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762D" w14:textId="77777777" w:rsidR="00601DC7" w:rsidRPr="00D470C2" w:rsidRDefault="00601DC7" w:rsidP="00601DC7">
      <w:pPr>
        <w:jc w:val="center"/>
        <w:rPr>
          <w:rFonts w:ascii="Times New Roman" w:hAnsi="Times New Roman" w:cs="Times New Roman"/>
        </w:rPr>
      </w:pPr>
      <w:r w:rsidRPr="00D470C2">
        <w:rPr>
          <w:rFonts w:ascii="Times New Roman" w:hAnsi="Times New Roman" w:cs="Times New Roman"/>
          <w:noProof/>
        </w:rPr>
        <w:drawing>
          <wp:inline distT="0" distB="0" distL="0" distR="0" wp14:anchorId="64F05207" wp14:editId="07777777">
            <wp:extent cx="115252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 logo syllabus.png"/>
                    <pic:cNvPicPr/>
                  </pic:nvPicPr>
                  <pic:blipFill>
                    <a:blip r:embed="rId10">
                      <a:extLst>
                        <a:ext uri="{28A0092B-C50C-407E-A947-70E740481C1C}">
                          <a14:useLocalDpi xmlns:a14="http://schemas.microsoft.com/office/drawing/2010/main" val="0"/>
                        </a:ext>
                      </a:extLst>
                    </a:blip>
                    <a:stretch>
                      <a:fillRect/>
                    </a:stretch>
                  </pic:blipFill>
                  <pic:spPr>
                    <a:xfrm>
                      <a:off x="0" y="0"/>
                      <a:ext cx="1152525" cy="1038225"/>
                    </a:xfrm>
                    <a:prstGeom prst="rect">
                      <a:avLst/>
                    </a:prstGeom>
                  </pic:spPr>
                </pic:pic>
              </a:graphicData>
            </a:graphic>
          </wp:inline>
        </w:drawing>
      </w:r>
    </w:p>
    <w:p w14:paraId="3745DB86" w14:textId="77777777" w:rsidR="00B96535" w:rsidRPr="00D470C2" w:rsidRDefault="00B96535" w:rsidP="00B96535">
      <w:pPr>
        <w:contextualSpacing/>
        <w:jc w:val="center"/>
        <w:rPr>
          <w:rFonts w:ascii="Times New Roman" w:hAnsi="Times New Roman" w:cs="Times New Roman"/>
          <w:b/>
          <w:sz w:val="24"/>
          <w:szCs w:val="24"/>
        </w:rPr>
      </w:pPr>
      <w:r w:rsidRPr="00D470C2">
        <w:rPr>
          <w:rFonts w:ascii="Times New Roman" w:hAnsi="Times New Roman" w:cs="Times New Roman"/>
          <w:b/>
          <w:sz w:val="24"/>
          <w:szCs w:val="24"/>
        </w:rPr>
        <w:t xml:space="preserve">Price School of Education </w:t>
      </w:r>
    </w:p>
    <w:p w14:paraId="335444A8" w14:textId="77777777" w:rsidR="00B96535" w:rsidRPr="00D470C2" w:rsidRDefault="00B96535" w:rsidP="00B96535">
      <w:pPr>
        <w:contextualSpacing/>
        <w:jc w:val="center"/>
        <w:rPr>
          <w:rFonts w:ascii="Times New Roman" w:hAnsi="Times New Roman" w:cs="Times New Roman"/>
          <w:b/>
          <w:i/>
          <w:sz w:val="24"/>
          <w:szCs w:val="24"/>
        </w:rPr>
      </w:pPr>
      <w:r w:rsidRPr="00D470C2">
        <w:rPr>
          <w:rFonts w:ascii="Times New Roman" w:hAnsi="Times New Roman" w:cs="Times New Roman"/>
          <w:b/>
          <w:i/>
          <w:sz w:val="24"/>
          <w:szCs w:val="24"/>
        </w:rPr>
        <w:t>“Creating a Community of Care and Challenge”</w:t>
      </w:r>
    </w:p>
    <w:p w14:paraId="79AF2B0A" w14:textId="77777777" w:rsidR="00601DC7" w:rsidRPr="00D470C2" w:rsidRDefault="00601DC7" w:rsidP="00B96535">
      <w:pPr>
        <w:pBdr>
          <w:bottom w:val="single" w:sz="12" w:space="1" w:color="auto"/>
        </w:pBdr>
        <w:contextualSpacing/>
        <w:jc w:val="center"/>
        <w:rPr>
          <w:rFonts w:ascii="Times New Roman" w:hAnsi="Times New Roman" w:cs="Times New Roman"/>
          <w:b/>
          <w:i/>
          <w:sz w:val="24"/>
          <w:szCs w:val="24"/>
        </w:rPr>
      </w:pPr>
    </w:p>
    <w:p w14:paraId="4282CDCA" w14:textId="77777777" w:rsidR="001E4FF8" w:rsidRPr="00D470C2" w:rsidRDefault="001E4FF8" w:rsidP="00601DC7">
      <w:pPr>
        <w:contextualSpacing/>
        <w:rPr>
          <w:rFonts w:ascii="Times New Roman" w:hAnsi="Times New Roman" w:cs="Times New Roman"/>
          <w:b/>
          <w:sz w:val="24"/>
          <w:szCs w:val="24"/>
        </w:rPr>
      </w:pPr>
    </w:p>
    <w:p w14:paraId="1DD11181" w14:textId="77777777" w:rsidR="00601DC7" w:rsidRPr="00D470C2" w:rsidRDefault="00601DC7" w:rsidP="00601DC7">
      <w:pPr>
        <w:contextualSpacing/>
        <w:rPr>
          <w:rFonts w:ascii="Times New Roman" w:hAnsi="Times New Roman" w:cs="Times New Roman"/>
          <w:b/>
          <w:sz w:val="24"/>
          <w:szCs w:val="24"/>
        </w:rPr>
      </w:pPr>
      <w:r w:rsidRPr="00D470C2">
        <w:rPr>
          <w:rFonts w:ascii="Times New Roman" w:hAnsi="Times New Roman" w:cs="Times New Roman"/>
          <w:b/>
          <w:sz w:val="24"/>
          <w:szCs w:val="24"/>
        </w:rPr>
        <w:t>General Course Information</w:t>
      </w:r>
    </w:p>
    <w:p w14:paraId="3029A4E6" w14:textId="068EB650" w:rsidR="00601DC7" w:rsidRPr="00D470C2" w:rsidRDefault="00EA4947" w:rsidP="00601DC7">
      <w:pPr>
        <w:contextualSpacing/>
        <w:rPr>
          <w:rFonts w:ascii="Times New Roman" w:hAnsi="Times New Roman" w:cs="Times New Roman"/>
          <w:sz w:val="24"/>
          <w:szCs w:val="24"/>
        </w:rPr>
      </w:pPr>
      <w:r w:rsidRPr="00D470C2">
        <w:rPr>
          <w:rFonts w:ascii="Times New Roman" w:hAnsi="Times New Roman" w:cs="Times New Roman"/>
          <w:sz w:val="24"/>
          <w:szCs w:val="24"/>
        </w:rPr>
        <w:t>Course Number and Title:</w:t>
      </w:r>
      <w:r w:rsidR="004B1612" w:rsidRPr="00D470C2">
        <w:rPr>
          <w:rFonts w:ascii="Times New Roman" w:hAnsi="Times New Roman" w:cs="Times New Roman"/>
          <w:sz w:val="24"/>
          <w:szCs w:val="24"/>
        </w:rPr>
        <w:t xml:space="preserve"> </w:t>
      </w:r>
      <w:r w:rsidR="001046E3" w:rsidRPr="00D470C2">
        <w:rPr>
          <w:rFonts w:ascii="Times New Roman" w:hAnsi="Times New Roman" w:cs="Times New Roman"/>
          <w:sz w:val="24"/>
          <w:szCs w:val="24"/>
        </w:rPr>
        <w:t>EDU 230</w:t>
      </w:r>
      <w:r w:rsidR="00921627" w:rsidRPr="00D470C2">
        <w:rPr>
          <w:rFonts w:ascii="Times New Roman" w:hAnsi="Times New Roman" w:cs="Times New Roman"/>
          <w:sz w:val="24"/>
          <w:szCs w:val="24"/>
        </w:rPr>
        <w:t>-20</w:t>
      </w:r>
      <w:r w:rsidR="001046E3" w:rsidRPr="00D470C2">
        <w:rPr>
          <w:rFonts w:ascii="Times New Roman" w:hAnsi="Times New Roman" w:cs="Times New Roman"/>
          <w:sz w:val="24"/>
          <w:szCs w:val="24"/>
        </w:rPr>
        <w:t xml:space="preserve"> Basic Elements of Differentiated Instruction</w:t>
      </w:r>
    </w:p>
    <w:p w14:paraId="1CACE8F0" w14:textId="5CDABBEB" w:rsidR="00601DC7" w:rsidRPr="00D470C2" w:rsidRDefault="00601DC7" w:rsidP="45359812">
      <w:pPr>
        <w:contextualSpacing/>
        <w:rPr>
          <w:rFonts w:ascii="Times New Roman" w:hAnsi="Times New Roman" w:cs="Times New Roman"/>
          <w:sz w:val="24"/>
          <w:szCs w:val="24"/>
        </w:rPr>
      </w:pPr>
      <w:r w:rsidRPr="00D470C2">
        <w:rPr>
          <w:rFonts w:ascii="Times New Roman" w:hAnsi="Times New Roman" w:cs="Times New Roman"/>
          <w:sz w:val="24"/>
          <w:szCs w:val="24"/>
        </w:rPr>
        <w:t xml:space="preserve">Semester: </w:t>
      </w:r>
      <w:r w:rsidRPr="00D470C2">
        <w:rPr>
          <w:rFonts w:ascii="Times New Roman" w:hAnsi="Times New Roman" w:cs="Times New Roman"/>
          <w:sz w:val="24"/>
          <w:szCs w:val="24"/>
        </w:rPr>
        <w:tab/>
      </w:r>
      <w:r w:rsidR="00FE2462" w:rsidRPr="00D470C2">
        <w:rPr>
          <w:rFonts w:ascii="Times New Roman" w:hAnsi="Times New Roman" w:cs="Times New Roman"/>
          <w:sz w:val="24"/>
          <w:szCs w:val="24"/>
        </w:rPr>
        <w:t>Spring 2021</w:t>
      </w:r>
    </w:p>
    <w:p w14:paraId="6287993C" w14:textId="0E0978B3" w:rsidR="00601DC7" w:rsidRPr="00D470C2" w:rsidRDefault="00601DC7" w:rsidP="45359812">
      <w:pPr>
        <w:contextualSpacing/>
        <w:rPr>
          <w:rFonts w:ascii="Times New Roman" w:hAnsi="Times New Roman" w:cs="Times New Roman"/>
          <w:sz w:val="24"/>
          <w:szCs w:val="24"/>
        </w:rPr>
      </w:pPr>
      <w:r w:rsidRPr="00D470C2">
        <w:rPr>
          <w:rFonts w:ascii="Times New Roman" w:hAnsi="Times New Roman" w:cs="Times New Roman"/>
          <w:sz w:val="24"/>
          <w:szCs w:val="24"/>
        </w:rPr>
        <w:t xml:space="preserve">Instructor: </w:t>
      </w:r>
      <w:r w:rsidR="001046E3" w:rsidRPr="00D470C2">
        <w:rPr>
          <w:rFonts w:ascii="Times New Roman" w:hAnsi="Times New Roman" w:cs="Times New Roman"/>
          <w:sz w:val="24"/>
          <w:szCs w:val="24"/>
        </w:rPr>
        <w:tab/>
      </w:r>
      <w:r w:rsidR="003E5CBF" w:rsidRPr="00D470C2">
        <w:rPr>
          <w:rFonts w:ascii="Times New Roman" w:hAnsi="Times New Roman" w:cs="Times New Roman"/>
          <w:sz w:val="24"/>
          <w:szCs w:val="24"/>
        </w:rPr>
        <w:t>Prof. Jason</w:t>
      </w:r>
      <w:r w:rsidR="00103BDB" w:rsidRPr="00D470C2">
        <w:rPr>
          <w:rFonts w:ascii="Times New Roman" w:hAnsi="Times New Roman" w:cs="Times New Roman"/>
          <w:sz w:val="24"/>
          <w:szCs w:val="24"/>
        </w:rPr>
        <w:t xml:space="preserve"> </w:t>
      </w:r>
      <w:r w:rsidR="003E5CBF" w:rsidRPr="00D470C2">
        <w:rPr>
          <w:rFonts w:ascii="Times New Roman" w:hAnsi="Times New Roman" w:cs="Times New Roman"/>
          <w:sz w:val="24"/>
          <w:szCs w:val="24"/>
        </w:rPr>
        <w:t>Jones</w:t>
      </w:r>
    </w:p>
    <w:p w14:paraId="2FE9E951" w14:textId="02FF8D5C" w:rsidR="00EA4947" w:rsidRPr="00D470C2" w:rsidRDefault="00EA4947" w:rsidP="03C9D499">
      <w:pPr>
        <w:contextualSpacing/>
        <w:rPr>
          <w:rFonts w:ascii="Times New Roman" w:hAnsi="Times New Roman" w:cs="Times New Roman"/>
          <w:sz w:val="24"/>
          <w:szCs w:val="24"/>
        </w:rPr>
      </w:pPr>
      <w:r w:rsidRPr="00D470C2">
        <w:rPr>
          <w:rFonts w:ascii="Times New Roman" w:hAnsi="Times New Roman" w:cs="Times New Roman"/>
          <w:sz w:val="24"/>
          <w:szCs w:val="24"/>
        </w:rPr>
        <w:t xml:space="preserve">Location: </w:t>
      </w:r>
      <w:r w:rsidR="001046E3" w:rsidRPr="00D470C2">
        <w:rPr>
          <w:rFonts w:ascii="Times New Roman" w:hAnsi="Times New Roman" w:cs="Times New Roman"/>
          <w:sz w:val="24"/>
          <w:szCs w:val="24"/>
        </w:rPr>
        <w:tab/>
      </w:r>
      <w:r w:rsidR="00D470C2" w:rsidRPr="00D470C2">
        <w:rPr>
          <w:rFonts w:ascii="Times New Roman" w:hAnsi="Times New Roman" w:cs="Times New Roman"/>
          <w:sz w:val="24"/>
          <w:szCs w:val="24"/>
        </w:rPr>
        <w:t>TBD</w:t>
      </w:r>
      <w:r w:rsidR="00E2487F" w:rsidRPr="00D470C2">
        <w:rPr>
          <w:rFonts w:ascii="Times New Roman" w:hAnsi="Times New Roman" w:cs="Times New Roman"/>
          <w:color w:val="000000"/>
          <w:sz w:val="19"/>
          <w:szCs w:val="19"/>
          <w:shd w:val="clear" w:color="auto" w:fill="FFFFFF"/>
        </w:rPr>
        <w:t xml:space="preserve"> </w:t>
      </w:r>
    </w:p>
    <w:p w14:paraId="354C71AB" w14:textId="3BEBF167" w:rsidR="00601DC7" w:rsidRPr="00D470C2" w:rsidRDefault="00601DC7" w:rsidP="03C9D499">
      <w:pPr>
        <w:spacing w:after="0" w:line="240" w:lineRule="auto"/>
        <w:ind w:left="1440" w:hanging="1440"/>
        <w:rPr>
          <w:rFonts w:ascii="Times New Roman" w:hAnsi="Times New Roman" w:cs="Times New Roman"/>
          <w:color w:val="000000" w:themeColor="text1"/>
          <w:sz w:val="24"/>
          <w:szCs w:val="24"/>
        </w:rPr>
      </w:pPr>
      <w:r w:rsidRPr="00D470C2">
        <w:rPr>
          <w:rFonts w:ascii="Times New Roman" w:hAnsi="Times New Roman" w:cs="Times New Roman"/>
          <w:sz w:val="24"/>
          <w:szCs w:val="24"/>
        </w:rPr>
        <w:t>Office:</w:t>
      </w:r>
      <w:r w:rsidR="001046E3" w:rsidRPr="00D470C2">
        <w:rPr>
          <w:rFonts w:ascii="Times New Roman" w:hAnsi="Times New Roman" w:cs="Times New Roman"/>
          <w:sz w:val="24"/>
          <w:szCs w:val="24"/>
        </w:rPr>
        <w:tab/>
      </w:r>
      <w:r w:rsidR="00FE2462" w:rsidRPr="00D470C2">
        <w:rPr>
          <w:rFonts w:ascii="Times New Roman" w:hAnsi="Times New Roman" w:cs="Times New Roman"/>
          <w:color w:val="000000" w:themeColor="text1"/>
          <w:sz w:val="24"/>
          <w:szCs w:val="24"/>
        </w:rPr>
        <w:t>KW 103</w:t>
      </w:r>
      <w:r w:rsidR="001046E3" w:rsidRPr="00D470C2">
        <w:rPr>
          <w:rFonts w:ascii="Times New Roman" w:hAnsi="Times New Roman" w:cs="Times New Roman"/>
          <w:color w:val="000000" w:themeColor="text1"/>
          <w:sz w:val="24"/>
          <w:szCs w:val="24"/>
        </w:rPr>
        <w:t xml:space="preserve"> </w:t>
      </w:r>
    </w:p>
    <w:p w14:paraId="579CDDE3" w14:textId="4CB0E5F3" w:rsidR="00601DC7" w:rsidRPr="00D470C2" w:rsidRDefault="00601DC7" w:rsidP="003E5CBF">
      <w:pPr>
        <w:spacing w:after="0" w:line="240" w:lineRule="auto"/>
        <w:ind w:left="1440" w:hanging="1440"/>
        <w:rPr>
          <w:rFonts w:ascii="Times New Roman" w:hAnsi="Times New Roman" w:cs="Times New Roman"/>
          <w:sz w:val="24"/>
          <w:szCs w:val="24"/>
        </w:rPr>
      </w:pPr>
      <w:r w:rsidRPr="00D470C2">
        <w:rPr>
          <w:rFonts w:ascii="Times New Roman" w:hAnsi="Times New Roman" w:cs="Times New Roman"/>
          <w:sz w:val="24"/>
          <w:szCs w:val="24"/>
        </w:rPr>
        <w:t>Office Hours:</w:t>
      </w:r>
      <w:r w:rsidR="001046E3" w:rsidRPr="00D470C2">
        <w:rPr>
          <w:rFonts w:ascii="Times New Roman" w:hAnsi="Times New Roman" w:cs="Times New Roman"/>
          <w:color w:val="000000" w:themeColor="text1"/>
          <w:sz w:val="24"/>
          <w:szCs w:val="24"/>
        </w:rPr>
        <w:t xml:space="preserve"> </w:t>
      </w:r>
      <w:r w:rsidR="00A23674" w:rsidRPr="00D470C2">
        <w:rPr>
          <w:rFonts w:ascii="Times New Roman" w:hAnsi="Times New Roman" w:cs="Times New Roman"/>
          <w:color w:val="000000" w:themeColor="text1"/>
          <w:sz w:val="24"/>
          <w:szCs w:val="24"/>
        </w:rPr>
        <w:tab/>
      </w:r>
      <w:r w:rsidR="003E5CBF" w:rsidRPr="00D470C2">
        <w:rPr>
          <w:rFonts w:ascii="Times New Roman" w:hAnsi="Times New Roman" w:cs="Times New Roman"/>
          <w:color w:val="000000" w:themeColor="text1"/>
          <w:sz w:val="24"/>
          <w:szCs w:val="24"/>
        </w:rPr>
        <w:t>By appointment</w:t>
      </w:r>
    </w:p>
    <w:p w14:paraId="1EC5FE9B" w14:textId="053F5C12" w:rsidR="00601DC7" w:rsidRPr="00D470C2" w:rsidRDefault="00601DC7" w:rsidP="03C9D499">
      <w:pPr>
        <w:contextualSpacing/>
        <w:rPr>
          <w:rFonts w:ascii="Times New Roman" w:hAnsi="Times New Roman" w:cs="Times New Roman"/>
          <w:sz w:val="24"/>
          <w:szCs w:val="24"/>
        </w:rPr>
      </w:pPr>
      <w:r w:rsidRPr="00D470C2">
        <w:rPr>
          <w:rFonts w:ascii="Times New Roman" w:hAnsi="Times New Roman" w:cs="Times New Roman"/>
          <w:sz w:val="24"/>
          <w:szCs w:val="24"/>
        </w:rPr>
        <w:t xml:space="preserve">Phone:  </w:t>
      </w:r>
      <w:r w:rsidR="001046E3" w:rsidRPr="00D470C2">
        <w:rPr>
          <w:rFonts w:ascii="Times New Roman" w:hAnsi="Times New Roman" w:cs="Times New Roman"/>
          <w:sz w:val="24"/>
          <w:szCs w:val="24"/>
        </w:rPr>
        <w:tab/>
        <w:t>(770)</w:t>
      </w:r>
      <w:r w:rsidR="00921627" w:rsidRPr="00D470C2">
        <w:rPr>
          <w:rFonts w:ascii="Times New Roman" w:hAnsi="Times New Roman" w:cs="Times New Roman"/>
          <w:sz w:val="24"/>
          <w:szCs w:val="24"/>
        </w:rPr>
        <w:t xml:space="preserve"> </w:t>
      </w:r>
      <w:r w:rsidR="001046E3" w:rsidRPr="00D470C2">
        <w:rPr>
          <w:rFonts w:ascii="Times New Roman" w:hAnsi="Times New Roman" w:cs="Times New Roman"/>
          <w:sz w:val="24"/>
          <w:szCs w:val="24"/>
        </w:rPr>
        <w:t xml:space="preserve">720 5891                                                                       </w:t>
      </w:r>
    </w:p>
    <w:p w14:paraId="1DE20314" w14:textId="401335BE" w:rsidR="00601DC7" w:rsidRPr="00D470C2" w:rsidRDefault="00601DC7" w:rsidP="00601DC7">
      <w:pPr>
        <w:contextualSpacing/>
        <w:rPr>
          <w:rFonts w:ascii="Times New Roman" w:hAnsi="Times New Roman" w:cs="Times New Roman"/>
          <w:sz w:val="24"/>
          <w:szCs w:val="24"/>
        </w:rPr>
      </w:pPr>
      <w:r w:rsidRPr="00D470C2">
        <w:rPr>
          <w:rFonts w:ascii="Times New Roman" w:hAnsi="Times New Roman" w:cs="Times New Roman"/>
          <w:sz w:val="24"/>
          <w:szCs w:val="24"/>
        </w:rPr>
        <w:t>Email:</w:t>
      </w:r>
      <w:r w:rsidR="001046E3" w:rsidRPr="00D470C2">
        <w:rPr>
          <w:rFonts w:ascii="Times New Roman" w:hAnsi="Times New Roman" w:cs="Times New Roman"/>
          <w:sz w:val="24"/>
          <w:szCs w:val="24"/>
        </w:rPr>
        <w:tab/>
      </w:r>
      <w:r w:rsidR="001046E3" w:rsidRPr="00D470C2">
        <w:rPr>
          <w:rFonts w:ascii="Times New Roman" w:hAnsi="Times New Roman" w:cs="Times New Roman"/>
          <w:sz w:val="24"/>
          <w:szCs w:val="24"/>
        </w:rPr>
        <w:tab/>
      </w:r>
      <w:r w:rsidR="00532EAA" w:rsidRPr="00D470C2">
        <w:rPr>
          <w:rFonts w:ascii="Times New Roman" w:hAnsi="Times New Roman" w:cs="Times New Roman"/>
          <w:sz w:val="24"/>
          <w:szCs w:val="24"/>
        </w:rPr>
        <w:t>Jason.jones@reinhardt.edu</w:t>
      </w:r>
    </w:p>
    <w:p w14:paraId="1EE0718C" w14:textId="77777777" w:rsidR="00601DC7" w:rsidRPr="00D470C2" w:rsidRDefault="00601DC7" w:rsidP="00601DC7">
      <w:pPr>
        <w:contextualSpacing/>
        <w:rPr>
          <w:rFonts w:ascii="Times New Roman" w:hAnsi="Times New Roman" w:cs="Times New Roman"/>
          <w:sz w:val="24"/>
          <w:szCs w:val="24"/>
        </w:rPr>
      </w:pPr>
    </w:p>
    <w:p w14:paraId="61E68A9D" w14:textId="77777777" w:rsidR="00601DC7" w:rsidRPr="00D470C2" w:rsidRDefault="00601DC7" w:rsidP="00601DC7">
      <w:pPr>
        <w:contextualSpacing/>
        <w:rPr>
          <w:rFonts w:ascii="Times New Roman" w:hAnsi="Times New Roman" w:cs="Times New Roman"/>
          <w:b/>
          <w:sz w:val="24"/>
          <w:szCs w:val="24"/>
        </w:rPr>
      </w:pPr>
      <w:r w:rsidRPr="00D470C2">
        <w:rPr>
          <w:rFonts w:ascii="Times New Roman" w:hAnsi="Times New Roman" w:cs="Times New Roman"/>
          <w:b/>
          <w:sz w:val="24"/>
          <w:szCs w:val="24"/>
        </w:rPr>
        <w:t>Catalog Course Description</w:t>
      </w:r>
    </w:p>
    <w:p w14:paraId="7380459A" w14:textId="77777777" w:rsidR="001046E3" w:rsidRPr="00D470C2" w:rsidRDefault="001046E3" w:rsidP="001046E3">
      <w:pPr>
        <w:spacing w:after="0" w:line="240" w:lineRule="auto"/>
        <w:jc w:val="both"/>
        <w:rPr>
          <w:rFonts w:ascii="Times New Roman" w:hAnsi="Times New Roman" w:cs="Times New Roman"/>
          <w:i/>
        </w:rPr>
      </w:pPr>
      <w:r w:rsidRPr="00D470C2">
        <w:rPr>
          <w:rFonts w:ascii="Times New Roman" w:hAnsi="Times New Roman" w:cs="Times New Roman"/>
          <w:i/>
        </w:rPr>
        <w:t>Basic Elements of Differentiated Instruction</w:t>
      </w:r>
      <w:r w:rsidRPr="00D470C2">
        <w:rPr>
          <w:rFonts w:ascii="Times New Roman" w:hAnsi="Times New Roman" w:cs="Times New Roman"/>
        </w:rPr>
        <w:t xml:space="preserve"> is the first education course that all Reinhardt students must take before entering any of the preparation programs within the Price School of Education.  The course will provide teacher candidates with a basic knowledge and understanding of the three basic tenets of differentiated instruction and the DATA Model that describes differentiated approaches for teaching and assessment.  Candidates will explore each facet of the DATA model, and through creative projects and field experience, they will work to make substantive connections between the theory of Differentiated Instruction and real classroom practices and strategies.  Course topics include educational philosophy, Multiple Intelligences, Learning Styles, assessment, content standards and reflective practice.  </w:t>
      </w:r>
      <w:r w:rsidRPr="00D470C2">
        <w:rPr>
          <w:rFonts w:ascii="Times New Roman" w:hAnsi="Times New Roman" w:cs="Times New Roman"/>
          <w:i/>
        </w:rPr>
        <w:t xml:space="preserve">Prerequisite: PSY 101 </w:t>
      </w:r>
    </w:p>
    <w:p w14:paraId="6D9D5B40" w14:textId="77777777" w:rsidR="00601DC7" w:rsidRPr="00D470C2" w:rsidRDefault="00601DC7" w:rsidP="00601DC7">
      <w:pPr>
        <w:contextualSpacing/>
        <w:rPr>
          <w:rFonts w:ascii="Times New Roman" w:hAnsi="Times New Roman" w:cs="Times New Roman"/>
          <w:b/>
          <w:sz w:val="24"/>
          <w:szCs w:val="24"/>
        </w:rPr>
      </w:pPr>
    </w:p>
    <w:p w14:paraId="47AA18E6" w14:textId="77777777" w:rsidR="0098497C" w:rsidRPr="00D470C2" w:rsidRDefault="00601DC7" w:rsidP="00601DC7">
      <w:pPr>
        <w:contextualSpacing/>
        <w:rPr>
          <w:rFonts w:ascii="Times New Roman" w:hAnsi="Times New Roman" w:cs="Times New Roman"/>
          <w:b/>
          <w:sz w:val="24"/>
          <w:szCs w:val="24"/>
        </w:rPr>
      </w:pPr>
      <w:r w:rsidRPr="00D470C2">
        <w:rPr>
          <w:rFonts w:ascii="Times New Roman" w:hAnsi="Times New Roman" w:cs="Times New Roman"/>
          <w:b/>
          <w:sz w:val="24"/>
          <w:szCs w:val="24"/>
        </w:rPr>
        <w:t>Text</w:t>
      </w:r>
      <w:r w:rsidR="0098497C" w:rsidRPr="00D470C2">
        <w:rPr>
          <w:rFonts w:ascii="Times New Roman" w:hAnsi="Times New Roman" w:cs="Times New Roman"/>
          <w:b/>
          <w:sz w:val="24"/>
          <w:szCs w:val="24"/>
        </w:rPr>
        <w:t>book:</w:t>
      </w:r>
    </w:p>
    <w:p w14:paraId="3F0AB6B8" w14:textId="16E62CE5" w:rsidR="0098497C" w:rsidRPr="00D470C2" w:rsidRDefault="002734EA" w:rsidP="00601DC7">
      <w:pPr>
        <w:contextualSpacing/>
        <w:rPr>
          <w:rFonts w:ascii="Times New Roman" w:hAnsi="Times New Roman" w:cs="Times New Roman"/>
          <w:bCs/>
          <w:sz w:val="24"/>
          <w:szCs w:val="24"/>
        </w:rPr>
      </w:pPr>
      <w:r w:rsidRPr="00D470C2">
        <w:rPr>
          <w:rFonts w:ascii="Times New Roman" w:hAnsi="Times New Roman" w:cs="Times New Roman"/>
          <w:bCs/>
          <w:sz w:val="24"/>
          <w:szCs w:val="24"/>
        </w:rPr>
        <w:t>Design and Deliver: Planning and Teaching Using Universal Design for Learning</w:t>
      </w:r>
      <w:r w:rsidR="002A783C" w:rsidRPr="00D470C2">
        <w:rPr>
          <w:rFonts w:ascii="Times New Roman" w:hAnsi="Times New Roman" w:cs="Times New Roman"/>
          <w:bCs/>
          <w:sz w:val="24"/>
          <w:szCs w:val="24"/>
        </w:rPr>
        <w:t xml:space="preserve"> by Loui Nelson </w:t>
      </w:r>
    </w:p>
    <w:p w14:paraId="6AED8B70" w14:textId="49ABDF1C" w:rsidR="00232C9B" w:rsidRPr="00D470C2" w:rsidRDefault="00232C9B" w:rsidP="00601DC7">
      <w:pPr>
        <w:contextualSpacing/>
        <w:rPr>
          <w:rFonts w:ascii="Times New Roman" w:hAnsi="Times New Roman" w:cs="Times New Roman"/>
          <w:bCs/>
          <w:sz w:val="24"/>
          <w:szCs w:val="24"/>
        </w:rPr>
      </w:pPr>
      <w:r w:rsidRPr="00D470C2">
        <w:rPr>
          <w:rStyle w:val="a-size-base"/>
          <w:rFonts w:ascii="Times New Roman" w:hAnsi="Times New Roman" w:cs="Times New Roman"/>
          <w:color w:val="0F1111"/>
          <w:sz w:val="20"/>
          <w:szCs w:val="20"/>
          <w:shd w:val="clear" w:color="auto" w:fill="FFFFFF"/>
        </w:rPr>
        <w:t>ISBN-13:</w:t>
      </w:r>
      <w:r w:rsidRPr="00D470C2">
        <w:rPr>
          <w:rFonts w:ascii="Times New Roman" w:hAnsi="Times New Roman" w:cs="Times New Roman"/>
          <w:color w:val="0F1111"/>
          <w:sz w:val="20"/>
          <w:szCs w:val="20"/>
          <w:shd w:val="clear" w:color="auto" w:fill="FFFFFF"/>
        </w:rPr>
        <w:t> </w:t>
      </w:r>
      <w:r w:rsidRPr="00D470C2">
        <w:rPr>
          <w:rStyle w:val="a-size-base"/>
          <w:rFonts w:ascii="Times New Roman" w:hAnsi="Times New Roman" w:cs="Times New Roman"/>
          <w:color w:val="0F1111"/>
          <w:sz w:val="20"/>
          <w:szCs w:val="20"/>
          <w:shd w:val="clear" w:color="auto" w:fill="FFFFFF"/>
        </w:rPr>
        <w:t>978-1598573503</w:t>
      </w:r>
    </w:p>
    <w:p w14:paraId="1854687E" w14:textId="7939790B" w:rsidR="00D470C2" w:rsidRPr="00D470C2" w:rsidRDefault="00D470C2" w:rsidP="00601DC7">
      <w:pPr>
        <w:contextualSpacing/>
        <w:rPr>
          <w:rFonts w:ascii="Times New Roman" w:hAnsi="Times New Roman" w:cs="Times New Roman"/>
          <w:bCs/>
          <w:sz w:val="24"/>
          <w:szCs w:val="24"/>
        </w:rPr>
      </w:pPr>
    </w:p>
    <w:p w14:paraId="2CE5A1F2" w14:textId="67905951" w:rsidR="00D470C2" w:rsidRDefault="00D470C2" w:rsidP="00601DC7">
      <w:pPr>
        <w:contextualSpacing/>
        <w:rPr>
          <w:rFonts w:ascii="Times New Roman" w:hAnsi="Times New Roman" w:cs="Times New Roman"/>
          <w:bCs/>
          <w:sz w:val="24"/>
          <w:szCs w:val="24"/>
        </w:rPr>
      </w:pPr>
      <w:r w:rsidRPr="00D470C2">
        <w:rPr>
          <w:rFonts w:ascii="Times New Roman" w:hAnsi="Times New Roman" w:cs="Times New Roman"/>
          <w:bCs/>
          <w:sz w:val="24"/>
          <w:szCs w:val="24"/>
        </w:rPr>
        <w:t xml:space="preserve">Accessing Music by Kimberly McCord, Amy </w:t>
      </w:r>
      <w:proofErr w:type="spellStart"/>
      <w:r w:rsidRPr="00D470C2">
        <w:rPr>
          <w:rFonts w:ascii="Times New Roman" w:hAnsi="Times New Roman" w:cs="Times New Roman"/>
          <w:bCs/>
          <w:sz w:val="24"/>
          <w:szCs w:val="24"/>
        </w:rPr>
        <w:t>Gruben</w:t>
      </w:r>
      <w:proofErr w:type="spellEnd"/>
      <w:r w:rsidRPr="00D470C2">
        <w:rPr>
          <w:rFonts w:ascii="Times New Roman" w:hAnsi="Times New Roman" w:cs="Times New Roman"/>
          <w:bCs/>
          <w:sz w:val="24"/>
          <w:szCs w:val="24"/>
        </w:rPr>
        <w:t xml:space="preserve">, Jesse Rathgeber </w:t>
      </w:r>
    </w:p>
    <w:p w14:paraId="27BF5D48" w14:textId="03936C3C" w:rsidR="00D470C2" w:rsidRPr="00D470C2" w:rsidRDefault="00D470C2" w:rsidP="00601DC7">
      <w:pPr>
        <w:contextualSpacing/>
        <w:rPr>
          <w:rFonts w:ascii="Times New Roman" w:hAnsi="Times New Roman" w:cs="Times New Roman"/>
          <w:bCs/>
          <w:sz w:val="20"/>
          <w:szCs w:val="20"/>
        </w:rPr>
      </w:pPr>
      <w:r w:rsidRPr="00D470C2">
        <w:rPr>
          <w:rFonts w:ascii="Times New Roman" w:hAnsi="Times New Roman" w:cs="Times New Roman"/>
          <w:bCs/>
          <w:sz w:val="20"/>
          <w:szCs w:val="20"/>
        </w:rPr>
        <w:t>ISBN-13:</w:t>
      </w:r>
      <w:r w:rsidRPr="00D470C2">
        <w:rPr>
          <w:sz w:val="18"/>
          <w:szCs w:val="18"/>
        </w:rPr>
        <w:t xml:space="preserve"> </w:t>
      </w:r>
      <w:r w:rsidRPr="00D470C2">
        <w:rPr>
          <w:rFonts w:ascii="Times New Roman" w:hAnsi="Times New Roman" w:cs="Times New Roman"/>
          <w:bCs/>
          <w:sz w:val="20"/>
          <w:szCs w:val="20"/>
        </w:rPr>
        <w:t>978-1470610913</w:t>
      </w:r>
    </w:p>
    <w:p w14:paraId="011040BE" w14:textId="77777777" w:rsidR="00D470C2" w:rsidRPr="00D470C2" w:rsidRDefault="00D470C2" w:rsidP="00D07E47">
      <w:pPr>
        <w:spacing w:after="0"/>
        <w:rPr>
          <w:rFonts w:ascii="Times New Roman" w:hAnsi="Times New Roman" w:cs="Times New Roman"/>
          <w:i/>
        </w:rPr>
      </w:pPr>
    </w:p>
    <w:p w14:paraId="3C697EDF" w14:textId="5EBDB1C1" w:rsidR="002734EA" w:rsidRPr="00D470C2" w:rsidRDefault="002734EA" w:rsidP="002734EA">
      <w:pPr>
        <w:contextualSpacing/>
        <w:rPr>
          <w:rFonts w:ascii="Times New Roman" w:hAnsi="Times New Roman" w:cs="Times New Roman"/>
          <w:b/>
          <w:sz w:val="24"/>
          <w:szCs w:val="24"/>
        </w:rPr>
      </w:pPr>
      <w:r w:rsidRPr="00D470C2">
        <w:rPr>
          <w:rFonts w:ascii="Times New Roman" w:hAnsi="Times New Roman" w:cs="Times New Roman"/>
          <w:b/>
          <w:sz w:val="24"/>
          <w:szCs w:val="24"/>
        </w:rPr>
        <w:t>Materials:</w:t>
      </w:r>
    </w:p>
    <w:p w14:paraId="1C7B340B" w14:textId="619B208B" w:rsidR="00316311" w:rsidRDefault="001046E3" w:rsidP="002734EA">
      <w:pPr>
        <w:spacing w:after="0"/>
        <w:rPr>
          <w:rFonts w:ascii="Times New Roman" w:hAnsi="Times New Roman" w:cs="Times New Roman"/>
          <w:b/>
          <w:sz w:val="24"/>
          <w:szCs w:val="24"/>
        </w:rPr>
      </w:pPr>
      <w:r w:rsidRPr="00D470C2">
        <w:rPr>
          <w:rFonts w:ascii="Times New Roman" w:hAnsi="Times New Roman" w:cs="Times New Roman"/>
        </w:rPr>
        <w:t xml:space="preserve">Background Check </w:t>
      </w:r>
      <w:r w:rsidRPr="00D470C2">
        <w:rPr>
          <w:rFonts w:ascii="Times New Roman" w:hAnsi="Times New Roman" w:cs="Times New Roman"/>
        </w:rPr>
        <w:br/>
        <w:t xml:space="preserve">Bound notebook (for class notes/field </w:t>
      </w:r>
      <w:proofErr w:type="gramStart"/>
      <w:r w:rsidRPr="00D470C2">
        <w:rPr>
          <w:rFonts w:ascii="Times New Roman" w:hAnsi="Times New Roman" w:cs="Times New Roman"/>
        </w:rPr>
        <w:t xml:space="preserve">notes)   </w:t>
      </w:r>
      <w:proofErr w:type="gramEnd"/>
      <w:r w:rsidRPr="00D470C2">
        <w:rPr>
          <w:rFonts w:ascii="Times New Roman" w:hAnsi="Times New Roman" w:cs="Times New Roman"/>
        </w:rPr>
        <w:t xml:space="preserve">                                                                                                      Liability Insurance (PAGE, $18)</w:t>
      </w:r>
      <w:r w:rsidRPr="00D470C2">
        <w:rPr>
          <w:rFonts w:ascii="Times New Roman" w:hAnsi="Times New Roman" w:cs="Times New Roman"/>
        </w:rPr>
        <w:br/>
      </w:r>
    </w:p>
    <w:p w14:paraId="173C5981" w14:textId="014257A6" w:rsidR="00D470C2" w:rsidRDefault="00D470C2" w:rsidP="002734EA">
      <w:pPr>
        <w:spacing w:after="0"/>
        <w:rPr>
          <w:rFonts w:ascii="Times New Roman" w:hAnsi="Times New Roman" w:cs="Times New Roman"/>
          <w:b/>
          <w:sz w:val="24"/>
          <w:szCs w:val="24"/>
        </w:rPr>
      </w:pPr>
    </w:p>
    <w:p w14:paraId="69292E1B" w14:textId="77777777" w:rsidR="00D470C2" w:rsidRPr="00D470C2" w:rsidRDefault="00D470C2" w:rsidP="002734EA">
      <w:pPr>
        <w:spacing w:after="0"/>
        <w:rPr>
          <w:rFonts w:ascii="Times New Roman" w:hAnsi="Times New Roman" w:cs="Times New Roman"/>
          <w:b/>
          <w:sz w:val="24"/>
          <w:szCs w:val="24"/>
        </w:rPr>
      </w:pPr>
    </w:p>
    <w:p w14:paraId="404CD55F" w14:textId="77777777" w:rsidR="00601DC7" w:rsidRPr="00D470C2" w:rsidRDefault="00601DC7" w:rsidP="00601DC7">
      <w:pPr>
        <w:contextualSpacing/>
        <w:rPr>
          <w:rFonts w:ascii="Times New Roman" w:hAnsi="Times New Roman" w:cs="Times New Roman"/>
          <w:b/>
          <w:sz w:val="24"/>
          <w:szCs w:val="24"/>
        </w:rPr>
      </w:pPr>
      <w:r w:rsidRPr="00D470C2">
        <w:rPr>
          <w:rFonts w:ascii="Times New Roman" w:hAnsi="Times New Roman" w:cs="Times New Roman"/>
          <w:b/>
          <w:sz w:val="24"/>
          <w:szCs w:val="24"/>
        </w:rPr>
        <w:lastRenderedPageBreak/>
        <w:t>PSOE Mission</w:t>
      </w:r>
    </w:p>
    <w:p w14:paraId="16C3895B" w14:textId="77777777" w:rsidR="00601DC7" w:rsidRPr="00D470C2" w:rsidRDefault="00601DC7" w:rsidP="00601DC7">
      <w:pPr>
        <w:contextualSpacing/>
        <w:rPr>
          <w:rFonts w:ascii="Times New Roman" w:hAnsi="Times New Roman" w:cs="Times New Roman"/>
          <w:sz w:val="24"/>
          <w:szCs w:val="24"/>
        </w:rPr>
      </w:pPr>
      <w:r w:rsidRPr="00D470C2">
        <w:rPr>
          <w:rFonts w:ascii="Times New Roman" w:hAnsi="Times New Roman" w:cs="Times New Roman"/>
          <w:sz w:val="24"/>
          <w:szCs w:val="24"/>
        </w:rPr>
        <w:t xml:space="preserve">The mission of all teacher preparation programs at Reinhardt University is to produce </w:t>
      </w:r>
      <w:r w:rsidRPr="00D470C2">
        <w:rPr>
          <w:rFonts w:ascii="Times New Roman" w:hAnsi="Times New Roman" w:cs="Times New Roman"/>
          <w:b/>
          <w:sz w:val="24"/>
          <w:szCs w:val="24"/>
        </w:rPr>
        <w:t>reflective</w:t>
      </w:r>
      <w:r w:rsidRPr="00D470C2">
        <w:rPr>
          <w:rFonts w:ascii="Times New Roman" w:hAnsi="Times New Roman" w:cs="Times New Roman"/>
          <w:sz w:val="24"/>
          <w:szCs w:val="24"/>
        </w:rPr>
        <w:t xml:space="preserve">, </w:t>
      </w:r>
      <w:r w:rsidRPr="00D470C2">
        <w:rPr>
          <w:rFonts w:ascii="Times New Roman" w:hAnsi="Times New Roman" w:cs="Times New Roman"/>
          <w:b/>
          <w:sz w:val="24"/>
          <w:szCs w:val="24"/>
        </w:rPr>
        <w:t>problem-solving teachers</w:t>
      </w:r>
      <w:r w:rsidRPr="00D470C2">
        <w:rPr>
          <w:rFonts w:ascii="Times New Roman" w:hAnsi="Times New Roman" w:cs="Times New Roman"/>
          <w:sz w:val="24"/>
          <w:szCs w:val="24"/>
        </w:rPr>
        <w:t xml:space="preserve"> who respond to the diversity of student needs through differentiated instruction driven by ongoing assessment and adjustments within a nurturing environment.</w:t>
      </w:r>
    </w:p>
    <w:p w14:paraId="3012A1D0" w14:textId="77777777" w:rsidR="006553A0" w:rsidRPr="00D470C2" w:rsidRDefault="006553A0" w:rsidP="00601DC7">
      <w:pPr>
        <w:contextualSpacing/>
        <w:rPr>
          <w:rFonts w:ascii="Times New Roman" w:hAnsi="Times New Roman" w:cs="Times New Roman"/>
          <w:b/>
          <w:sz w:val="24"/>
          <w:szCs w:val="24"/>
        </w:rPr>
      </w:pPr>
    </w:p>
    <w:p w14:paraId="328E4F95" w14:textId="77777777" w:rsidR="00601DC7" w:rsidRPr="00D470C2" w:rsidRDefault="00221EA8" w:rsidP="00601DC7">
      <w:pPr>
        <w:contextualSpacing/>
        <w:rPr>
          <w:rFonts w:ascii="Times New Roman" w:hAnsi="Times New Roman" w:cs="Times New Roman"/>
          <w:b/>
          <w:sz w:val="24"/>
          <w:szCs w:val="24"/>
        </w:rPr>
      </w:pPr>
      <w:r w:rsidRPr="00D470C2">
        <w:rPr>
          <w:rFonts w:ascii="Times New Roman" w:hAnsi="Times New Roman" w:cs="Times New Roman"/>
          <w:b/>
          <w:sz w:val="24"/>
          <w:szCs w:val="24"/>
        </w:rPr>
        <w:t>Conceptual Framework</w:t>
      </w:r>
    </w:p>
    <w:p w14:paraId="0BB506B8" w14:textId="77777777" w:rsidR="001E4FF8" w:rsidRPr="00D470C2" w:rsidRDefault="00221EA8" w:rsidP="00601DC7">
      <w:pPr>
        <w:contextualSpacing/>
        <w:rPr>
          <w:rFonts w:ascii="Times New Roman" w:hAnsi="Times New Roman" w:cs="Times New Roman"/>
          <w:sz w:val="24"/>
          <w:szCs w:val="24"/>
        </w:rPr>
      </w:pPr>
      <w:r w:rsidRPr="00D470C2">
        <w:rPr>
          <w:rFonts w:ascii="Times New Roman" w:hAnsi="Times New Roman" w:cs="Times New Roman"/>
          <w:sz w:val="24"/>
          <w:szCs w:val="24"/>
        </w:rPr>
        <w:t xml:space="preserve">The PSOE teacher education conceptual framework establishes the shared vision in preparing educators to work in PK – 12 schools and provides direction for all programs, courses, teaching, candidate performance, scholarship, service, and unit accountability.  The conceptual </w:t>
      </w:r>
    </w:p>
    <w:p w14:paraId="7B66D446" w14:textId="77777777" w:rsidR="00221EA8" w:rsidRPr="00D470C2" w:rsidRDefault="00221EA8" w:rsidP="00601DC7">
      <w:pPr>
        <w:contextualSpacing/>
        <w:rPr>
          <w:rFonts w:ascii="Times New Roman" w:hAnsi="Times New Roman" w:cs="Times New Roman"/>
          <w:b/>
          <w:sz w:val="24"/>
          <w:szCs w:val="24"/>
        </w:rPr>
      </w:pPr>
      <w:r w:rsidRPr="00D470C2">
        <w:rPr>
          <w:rFonts w:ascii="Times New Roman" w:hAnsi="Times New Roman" w:cs="Times New Roman"/>
          <w:sz w:val="24"/>
          <w:szCs w:val="24"/>
        </w:rPr>
        <w:t xml:space="preserve">framework is built on three basic beliefs: (1) learner differences are understood, appreciated, and built upon through respectful, meaningful work in a collaborative, nurturing environment; (2) learner growth and success are developed through the process of ongoing assessment and adjusted instruction; and (3) teachers who are extremely knowledgeable about subject matter, a variety of wise and flexible instructional practices, and multiple options for assessment are better equipped to adjust essential curriculum content, their instructional practices, and student assessment options to address learner differences.  The </w:t>
      </w:r>
      <w:r w:rsidRPr="00D470C2">
        <w:rPr>
          <w:rFonts w:ascii="Times New Roman" w:hAnsi="Times New Roman" w:cs="Times New Roman"/>
          <w:b/>
          <w:sz w:val="24"/>
          <w:szCs w:val="24"/>
        </w:rPr>
        <w:t>purpose of all PSOE teacher preparation programs</w:t>
      </w:r>
      <w:r w:rsidRPr="00D470C2">
        <w:rPr>
          <w:rFonts w:ascii="Times New Roman" w:hAnsi="Times New Roman" w:cs="Times New Roman"/>
          <w:sz w:val="24"/>
          <w:szCs w:val="24"/>
        </w:rPr>
        <w:t xml:space="preserve"> is to prepare educators who can </w:t>
      </w:r>
      <w:r w:rsidRPr="00D470C2">
        <w:rPr>
          <w:rFonts w:ascii="Times New Roman" w:hAnsi="Times New Roman" w:cs="Times New Roman"/>
          <w:b/>
          <w:sz w:val="24"/>
          <w:szCs w:val="24"/>
        </w:rPr>
        <w:t>create a learning community of care and challenge.</w:t>
      </w:r>
      <w:r w:rsidRPr="00D470C2">
        <w:rPr>
          <w:rFonts w:ascii="Times New Roman" w:hAnsi="Times New Roman" w:cs="Times New Roman"/>
          <w:sz w:val="24"/>
          <w:szCs w:val="24"/>
        </w:rPr>
        <w:t xml:space="preserve">  This purpose is realized through DATA instructional model that describes </w:t>
      </w:r>
      <w:r w:rsidRPr="00D470C2">
        <w:rPr>
          <w:rFonts w:ascii="Times New Roman" w:hAnsi="Times New Roman" w:cs="Times New Roman"/>
          <w:b/>
          <w:sz w:val="24"/>
          <w:szCs w:val="24"/>
        </w:rPr>
        <w:t>different approaches for teaching and assessment</w:t>
      </w:r>
      <w:r w:rsidRPr="00D470C2">
        <w:rPr>
          <w:rFonts w:ascii="Times New Roman" w:hAnsi="Times New Roman" w:cs="Times New Roman"/>
          <w:sz w:val="24"/>
          <w:szCs w:val="24"/>
        </w:rPr>
        <w:t>.  The PSOE conceptual framework r</w:t>
      </w:r>
      <w:r w:rsidR="00830EF3" w:rsidRPr="00D470C2">
        <w:rPr>
          <w:rFonts w:ascii="Times New Roman" w:hAnsi="Times New Roman" w:cs="Times New Roman"/>
          <w:sz w:val="24"/>
          <w:szCs w:val="24"/>
        </w:rPr>
        <w:t>epresents a strong commitment to</w:t>
      </w:r>
      <w:r w:rsidRPr="00D470C2">
        <w:rPr>
          <w:rFonts w:ascii="Times New Roman" w:hAnsi="Times New Roman" w:cs="Times New Roman"/>
          <w:sz w:val="24"/>
          <w:szCs w:val="24"/>
        </w:rPr>
        <w:t xml:space="preserve"> the preparation of effective teachers who </w:t>
      </w:r>
      <w:r w:rsidRPr="00D470C2">
        <w:rPr>
          <w:rFonts w:ascii="Times New Roman" w:hAnsi="Times New Roman" w:cs="Times New Roman"/>
          <w:b/>
          <w:sz w:val="24"/>
          <w:szCs w:val="24"/>
        </w:rPr>
        <w:t xml:space="preserve">adapt instruction to support student’s diverse learning needs and to maximize learning.  </w:t>
      </w:r>
    </w:p>
    <w:p w14:paraId="638D9345" w14:textId="77777777" w:rsidR="00944152" w:rsidRPr="00D470C2" w:rsidRDefault="00944152" w:rsidP="00601DC7">
      <w:pPr>
        <w:contextualSpacing/>
        <w:rPr>
          <w:rFonts w:ascii="Times New Roman" w:hAnsi="Times New Roman" w:cs="Times New Roman"/>
          <w:b/>
          <w:sz w:val="24"/>
          <w:szCs w:val="24"/>
        </w:rPr>
      </w:pPr>
    </w:p>
    <w:p w14:paraId="060C882B" w14:textId="77777777" w:rsidR="00E95CD0" w:rsidRPr="00D470C2" w:rsidRDefault="00E95CD0" w:rsidP="00601DC7">
      <w:pPr>
        <w:contextualSpacing/>
        <w:rPr>
          <w:rFonts w:ascii="Times New Roman" w:hAnsi="Times New Roman" w:cs="Times New Roman"/>
          <w:sz w:val="24"/>
          <w:szCs w:val="24"/>
        </w:rPr>
      </w:pPr>
      <w:r w:rsidRPr="00D470C2">
        <w:rPr>
          <w:rFonts w:ascii="Times New Roman" w:hAnsi="Times New Roman" w:cs="Times New Roman"/>
          <w:b/>
          <w:sz w:val="24"/>
          <w:szCs w:val="24"/>
        </w:rPr>
        <w:t xml:space="preserve">PSOE Essential Question (EQ) </w:t>
      </w:r>
      <w:r w:rsidRPr="00D470C2">
        <w:rPr>
          <w:rFonts w:ascii="Times New Roman" w:hAnsi="Times New Roman" w:cs="Times New Roman"/>
          <w:sz w:val="24"/>
          <w:szCs w:val="24"/>
        </w:rPr>
        <w:t>What is the impact of practice on the learner?</w:t>
      </w:r>
    </w:p>
    <w:p w14:paraId="63697AA0" w14:textId="77777777" w:rsidR="004F3B4C" w:rsidRPr="00D470C2" w:rsidRDefault="004F3B4C" w:rsidP="00601DC7">
      <w:pPr>
        <w:contextualSpacing/>
        <w:rPr>
          <w:rFonts w:ascii="Times New Roman" w:hAnsi="Times New Roman" w:cs="Times New Roman"/>
          <w:b/>
          <w:sz w:val="24"/>
          <w:szCs w:val="24"/>
        </w:rPr>
      </w:pPr>
    </w:p>
    <w:p w14:paraId="03920893" w14:textId="77777777" w:rsidR="00DB6489" w:rsidRPr="00D470C2" w:rsidRDefault="00DB6489" w:rsidP="00DB6489">
      <w:pPr>
        <w:pStyle w:val="xmsonormal"/>
        <w:rPr>
          <w:b/>
          <w:color w:val="212121"/>
        </w:rPr>
      </w:pPr>
      <w:r w:rsidRPr="00D470C2">
        <w:rPr>
          <w:b/>
          <w:color w:val="212121"/>
          <w:u w:val="single"/>
        </w:rPr>
        <w:t>PSOE Credit Hour Policy</w:t>
      </w:r>
    </w:p>
    <w:p w14:paraId="145FA248" w14:textId="77777777" w:rsidR="00DB6489" w:rsidRPr="00D470C2" w:rsidRDefault="00DB6489" w:rsidP="00DB6489">
      <w:pPr>
        <w:pStyle w:val="xxmsonormal"/>
        <w:spacing w:after="160" w:line="233" w:lineRule="atLeast"/>
        <w:rPr>
          <w:color w:val="212121"/>
        </w:rPr>
      </w:pPr>
      <w:r w:rsidRPr="00D470C2">
        <w:rPr>
          <w:color w:val="212121"/>
        </w:rPr>
        <w:t>Over the 15 weeks of this course, students will spend 150 minutes per week of instructional time interacting with course content including, but not limited to, lectures, guest speakers, group work, class discussions, projects, presentations, virtual meetings, and assessments/exams (37.5 hours for the semester). Students will also spend approximately 300 minutes per week in out-of-class work including lesson planning, preparation of projects and presentations, reflection, discussion boards, homework, after-hour conferences, and study/review for exams and quizzes. Included within this out-of-class work is the 30-hour Field Experience and Observation for the semester.</w:t>
      </w:r>
    </w:p>
    <w:p w14:paraId="74F73113" w14:textId="77777777" w:rsidR="009E1BE0" w:rsidRPr="00D470C2" w:rsidRDefault="009E1BE0" w:rsidP="00601DC7">
      <w:pPr>
        <w:contextualSpacing/>
        <w:rPr>
          <w:rFonts w:ascii="Times New Roman" w:hAnsi="Times New Roman" w:cs="Times New Roman"/>
          <w:b/>
          <w:sz w:val="24"/>
          <w:szCs w:val="24"/>
        </w:rPr>
      </w:pPr>
      <w:r w:rsidRPr="00D470C2">
        <w:rPr>
          <w:rFonts w:ascii="Times New Roman" w:hAnsi="Times New Roman" w:cs="Times New Roman"/>
          <w:b/>
          <w:sz w:val="24"/>
          <w:szCs w:val="24"/>
        </w:rPr>
        <w:t>Course Relationship to Conceptual Framework</w:t>
      </w:r>
    </w:p>
    <w:p w14:paraId="7874F55D" w14:textId="6BDAA17E" w:rsidR="00930481" w:rsidRPr="00D470C2" w:rsidRDefault="03C9D499" w:rsidP="00930481">
      <w:pPr>
        <w:pStyle w:val="BodyTextIndent"/>
        <w:spacing w:after="0" w:line="240" w:lineRule="auto"/>
        <w:ind w:left="0"/>
        <w:jc w:val="both"/>
        <w:rPr>
          <w:rFonts w:ascii="Times New Roman" w:hAnsi="Times New Roman" w:cs="Times New Roman"/>
        </w:rPr>
      </w:pPr>
      <w:r w:rsidRPr="00D470C2">
        <w:rPr>
          <w:rFonts w:ascii="Times New Roman" w:hAnsi="Times New Roman" w:cs="Times New Roman"/>
        </w:rPr>
        <w:t xml:space="preserve">The course provides a foundation for understanding the PSOE conceptual framework. Students will be introduced to the DATA model and the basic elements of differentiated instruction that are reflected in the PSOE proficiencies of an effective teacher. </w:t>
      </w:r>
    </w:p>
    <w:p w14:paraId="5E12E390" w14:textId="77777777" w:rsidR="00930481" w:rsidRPr="00D470C2" w:rsidRDefault="00930481" w:rsidP="00930481">
      <w:pPr>
        <w:spacing w:after="0" w:line="240" w:lineRule="auto"/>
        <w:ind w:left="360"/>
        <w:rPr>
          <w:rFonts w:ascii="Times New Roman" w:hAnsi="Times New Roman" w:cs="Times New Roman"/>
          <w:b/>
        </w:rPr>
      </w:pPr>
      <w:r w:rsidRPr="00D470C2">
        <w:rPr>
          <w:rFonts w:ascii="Times New Roman" w:hAnsi="Times New Roman" w:cs="Times New Roman"/>
          <w:b/>
        </w:rPr>
        <w:t>Course Guiding Questions</w:t>
      </w:r>
    </w:p>
    <w:p w14:paraId="7CD1865C" w14:textId="77777777" w:rsidR="00930481" w:rsidRPr="00D470C2" w:rsidRDefault="00930481" w:rsidP="00930481">
      <w:pPr>
        <w:numPr>
          <w:ilvl w:val="0"/>
          <w:numId w:val="26"/>
        </w:numPr>
        <w:spacing w:after="0" w:line="240" w:lineRule="auto"/>
        <w:rPr>
          <w:rFonts w:ascii="Times New Roman" w:hAnsi="Times New Roman" w:cs="Times New Roman"/>
        </w:rPr>
      </w:pPr>
      <w:r w:rsidRPr="00D470C2">
        <w:rPr>
          <w:rFonts w:ascii="Times New Roman" w:hAnsi="Times New Roman" w:cs="Times New Roman"/>
        </w:rPr>
        <w:t>What is good teaching?</w:t>
      </w:r>
    </w:p>
    <w:p w14:paraId="156CF3CE" w14:textId="77777777" w:rsidR="00930481" w:rsidRPr="00D470C2" w:rsidRDefault="00930481" w:rsidP="00930481">
      <w:pPr>
        <w:numPr>
          <w:ilvl w:val="0"/>
          <w:numId w:val="26"/>
        </w:numPr>
        <w:spacing w:after="0" w:line="240" w:lineRule="auto"/>
        <w:rPr>
          <w:rFonts w:ascii="Times New Roman" w:hAnsi="Times New Roman" w:cs="Times New Roman"/>
        </w:rPr>
      </w:pPr>
      <w:r w:rsidRPr="00D470C2">
        <w:rPr>
          <w:rFonts w:ascii="Times New Roman" w:hAnsi="Times New Roman" w:cs="Times New Roman"/>
        </w:rPr>
        <w:t xml:space="preserve">What is a teaching </w:t>
      </w:r>
      <w:r w:rsidRPr="00D470C2">
        <w:rPr>
          <w:rFonts w:ascii="Times New Roman" w:hAnsi="Times New Roman" w:cs="Times New Roman"/>
          <w:b/>
          <w:u w:val="single"/>
        </w:rPr>
        <w:t>philosophy</w:t>
      </w:r>
      <w:r w:rsidRPr="00D470C2">
        <w:rPr>
          <w:rFonts w:ascii="Times New Roman" w:hAnsi="Times New Roman" w:cs="Times New Roman"/>
        </w:rPr>
        <w:t>?  What topics do I discuss in my philosophy of teaching?</w:t>
      </w:r>
    </w:p>
    <w:p w14:paraId="6ECB0493" w14:textId="77777777" w:rsidR="00930481" w:rsidRPr="00D470C2" w:rsidRDefault="00930481" w:rsidP="00930481">
      <w:pPr>
        <w:numPr>
          <w:ilvl w:val="0"/>
          <w:numId w:val="26"/>
        </w:numPr>
        <w:spacing w:after="0" w:line="240" w:lineRule="auto"/>
        <w:rPr>
          <w:rFonts w:ascii="Times New Roman" w:hAnsi="Times New Roman" w:cs="Times New Roman"/>
        </w:rPr>
      </w:pPr>
      <w:r w:rsidRPr="00D470C2">
        <w:rPr>
          <w:rFonts w:ascii="Times New Roman" w:hAnsi="Times New Roman" w:cs="Times New Roman"/>
        </w:rPr>
        <w:t xml:space="preserve">How can learning about </w:t>
      </w:r>
      <w:r w:rsidRPr="00D470C2">
        <w:rPr>
          <w:rFonts w:ascii="Times New Roman" w:hAnsi="Times New Roman" w:cs="Times New Roman"/>
          <w:b/>
          <w:u w:val="single"/>
        </w:rPr>
        <w:t>paradigms</w:t>
      </w:r>
      <w:r w:rsidRPr="00D470C2">
        <w:rPr>
          <w:rFonts w:ascii="Times New Roman" w:hAnsi="Times New Roman" w:cs="Times New Roman"/>
        </w:rPr>
        <w:t xml:space="preserve"> in philosophy help me improve my teaching?</w:t>
      </w:r>
    </w:p>
    <w:p w14:paraId="19BA97DF" w14:textId="77777777" w:rsidR="00930481" w:rsidRPr="00D470C2" w:rsidRDefault="00930481" w:rsidP="00930481">
      <w:pPr>
        <w:numPr>
          <w:ilvl w:val="0"/>
          <w:numId w:val="26"/>
        </w:numPr>
        <w:spacing w:after="0" w:line="240" w:lineRule="auto"/>
        <w:rPr>
          <w:rFonts w:ascii="Times New Roman" w:hAnsi="Times New Roman" w:cs="Times New Roman"/>
        </w:rPr>
      </w:pPr>
      <w:r w:rsidRPr="00D470C2">
        <w:rPr>
          <w:rFonts w:ascii="Times New Roman" w:hAnsi="Times New Roman" w:cs="Times New Roman"/>
        </w:rPr>
        <w:t xml:space="preserve">How can knowledge of </w:t>
      </w:r>
      <w:r w:rsidRPr="00D470C2">
        <w:rPr>
          <w:rFonts w:ascii="Times New Roman" w:hAnsi="Times New Roman" w:cs="Times New Roman"/>
          <w:b/>
          <w:u w:val="single"/>
        </w:rPr>
        <w:t>learning theory</w:t>
      </w:r>
      <w:r w:rsidRPr="00D470C2">
        <w:rPr>
          <w:rFonts w:ascii="Times New Roman" w:hAnsi="Times New Roman" w:cs="Times New Roman"/>
        </w:rPr>
        <w:t xml:space="preserve"> help me improve my teaching?</w:t>
      </w:r>
    </w:p>
    <w:p w14:paraId="729C37D9" w14:textId="77777777" w:rsidR="00930481" w:rsidRPr="00D470C2" w:rsidRDefault="00930481" w:rsidP="00930481">
      <w:pPr>
        <w:numPr>
          <w:ilvl w:val="0"/>
          <w:numId w:val="27"/>
        </w:numPr>
        <w:spacing w:after="0" w:line="240" w:lineRule="auto"/>
        <w:rPr>
          <w:rFonts w:ascii="Times New Roman" w:hAnsi="Times New Roman" w:cs="Times New Roman"/>
        </w:rPr>
      </w:pPr>
      <w:r w:rsidRPr="00D470C2">
        <w:rPr>
          <w:rFonts w:ascii="Times New Roman" w:hAnsi="Times New Roman" w:cs="Times New Roman"/>
        </w:rPr>
        <w:t>What are the different parts of the PSOE Conceptual framework (</w:t>
      </w:r>
      <w:r w:rsidRPr="00D470C2">
        <w:rPr>
          <w:rFonts w:ascii="Times New Roman" w:hAnsi="Times New Roman" w:cs="Times New Roman"/>
          <w:b/>
          <w:u w:val="single"/>
        </w:rPr>
        <w:t>The DATA Model)</w:t>
      </w:r>
      <w:r w:rsidRPr="00D470C2">
        <w:rPr>
          <w:rFonts w:ascii="Times New Roman" w:hAnsi="Times New Roman" w:cs="Times New Roman"/>
        </w:rPr>
        <w:t xml:space="preserve"> and how do these parts work together to help me differentiate instruction?</w:t>
      </w:r>
    </w:p>
    <w:p w14:paraId="53DC9B00" w14:textId="77777777" w:rsidR="00930481" w:rsidRPr="00D470C2" w:rsidRDefault="00930481" w:rsidP="00930481">
      <w:pPr>
        <w:numPr>
          <w:ilvl w:val="0"/>
          <w:numId w:val="27"/>
        </w:numPr>
        <w:spacing w:after="0" w:line="240" w:lineRule="auto"/>
        <w:rPr>
          <w:rFonts w:ascii="Times New Roman" w:hAnsi="Times New Roman" w:cs="Times New Roman"/>
        </w:rPr>
      </w:pPr>
      <w:r w:rsidRPr="00D470C2">
        <w:rPr>
          <w:rFonts w:ascii="Times New Roman" w:hAnsi="Times New Roman" w:cs="Times New Roman"/>
        </w:rPr>
        <w:lastRenderedPageBreak/>
        <w:t xml:space="preserve">How can I improve my ability to </w:t>
      </w:r>
      <w:r w:rsidRPr="00D470C2">
        <w:rPr>
          <w:rFonts w:ascii="Times New Roman" w:hAnsi="Times New Roman" w:cs="Times New Roman"/>
          <w:b/>
          <w:u w:val="single"/>
        </w:rPr>
        <w:t>present material</w:t>
      </w:r>
      <w:r w:rsidRPr="00D470C2">
        <w:rPr>
          <w:rFonts w:ascii="Times New Roman" w:hAnsi="Times New Roman" w:cs="Times New Roman"/>
        </w:rPr>
        <w:t xml:space="preserve"> to my students?</w:t>
      </w:r>
    </w:p>
    <w:p w14:paraId="5262A8DB" w14:textId="77777777" w:rsidR="00930481" w:rsidRPr="00D470C2" w:rsidRDefault="00930481" w:rsidP="00930481">
      <w:pPr>
        <w:numPr>
          <w:ilvl w:val="0"/>
          <w:numId w:val="27"/>
        </w:numPr>
        <w:spacing w:after="0" w:line="240" w:lineRule="auto"/>
        <w:rPr>
          <w:rFonts w:ascii="Times New Roman" w:hAnsi="Times New Roman" w:cs="Times New Roman"/>
        </w:rPr>
      </w:pPr>
      <w:r w:rsidRPr="00D470C2">
        <w:rPr>
          <w:rFonts w:ascii="Times New Roman" w:hAnsi="Times New Roman" w:cs="Times New Roman"/>
        </w:rPr>
        <w:t xml:space="preserve">How do I craft a </w:t>
      </w:r>
      <w:r w:rsidRPr="00D470C2">
        <w:rPr>
          <w:rFonts w:ascii="Times New Roman" w:hAnsi="Times New Roman" w:cs="Times New Roman"/>
          <w:b/>
          <w:u w:val="single"/>
        </w:rPr>
        <w:t>lesson plan?</w:t>
      </w:r>
      <w:r w:rsidRPr="00D470C2">
        <w:rPr>
          <w:rFonts w:ascii="Times New Roman" w:hAnsi="Times New Roman" w:cs="Times New Roman"/>
        </w:rPr>
        <w:t xml:space="preserve"> </w:t>
      </w:r>
    </w:p>
    <w:p w14:paraId="0219B4E0" w14:textId="77777777" w:rsidR="00930481" w:rsidRPr="00D470C2" w:rsidRDefault="00930481" w:rsidP="00930481">
      <w:pPr>
        <w:numPr>
          <w:ilvl w:val="0"/>
          <w:numId w:val="27"/>
        </w:numPr>
        <w:spacing w:after="0" w:line="240" w:lineRule="auto"/>
        <w:rPr>
          <w:rFonts w:ascii="Times New Roman" w:hAnsi="Times New Roman" w:cs="Times New Roman"/>
        </w:rPr>
      </w:pPr>
      <w:r w:rsidRPr="00D470C2">
        <w:rPr>
          <w:rFonts w:ascii="Times New Roman" w:hAnsi="Times New Roman" w:cs="Times New Roman"/>
        </w:rPr>
        <w:t xml:space="preserve">What does it mean to display </w:t>
      </w:r>
      <w:r w:rsidRPr="00D470C2">
        <w:rPr>
          <w:rFonts w:ascii="Times New Roman" w:hAnsi="Times New Roman" w:cs="Times New Roman"/>
          <w:b/>
          <w:u w:val="single"/>
        </w:rPr>
        <w:t>Professionalism</w:t>
      </w:r>
      <w:r w:rsidRPr="00D470C2">
        <w:rPr>
          <w:rFonts w:ascii="Times New Roman" w:hAnsi="Times New Roman" w:cs="Times New Roman"/>
        </w:rPr>
        <w:t xml:space="preserve"> out in the field?</w:t>
      </w:r>
    </w:p>
    <w:p w14:paraId="72B6C7BF" w14:textId="77777777" w:rsidR="00930481" w:rsidRPr="00D470C2" w:rsidRDefault="00930481" w:rsidP="00930481">
      <w:pPr>
        <w:numPr>
          <w:ilvl w:val="0"/>
          <w:numId w:val="27"/>
        </w:numPr>
        <w:spacing w:after="0" w:line="240" w:lineRule="auto"/>
        <w:rPr>
          <w:rFonts w:ascii="Times New Roman" w:hAnsi="Times New Roman" w:cs="Times New Roman"/>
        </w:rPr>
      </w:pPr>
      <w:r w:rsidRPr="00D470C2">
        <w:rPr>
          <w:rFonts w:ascii="Times New Roman" w:hAnsi="Times New Roman" w:cs="Times New Roman"/>
        </w:rPr>
        <w:t xml:space="preserve">What is </w:t>
      </w:r>
      <w:r w:rsidRPr="00D470C2">
        <w:rPr>
          <w:rFonts w:ascii="Times New Roman" w:hAnsi="Times New Roman" w:cs="Times New Roman"/>
          <w:b/>
          <w:u w:val="single"/>
        </w:rPr>
        <w:t>Reflective Practice</w:t>
      </w:r>
      <w:r w:rsidRPr="00D470C2">
        <w:rPr>
          <w:rFonts w:ascii="Times New Roman" w:hAnsi="Times New Roman" w:cs="Times New Roman"/>
        </w:rPr>
        <w:t xml:space="preserve"> in teaching?  What do you do when you “reflect”?</w:t>
      </w:r>
    </w:p>
    <w:p w14:paraId="21F0947B" w14:textId="77777777" w:rsidR="00EA4947" w:rsidRPr="00D470C2" w:rsidRDefault="00F227A0" w:rsidP="00601DC7">
      <w:pPr>
        <w:contextualSpacing/>
        <w:rPr>
          <w:rFonts w:ascii="Times New Roman" w:hAnsi="Times New Roman" w:cs="Times New Roman"/>
          <w:b/>
          <w:sz w:val="24"/>
          <w:szCs w:val="24"/>
        </w:rPr>
      </w:pPr>
      <w:r w:rsidRPr="00D470C2">
        <w:rPr>
          <w:rFonts w:ascii="Times New Roman" w:hAnsi="Times New Roman" w:cs="Times New Roman"/>
          <w:b/>
          <w:sz w:val="24"/>
          <w:szCs w:val="24"/>
        </w:rPr>
        <w:t xml:space="preserve">                    </w:t>
      </w:r>
    </w:p>
    <w:p w14:paraId="0A631999" w14:textId="36280E30" w:rsidR="00E84694" w:rsidRPr="00D470C2" w:rsidRDefault="00EA4947" w:rsidP="00977EE4">
      <w:pPr>
        <w:contextualSpacing/>
        <w:jc w:val="center"/>
        <w:rPr>
          <w:rFonts w:ascii="Times New Roman" w:hAnsi="Times New Roman" w:cs="Times New Roman"/>
          <w:b/>
          <w:sz w:val="24"/>
          <w:szCs w:val="24"/>
        </w:rPr>
      </w:pPr>
      <w:r w:rsidRPr="00D470C2">
        <w:rPr>
          <w:rFonts w:ascii="Times New Roman" w:hAnsi="Times New Roman" w:cs="Times New Roman"/>
          <w:b/>
          <w:sz w:val="24"/>
          <w:szCs w:val="24"/>
        </w:rPr>
        <w:t>Reinhardt University Learning Outcomes</w:t>
      </w:r>
    </w:p>
    <w:p w14:paraId="5F3C8BAB" w14:textId="77777777" w:rsidR="00F01A68" w:rsidRPr="00D470C2" w:rsidRDefault="007A0B91" w:rsidP="009E1BE0">
      <w:pPr>
        <w:rPr>
          <w:rFonts w:ascii="Times New Roman" w:hAnsi="Times New Roman" w:cs="Times New Roman"/>
          <w:b/>
          <w:bCs/>
        </w:rPr>
      </w:pPr>
      <w:r w:rsidRPr="00D470C2">
        <w:rPr>
          <w:rFonts w:ascii="Times New Roman" w:hAnsi="Times New Roman" w:cs="Times New Roman"/>
          <w:b/>
          <w:bCs/>
        </w:rPr>
        <w:t>Communication</w:t>
      </w:r>
    </w:p>
    <w:p w14:paraId="3CCED800" w14:textId="77777777" w:rsidR="007A0B91" w:rsidRPr="00D470C2" w:rsidRDefault="007A0B91" w:rsidP="00F01A68">
      <w:pPr>
        <w:contextualSpacing/>
        <w:rPr>
          <w:rFonts w:ascii="Times New Roman" w:hAnsi="Times New Roman" w:cs="Times New Roman"/>
          <w:b/>
          <w:bCs/>
          <w:i/>
        </w:rPr>
      </w:pPr>
      <w:r w:rsidRPr="00D470C2">
        <w:rPr>
          <w:rFonts w:ascii="Times New Roman" w:hAnsi="Times New Roman" w:cs="Times New Roman"/>
          <w:bCs/>
          <w:i/>
        </w:rPr>
        <w:t>Students will demonstrate:</w:t>
      </w:r>
    </w:p>
    <w:p w14:paraId="20E633FF" w14:textId="77777777" w:rsidR="007A0B91" w:rsidRPr="00D470C2" w:rsidRDefault="007A0B91" w:rsidP="00F01A68">
      <w:pPr>
        <w:pStyle w:val="ListParagraph"/>
        <w:numPr>
          <w:ilvl w:val="0"/>
          <w:numId w:val="20"/>
        </w:numPr>
        <w:rPr>
          <w:rFonts w:ascii="Times New Roman" w:hAnsi="Times New Roman" w:cs="Times New Roman"/>
          <w:bCs/>
        </w:rPr>
      </w:pPr>
      <w:r w:rsidRPr="00D470C2">
        <w:rPr>
          <w:rFonts w:ascii="Times New Roman" w:hAnsi="Times New Roman" w:cs="Times New Roman"/>
          <w:bCs/>
        </w:rPr>
        <w:t>Effective expression of ideas through writing, speech, and visual media.</w:t>
      </w:r>
    </w:p>
    <w:p w14:paraId="744E62CF" w14:textId="77777777" w:rsidR="007A0B91" w:rsidRPr="00D470C2" w:rsidRDefault="007A0B91" w:rsidP="007A0B91">
      <w:pPr>
        <w:rPr>
          <w:rFonts w:ascii="Times New Roman" w:hAnsi="Times New Roman" w:cs="Times New Roman"/>
          <w:b/>
          <w:bCs/>
        </w:rPr>
      </w:pPr>
      <w:r w:rsidRPr="00D470C2">
        <w:rPr>
          <w:rFonts w:ascii="Times New Roman" w:hAnsi="Times New Roman" w:cs="Times New Roman"/>
          <w:b/>
          <w:bCs/>
        </w:rPr>
        <w:t>Critical Thinking and Inquiry</w:t>
      </w:r>
    </w:p>
    <w:p w14:paraId="2141F5FA" w14:textId="77777777" w:rsidR="007A0B91" w:rsidRPr="00D470C2" w:rsidRDefault="007A0B91" w:rsidP="007A0B91">
      <w:pPr>
        <w:rPr>
          <w:rFonts w:ascii="Times New Roman" w:hAnsi="Times New Roman" w:cs="Times New Roman"/>
          <w:bCs/>
          <w:i/>
        </w:rPr>
      </w:pPr>
      <w:r w:rsidRPr="00D470C2">
        <w:rPr>
          <w:rFonts w:ascii="Times New Roman" w:hAnsi="Times New Roman" w:cs="Times New Roman"/>
          <w:bCs/>
          <w:i/>
        </w:rPr>
        <w:t>Students will demonstrate:</w:t>
      </w:r>
    </w:p>
    <w:p w14:paraId="1ACAA77B" w14:textId="77777777" w:rsidR="007A0B91" w:rsidRPr="00D470C2" w:rsidRDefault="007A0B91" w:rsidP="007A0B91">
      <w:pPr>
        <w:pStyle w:val="ListParagraph"/>
        <w:numPr>
          <w:ilvl w:val="0"/>
          <w:numId w:val="20"/>
        </w:numPr>
        <w:rPr>
          <w:rFonts w:ascii="Times New Roman" w:hAnsi="Times New Roman" w:cs="Times New Roman"/>
          <w:bCs/>
        </w:rPr>
      </w:pPr>
      <w:r w:rsidRPr="00D470C2">
        <w:rPr>
          <w:rFonts w:ascii="Times New Roman" w:hAnsi="Times New Roman" w:cs="Times New Roman"/>
          <w:bCs/>
        </w:rPr>
        <w:t>Integrative, critical thinking and inquiry-based learning using evidence, logic, reasoning, and calculation.</w:t>
      </w:r>
    </w:p>
    <w:p w14:paraId="269A01E3" w14:textId="77777777" w:rsidR="007A0B91" w:rsidRPr="00D470C2" w:rsidRDefault="007A0B91" w:rsidP="007A0B91">
      <w:pPr>
        <w:pStyle w:val="ListParagraph"/>
        <w:numPr>
          <w:ilvl w:val="0"/>
          <w:numId w:val="20"/>
        </w:numPr>
        <w:rPr>
          <w:rFonts w:ascii="Times New Roman" w:hAnsi="Times New Roman" w:cs="Times New Roman"/>
          <w:bCs/>
        </w:rPr>
      </w:pPr>
      <w:r w:rsidRPr="00D470C2">
        <w:rPr>
          <w:rFonts w:ascii="Times New Roman" w:hAnsi="Times New Roman" w:cs="Times New Roman"/>
          <w:bCs/>
        </w:rPr>
        <w:t>Knowledge of various research methodologies, information, technological, and scientific literacy.</w:t>
      </w:r>
    </w:p>
    <w:p w14:paraId="77C7BCCB" w14:textId="77777777" w:rsidR="007A0B91" w:rsidRPr="00D470C2" w:rsidRDefault="007A0B91" w:rsidP="007A0B91">
      <w:pPr>
        <w:pStyle w:val="ListParagraph"/>
        <w:numPr>
          <w:ilvl w:val="0"/>
          <w:numId w:val="20"/>
        </w:numPr>
        <w:rPr>
          <w:rFonts w:ascii="Times New Roman" w:hAnsi="Times New Roman" w:cs="Times New Roman"/>
          <w:bCs/>
        </w:rPr>
      </w:pPr>
      <w:r w:rsidRPr="00D470C2">
        <w:rPr>
          <w:rFonts w:ascii="Times New Roman" w:hAnsi="Times New Roman" w:cs="Times New Roman"/>
          <w:bCs/>
        </w:rPr>
        <w:t>Independent thought and imagination; preparation for lifelong learning.</w:t>
      </w:r>
    </w:p>
    <w:p w14:paraId="5614EEB6" w14:textId="77777777" w:rsidR="007A0B91" w:rsidRPr="00D470C2" w:rsidRDefault="007A0B91" w:rsidP="007A0B91">
      <w:pPr>
        <w:rPr>
          <w:rFonts w:ascii="Times New Roman" w:hAnsi="Times New Roman" w:cs="Times New Roman"/>
          <w:b/>
          <w:bCs/>
        </w:rPr>
      </w:pPr>
      <w:r w:rsidRPr="00D470C2">
        <w:rPr>
          <w:rFonts w:ascii="Times New Roman" w:hAnsi="Times New Roman" w:cs="Times New Roman"/>
          <w:b/>
          <w:bCs/>
        </w:rPr>
        <w:t>Self, Society and Culture</w:t>
      </w:r>
    </w:p>
    <w:p w14:paraId="5D843C21" w14:textId="77777777" w:rsidR="007A0B91" w:rsidRPr="00D470C2" w:rsidRDefault="007A0B91" w:rsidP="007A0B91">
      <w:pPr>
        <w:rPr>
          <w:rFonts w:ascii="Times New Roman" w:hAnsi="Times New Roman" w:cs="Times New Roman"/>
          <w:bCs/>
          <w:i/>
        </w:rPr>
      </w:pPr>
      <w:r w:rsidRPr="00D470C2">
        <w:rPr>
          <w:rFonts w:ascii="Times New Roman" w:hAnsi="Times New Roman" w:cs="Times New Roman"/>
          <w:bCs/>
          <w:i/>
        </w:rPr>
        <w:t>Students will demonstrate:</w:t>
      </w:r>
    </w:p>
    <w:p w14:paraId="19661B8B" w14:textId="77777777" w:rsidR="007A0B91" w:rsidRPr="00D470C2" w:rsidRDefault="007A0B91" w:rsidP="007A0B91">
      <w:pPr>
        <w:pStyle w:val="ListParagraph"/>
        <w:numPr>
          <w:ilvl w:val="0"/>
          <w:numId w:val="20"/>
        </w:numPr>
        <w:rPr>
          <w:rFonts w:ascii="Times New Roman" w:hAnsi="Times New Roman" w:cs="Times New Roman"/>
          <w:bCs/>
        </w:rPr>
      </w:pPr>
      <w:r w:rsidRPr="00D470C2">
        <w:rPr>
          <w:rFonts w:ascii="Times New Roman" w:hAnsi="Times New Roman" w:cs="Times New Roman"/>
          <w:bCs/>
        </w:rPr>
        <w:t>Knowledge of the traditions of Western civilization and their global context.</w:t>
      </w:r>
    </w:p>
    <w:p w14:paraId="6C9A471F" w14:textId="77777777" w:rsidR="00E84694" w:rsidRPr="00D470C2" w:rsidRDefault="007A0B91" w:rsidP="007A0B91">
      <w:pPr>
        <w:pStyle w:val="ListParagraph"/>
        <w:numPr>
          <w:ilvl w:val="0"/>
          <w:numId w:val="20"/>
        </w:numPr>
        <w:rPr>
          <w:rFonts w:ascii="Times New Roman" w:hAnsi="Times New Roman" w:cs="Times New Roman"/>
          <w:bCs/>
        </w:rPr>
      </w:pPr>
      <w:r w:rsidRPr="00D470C2">
        <w:rPr>
          <w:rFonts w:ascii="Times New Roman" w:hAnsi="Times New Roman" w:cs="Times New Roman"/>
          <w:bCs/>
        </w:rPr>
        <w:t>Knowledge of the diversity of societies and cultures; the ability to view themselves and the world from cultural and historical perspectives other than their own.</w:t>
      </w:r>
    </w:p>
    <w:p w14:paraId="2FF949A7" w14:textId="77777777" w:rsidR="007A0B91" w:rsidRPr="00D470C2" w:rsidRDefault="007A0B91" w:rsidP="007A0B91">
      <w:pPr>
        <w:rPr>
          <w:rFonts w:ascii="Times New Roman" w:hAnsi="Times New Roman" w:cs="Times New Roman"/>
          <w:b/>
          <w:bCs/>
        </w:rPr>
      </w:pPr>
      <w:r w:rsidRPr="00D470C2">
        <w:rPr>
          <w:rFonts w:ascii="Times New Roman" w:hAnsi="Times New Roman" w:cs="Times New Roman"/>
          <w:b/>
          <w:bCs/>
        </w:rPr>
        <w:t>Values and Ethics</w:t>
      </w:r>
    </w:p>
    <w:p w14:paraId="2434E299" w14:textId="77777777" w:rsidR="007A0B91" w:rsidRPr="00D470C2" w:rsidRDefault="007A0B91" w:rsidP="007A0B91">
      <w:pPr>
        <w:rPr>
          <w:rFonts w:ascii="Times New Roman" w:hAnsi="Times New Roman" w:cs="Times New Roman"/>
          <w:bCs/>
          <w:i/>
        </w:rPr>
      </w:pPr>
      <w:r w:rsidRPr="00D470C2">
        <w:rPr>
          <w:rFonts w:ascii="Times New Roman" w:hAnsi="Times New Roman" w:cs="Times New Roman"/>
          <w:bCs/>
          <w:i/>
        </w:rPr>
        <w:t>Students will demonstrate:</w:t>
      </w:r>
    </w:p>
    <w:p w14:paraId="39E59D64" w14:textId="77777777" w:rsidR="007A0B91" w:rsidRPr="00D470C2" w:rsidRDefault="007A0B91" w:rsidP="007A0B91">
      <w:pPr>
        <w:pStyle w:val="ListParagraph"/>
        <w:numPr>
          <w:ilvl w:val="0"/>
          <w:numId w:val="20"/>
        </w:numPr>
        <w:rPr>
          <w:rFonts w:ascii="Times New Roman" w:hAnsi="Times New Roman" w:cs="Times New Roman"/>
          <w:bCs/>
        </w:rPr>
      </w:pPr>
      <w:r w:rsidRPr="00D470C2">
        <w:rPr>
          <w:rFonts w:ascii="Times New Roman" w:hAnsi="Times New Roman" w:cs="Times New Roman"/>
          <w:bCs/>
        </w:rPr>
        <w:t>Integrity and ethical responsibility.</w:t>
      </w:r>
    </w:p>
    <w:p w14:paraId="321F56E1" w14:textId="77777777" w:rsidR="007A0B91" w:rsidRPr="00D470C2" w:rsidRDefault="007A0B91" w:rsidP="007A0B91">
      <w:pPr>
        <w:pStyle w:val="ListParagraph"/>
        <w:numPr>
          <w:ilvl w:val="0"/>
          <w:numId w:val="20"/>
        </w:numPr>
        <w:rPr>
          <w:rFonts w:ascii="Times New Roman" w:hAnsi="Times New Roman" w:cs="Times New Roman"/>
          <w:bCs/>
        </w:rPr>
      </w:pPr>
      <w:r w:rsidRPr="00D470C2">
        <w:rPr>
          <w:rFonts w:ascii="Times New Roman" w:hAnsi="Times New Roman" w:cs="Times New Roman"/>
          <w:bCs/>
        </w:rPr>
        <w:t>Understanding of and commitment to physical, emotional, and spiritual wellness.</w:t>
      </w:r>
    </w:p>
    <w:p w14:paraId="23DB7A75" w14:textId="77777777" w:rsidR="007A0B91" w:rsidRPr="00D470C2" w:rsidRDefault="007A0B91" w:rsidP="007A0B91">
      <w:pPr>
        <w:pStyle w:val="ListParagraph"/>
        <w:numPr>
          <w:ilvl w:val="0"/>
          <w:numId w:val="20"/>
        </w:numPr>
        <w:rPr>
          <w:rFonts w:ascii="Times New Roman" w:hAnsi="Times New Roman" w:cs="Times New Roman"/>
          <w:bCs/>
        </w:rPr>
      </w:pPr>
      <w:proofErr w:type="gramStart"/>
      <w:r w:rsidRPr="00D470C2">
        <w:rPr>
          <w:rFonts w:ascii="Times New Roman" w:hAnsi="Times New Roman" w:cs="Times New Roman"/>
          <w:bCs/>
        </w:rPr>
        <w:t>Stewardship and civic engagement,</w:t>
      </w:r>
      <w:proofErr w:type="gramEnd"/>
      <w:r w:rsidRPr="00D470C2">
        <w:rPr>
          <w:rFonts w:ascii="Times New Roman" w:hAnsi="Times New Roman" w:cs="Times New Roman"/>
          <w:bCs/>
        </w:rPr>
        <w:t xml:space="preserve"> coupled with the ability to work with others both collaboratively and in leadership roles.</w:t>
      </w:r>
    </w:p>
    <w:p w14:paraId="74336342" w14:textId="6FBC1957" w:rsidR="00F52F79" w:rsidRPr="00D470C2" w:rsidRDefault="00F52F79" w:rsidP="00601DC7">
      <w:pPr>
        <w:contextualSpacing/>
        <w:rPr>
          <w:rFonts w:ascii="Times New Roman" w:hAnsi="Times New Roman" w:cs="Times New Roman"/>
          <w:b/>
          <w:sz w:val="24"/>
          <w:szCs w:val="24"/>
        </w:rPr>
      </w:pPr>
    </w:p>
    <w:p w14:paraId="1E25240E" w14:textId="11E4F3E5" w:rsidR="00DC26C4" w:rsidRPr="00D470C2" w:rsidRDefault="00DC26C4" w:rsidP="00601DC7">
      <w:pPr>
        <w:contextualSpacing/>
        <w:rPr>
          <w:rFonts w:ascii="Times New Roman" w:hAnsi="Times New Roman" w:cs="Times New Roman"/>
          <w:b/>
          <w:sz w:val="24"/>
          <w:szCs w:val="24"/>
        </w:rPr>
      </w:pPr>
    </w:p>
    <w:p w14:paraId="176D649F" w14:textId="5AB9E5BA" w:rsidR="00DC26C4" w:rsidRPr="00D470C2" w:rsidRDefault="00DC26C4" w:rsidP="00601DC7">
      <w:pPr>
        <w:contextualSpacing/>
        <w:rPr>
          <w:rFonts w:ascii="Times New Roman" w:hAnsi="Times New Roman" w:cs="Times New Roman"/>
          <w:b/>
          <w:sz w:val="24"/>
          <w:szCs w:val="24"/>
        </w:rPr>
      </w:pPr>
    </w:p>
    <w:p w14:paraId="28AEF2BA" w14:textId="5AA2A176" w:rsidR="00DC26C4" w:rsidRPr="00D470C2" w:rsidRDefault="00DC26C4" w:rsidP="00601DC7">
      <w:pPr>
        <w:contextualSpacing/>
        <w:rPr>
          <w:rFonts w:ascii="Times New Roman" w:hAnsi="Times New Roman" w:cs="Times New Roman"/>
          <w:b/>
          <w:sz w:val="24"/>
          <w:szCs w:val="24"/>
        </w:rPr>
      </w:pPr>
    </w:p>
    <w:p w14:paraId="2C19082E" w14:textId="77777777" w:rsidR="00DC26C4" w:rsidRPr="00D470C2" w:rsidRDefault="00DC26C4" w:rsidP="00601DC7">
      <w:pPr>
        <w:contextualSpacing/>
        <w:rPr>
          <w:rFonts w:ascii="Times New Roman" w:hAnsi="Times New Roman" w:cs="Times New Roman"/>
          <w:b/>
          <w:sz w:val="24"/>
          <w:szCs w:val="24"/>
        </w:rPr>
      </w:pPr>
    </w:p>
    <w:p w14:paraId="29CECD87" w14:textId="77777777" w:rsidR="00F52F79" w:rsidRPr="00D470C2" w:rsidRDefault="00F52F79" w:rsidP="00F52F79">
      <w:pPr>
        <w:contextualSpacing/>
        <w:jc w:val="center"/>
        <w:rPr>
          <w:rFonts w:ascii="Times New Roman" w:hAnsi="Times New Roman" w:cs="Times New Roman"/>
          <w:b/>
          <w:sz w:val="24"/>
          <w:szCs w:val="24"/>
        </w:rPr>
      </w:pPr>
      <w:r w:rsidRPr="00D470C2">
        <w:rPr>
          <w:rFonts w:ascii="Times New Roman" w:hAnsi="Times New Roman" w:cs="Times New Roman"/>
          <w:b/>
          <w:sz w:val="24"/>
          <w:szCs w:val="24"/>
        </w:rPr>
        <w:t>PSOE Learning Outcomes</w:t>
      </w:r>
    </w:p>
    <w:p w14:paraId="4406DBF0" w14:textId="77777777" w:rsidR="00F52F79" w:rsidRPr="00D470C2" w:rsidRDefault="00F52F79" w:rsidP="00F52F79">
      <w:pPr>
        <w:contextualSpacing/>
        <w:jc w:val="center"/>
        <w:rPr>
          <w:rFonts w:ascii="Times New Roman" w:hAnsi="Times New Roman" w:cs="Times New Roman"/>
          <w:sz w:val="24"/>
          <w:szCs w:val="24"/>
        </w:rPr>
      </w:pPr>
      <w:r w:rsidRPr="00D470C2">
        <w:rPr>
          <w:rFonts w:ascii="Times New Roman" w:hAnsi="Times New Roman" w:cs="Times New Roman"/>
          <w:sz w:val="24"/>
          <w:szCs w:val="24"/>
        </w:rPr>
        <w:t>(Revised Fall 2015)</w:t>
      </w:r>
    </w:p>
    <w:p w14:paraId="266B7C2E" w14:textId="77777777" w:rsidR="00F52F79" w:rsidRPr="00D470C2" w:rsidRDefault="00F52F79" w:rsidP="00F01A68">
      <w:pPr>
        <w:pStyle w:val="ListParagraph"/>
        <w:numPr>
          <w:ilvl w:val="0"/>
          <w:numId w:val="1"/>
        </w:numPr>
        <w:rPr>
          <w:rFonts w:ascii="Times New Roman" w:hAnsi="Times New Roman" w:cs="Times New Roman"/>
          <w:sz w:val="24"/>
          <w:szCs w:val="24"/>
        </w:rPr>
      </w:pPr>
      <w:r w:rsidRPr="00D470C2">
        <w:rPr>
          <w:rFonts w:ascii="Times New Roman" w:hAnsi="Times New Roman" w:cs="Times New Roman"/>
          <w:sz w:val="24"/>
          <w:szCs w:val="24"/>
        </w:rPr>
        <w:t>The teacher candidate uses knowledge of curriculum, learner differences, and ongoing assessment data to plan for student access to same essential content.</w:t>
      </w:r>
    </w:p>
    <w:p w14:paraId="03D3A70D" w14:textId="77777777" w:rsidR="00316311" w:rsidRPr="00D470C2" w:rsidRDefault="00316311" w:rsidP="00316311">
      <w:pPr>
        <w:pStyle w:val="ListParagraph"/>
        <w:rPr>
          <w:rFonts w:ascii="Times New Roman" w:hAnsi="Times New Roman" w:cs="Times New Roman"/>
          <w:sz w:val="24"/>
          <w:szCs w:val="24"/>
        </w:rPr>
      </w:pPr>
    </w:p>
    <w:p w14:paraId="76AEBF3D" w14:textId="77777777" w:rsidR="00F52F79" w:rsidRPr="00D470C2" w:rsidRDefault="00F52F79" w:rsidP="00F01A68">
      <w:pPr>
        <w:pStyle w:val="ListParagraph"/>
        <w:numPr>
          <w:ilvl w:val="0"/>
          <w:numId w:val="1"/>
        </w:numPr>
        <w:rPr>
          <w:rFonts w:ascii="Times New Roman" w:hAnsi="Times New Roman" w:cs="Times New Roman"/>
          <w:sz w:val="24"/>
          <w:szCs w:val="24"/>
        </w:rPr>
      </w:pPr>
      <w:r w:rsidRPr="00D470C2">
        <w:rPr>
          <w:rFonts w:ascii="Times New Roman" w:hAnsi="Times New Roman" w:cs="Times New Roman"/>
          <w:sz w:val="24"/>
          <w:szCs w:val="24"/>
        </w:rPr>
        <w:t>The teacher candidate utilizes a variety of strategies to differentiate instruction and provide an academically challenging environment for all students.</w:t>
      </w:r>
    </w:p>
    <w:p w14:paraId="58306772" w14:textId="77777777" w:rsidR="00F52F79" w:rsidRPr="00D470C2" w:rsidRDefault="00F52F79" w:rsidP="00F01A68">
      <w:pPr>
        <w:pStyle w:val="ListParagraph"/>
        <w:rPr>
          <w:rFonts w:ascii="Times New Roman" w:hAnsi="Times New Roman" w:cs="Times New Roman"/>
          <w:sz w:val="24"/>
          <w:szCs w:val="24"/>
        </w:rPr>
      </w:pPr>
    </w:p>
    <w:p w14:paraId="03480ECA" w14:textId="77777777" w:rsidR="00F52F79" w:rsidRPr="00D470C2" w:rsidRDefault="00F52F79" w:rsidP="00F01A68">
      <w:pPr>
        <w:pStyle w:val="ListParagraph"/>
        <w:numPr>
          <w:ilvl w:val="0"/>
          <w:numId w:val="1"/>
        </w:numPr>
        <w:rPr>
          <w:rFonts w:ascii="Times New Roman" w:hAnsi="Times New Roman" w:cs="Times New Roman"/>
          <w:sz w:val="24"/>
          <w:szCs w:val="24"/>
        </w:rPr>
      </w:pPr>
      <w:r w:rsidRPr="00D470C2">
        <w:rPr>
          <w:rFonts w:ascii="Times New Roman" w:hAnsi="Times New Roman" w:cs="Times New Roman"/>
          <w:sz w:val="24"/>
          <w:szCs w:val="24"/>
        </w:rPr>
        <w:lastRenderedPageBreak/>
        <w:t>The teacher candidate uses systematic formal/informal assessment as an ongoing diagnostic activity to measure student growth and to guide, differentiate, and adjust instruction.</w:t>
      </w:r>
    </w:p>
    <w:p w14:paraId="29F3C42E" w14:textId="77777777" w:rsidR="00F52F79" w:rsidRPr="00D470C2" w:rsidRDefault="00F52F79" w:rsidP="00F01A68">
      <w:pPr>
        <w:pStyle w:val="ListParagraph"/>
        <w:rPr>
          <w:rFonts w:ascii="Times New Roman" w:hAnsi="Times New Roman" w:cs="Times New Roman"/>
          <w:sz w:val="24"/>
          <w:szCs w:val="24"/>
        </w:rPr>
      </w:pPr>
    </w:p>
    <w:p w14:paraId="29DEFC31" w14:textId="77777777" w:rsidR="00F52F79" w:rsidRPr="00D470C2" w:rsidRDefault="00F52F79" w:rsidP="00F01A68">
      <w:pPr>
        <w:pStyle w:val="ListParagraph"/>
        <w:numPr>
          <w:ilvl w:val="0"/>
          <w:numId w:val="1"/>
        </w:numPr>
        <w:rPr>
          <w:rFonts w:ascii="Times New Roman" w:hAnsi="Times New Roman" w:cs="Times New Roman"/>
          <w:sz w:val="24"/>
          <w:szCs w:val="24"/>
        </w:rPr>
      </w:pPr>
      <w:r w:rsidRPr="00D470C2">
        <w:rPr>
          <w:rFonts w:ascii="Times New Roman" w:hAnsi="Times New Roman" w:cs="Times New Roman"/>
          <w:sz w:val="24"/>
          <w:szCs w:val="24"/>
        </w:rPr>
        <w:t>The teacher candidate displays a professional commitment to the teaching philosophy of differentiated instruction to support students’ diverse learning needs and to maximize learning.</w:t>
      </w:r>
    </w:p>
    <w:p w14:paraId="38DDA7C4" w14:textId="77777777" w:rsidR="00E95CD0" w:rsidRPr="00D470C2" w:rsidRDefault="00E95CD0" w:rsidP="00764F54">
      <w:pPr>
        <w:pStyle w:val="ListParagraph"/>
        <w:rPr>
          <w:rFonts w:ascii="Times New Roman" w:hAnsi="Times New Roman" w:cs="Times New Roman"/>
          <w:sz w:val="24"/>
          <w:szCs w:val="24"/>
        </w:rPr>
      </w:pPr>
    </w:p>
    <w:p w14:paraId="2F84C563" w14:textId="77777777" w:rsidR="00764F54" w:rsidRPr="00D470C2" w:rsidRDefault="00764F54" w:rsidP="00764F54">
      <w:pPr>
        <w:jc w:val="center"/>
        <w:rPr>
          <w:rFonts w:ascii="Times New Roman" w:hAnsi="Times New Roman" w:cs="Times New Roman"/>
          <w:b/>
          <w:sz w:val="24"/>
          <w:szCs w:val="24"/>
        </w:rPr>
      </w:pPr>
      <w:r w:rsidRPr="00D470C2">
        <w:rPr>
          <w:rFonts w:ascii="Times New Roman" w:hAnsi="Times New Roman" w:cs="Times New Roman"/>
          <w:b/>
          <w:sz w:val="24"/>
          <w:szCs w:val="24"/>
        </w:rPr>
        <w:t>InTASC Standards</w:t>
      </w:r>
    </w:p>
    <w:p w14:paraId="6A542A33" w14:textId="77777777" w:rsidR="00764F54" w:rsidRPr="00D470C2" w:rsidRDefault="007757E9" w:rsidP="007757E9">
      <w:pPr>
        <w:rPr>
          <w:rFonts w:ascii="Times New Roman" w:hAnsi="Times New Roman" w:cs="Times New Roman"/>
          <w:i/>
          <w:sz w:val="24"/>
          <w:szCs w:val="24"/>
        </w:rPr>
      </w:pPr>
      <w:r w:rsidRPr="00D470C2">
        <w:rPr>
          <w:rFonts w:ascii="Times New Roman" w:hAnsi="Times New Roman" w:cs="Times New Roman"/>
          <w:i/>
          <w:sz w:val="24"/>
          <w:szCs w:val="24"/>
        </w:rPr>
        <w:t>The Learner and Learning</w:t>
      </w:r>
    </w:p>
    <w:p w14:paraId="4D960D9F" w14:textId="77777777" w:rsidR="00764F54" w:rsidRPr="00D470C2" w:rsidRDefault="00764F54" w:rsidP="00764F54">
      <w:pPr>
        <w:rPr>
          <w:rFonts w:ascii="Times New Roman" w:hAnsi="Times New Roman" w:cs="Times New Roman"/>
          <w:sz w:val="24"/>
          <w:szCs w:val="24"/>
        </w:rPr>
      </w:pPr>
      <w:r w:rsidRPr="00D470C2">
        <w:rPr>
          <w:rFonts w:ascii="Times New Roman" w:hAnsi="Times New Roman" w:cs="Times New Roman"/>
          <w:b/>
          <w:sz w:val="24"/>
          <w:szCs w:val="24"/>
        </w:rPr>
        <w:t>Standard #1: Learner Development.</w:t>
      </w:r>
      <w:r w:rsidRPr="00D470C2">
        <w:rPr>
          <w:rFonts w:ascii="Times New Roman" w:hAnsi="Times New Roman" w:cs="Times New Roman"/>
          <w:sz w:val="24"/>
          <w:szCs w:val="24"/>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74D2F4DF" w14:textId="77777777" w:rsidR="00764F54" w:rsidRPr="00D470C2" w:rsidRDefault="00764F54" w:rsidP="00764F54">
      <w:pPr>
        <w:rPr>
          <w:rFonts w:ascii="Times New Roman" w:hAnsi="Times New Roman" w:cs="Times New Roman"/>
          <w:sz w:val="24"/>
          <w:szCs w:val="24"/>
        </w:rPr>
      </w:pPr>
      <w:r w:rsidRPr="00D470C2">
        <w:rPr>
          <w:rFonts w:ascii="Times New Roman" w:hAnsi="Times New Roman" w:cs="Times New Roman"/>
          <w:b/>
          <w:sz w:val="24"/>
          <w:szCs w:val="24"/>
        </w:rPr>
        <w:t>Standard #2: Learning Differences.</w:t>
      </w:r>
      <w:r w:rsidRPr="00D470C2">
        <w:rPr>
          <w:rFonts w:ascii="Times New Roman" w:hAnsi="Times New Roman" w:cs="Times New Roman"/>
          <w:sz w:val="24"/>
          <w:szCs w:val="24"/>
        </w:rPr>
        <w:t xml:space="preserve">  The teacher uses understanding of individual differences and diverse cultures and communities to ensure inclusive learning environments that enable each learner to meet high standards.</w:t>
      </w:r>
    </w:p>
    <w:p w14:paraId="545249C9" w14:textId="77777777" w:rsidR="00F01A68" w:rsidRPr="00D470C2" w:rsidRDefault="00764F54" w:rsidP="00764F54">
      <w:pPr>
        <w:rPr>
          <w:rFonts w:ascii="Times New Roman" w:hAnsi="Times New Roman" w:cs="Times New Roman"/>
          <w:sz w:val="24"/>
          <w:szCs w:val="24"/>
        </w:rPr>
      </w:pPr>
      <w:r w:rsidRPr="00D470C2">
        <w:rPr>
          <w:rFonts w:ascii="Times New Roman" w:hAnsi="Times New Roman" w:cs="Times New Roman"/>
          <w:b/>
          <w:sz w:val="24"/>
          <w:szCs w:val="24"/>
        </w:rPr>
        <w:t xml:space="preserve">Standard #3: </w:t>
      </w:r>
      <w:r w:rsidR="007757E9" w:rsidRPr="00D470C2">
        <w:rPr>
          <w:rFonts w:ascii="Times New Roman" w:hAnsi="Times New Roman" w:cs="Times New Roman"/>
          <w:b/>
          <w:sz w:val="24"/>
          <w:szCs w:val="24"/>
        </w:rPr>
        <w:t>Learning Environments</w:t>
      </w:r>
      <w:r w:rsidR="007757E9" w:rsidRPr="00D470C2">
        <w:rPr>
          <w:rFonts w:ascii="Times New Roman" w:hAnsi="Times New Roman" w:cs="Times New Roman"/>
          <w:sz w:val="24"/>
          <w:szCs w:val="24"/>
        </w:rPr>
        <w:t>.</w:t>
      </w:r>
      <w:r w:rsidRPr="00D470C2">
        <w:rPr>
          <w:rFonts w:ascii="Times New Roman" w:hAnsi="Times New Roman" w:cs="Times New Roman"/>
          <w:sz w:val="24"/>
          <w:szCs w:val="24"/>
        </w:rPr>
        <w:t xml:space="preserve"> The teacher works with others to create environments that support individual and collaborative learning, and that encourage positive social interaction, active engagement in learning, and </w:t>
      </w:r>
      <w:r w:rsidR="007757E9" w:rsidRPr="00D470C2">
        <w:rPr>
          <w:rFonts w:ascii="Times New Roman" w:hAnsi="Times New Roman" w:cs="Times New Roman"/>
          <w:sz w:val="24"/>
          <w:szCs w:val="24"/>
        </w:rPr>
        <w:t>self-motivation</w:t>
      </w:r>
      <w:r w:rsidRPr="00D470C2">
        <w:rPr>
          <w:rFonts w:ascii="Times New Roman" w:hAnsi="Times New Roman" w:cs="Times New Roman"/>
          <w:sz w:val="24"/>
          <w:szCs w:val="24"/>
        </w:rPr>
        <w:t>.</w:t>
      </w:r>
    </w:p>
    <w:p w14:paraId="282B35FC" w14:textId="77777777" w:rsidR="007757E9" w:rsidRPr="00D470C2" w:rsidRDefault="007757E9" w:rsidP="00764F54">
      <w:pPr>
        <w:rPr>
          <w:rFonts w:ascii="Times New Roman" w:hAnsi="Times New Roman" w:cs="Times New Roman"/>
          <w:i/>
          <w:sz w:val="24"/>
          <w:szCs w:val="24"/>
        </w:rPr>
      </w:pPr>
      <w:r w:rsidRPr="00D470C2">
        <w:rPr>
          <w:rFonts w:ascii="Times New Roman" w:hAnsi="Times New Roman" w:cs="Times New Roman"/>
          <w:i/>
          <w:sz w:val="24"/>
          <w:szCs w:val="24"/>
        </w:rPr>
        <w:t>Content</w:t>
      </w:r>
    </w:p>
    <w:p w14:paraId="2C787B0C" w14:textId="77777777" w:rsidR="007757E9" w:rsidRPr="00D470C2" w:rsidRDefault="007757E9" w:rsidP="00764F54">
      <w:pPr>
        <w:rPr>
          <w:rFonts w:ascii="Times New Roman" w:hAnsi="Times New Roman" w:cs="Times New Roman"/>
          <w:sz w:val="24"/>
          <w:szCs w:val="24"/>
        </w:rPr>
      </w:pPr>
      <w:r w:rsidRPr="00D470C2">
        <w:rPr>
          <w:rFonts w:ascii="Times New Roman" w:hAnsi="Times New Roman" w:cs="Times New Roman"/>
          <w:b/>
          <w:sz w:val="24"/>
          <w:szCs w:val="24"/>
        </w:rPr>
        <w:t xml:space="preserve">Standard #4: Content Knowledge. </w:t>
      </w:r>
      <w:r w:rsidRPr="00D470C2">
        <w:rPr>
          <w:rFonts w:ascii="Times New Roman" w:hAnsi="Times New Roman" w:cs="Times New Roman"/>
          <w:sz w:val="24"/>
          <w:szCs w:val="24"/>
        </w:rPr>
        <w:t>The teacher understands the central concepts, tools of inquiry, and structures of the discipline(s) he or she teaches and creates learning experiences that make the discipline accessible and meaningful for learners to assure mastery of the content.</w:t>
      </w:r>
    </w:p>
    <w:p w14:paraId="3E97FC46" w14:textId="77777777" w:rsidR="007757E9" w:rsidRPr="00D470C2" w:rsidRDefault="007757E9" w:rsidP="00764F54">
      <w:pPr>
        <w:rPr>
          <w:rFonts w:ascii="Times New Roman" w:hAnsi="Times New Roman" w:cs="Times New Roman"/>
          <w:sz w:val="24"/>
          <w:szCs w:val="24"/>
        </w:rPr>
      </w:pPr>
      <w:r w:rsidRPr="00D470C2">
        <w:rPr>
          <w:rFonts w:ascii="Times New Roman" w:hAnsi="Times New Roman" w:cs="Times New Roman"/>
          <w:b/>
          <w:sz w:val="24"/>
          <w:szCs w:val="24"/>
        </w:rPr>
        <w:t xml:space="preserve">Standard #5: Application of Content. </w:t>
      </w:r>
      <w:r w:rsidRPr="00D470C2">
        <w:rPr>
          <w:rFonts w:ascii="Times New Roman" w:hAnsi="Times New Roman" w:cs="Times New Roman"/>
          <w:sz w:val="24"/>
          <w:szCs w:val="24"/>
        </w:rPr>
        <w:t>The teacher understands how to connect concepts and use differing perspectives to engage learners in critical thinking, creativity, and collaborative problem solving related to authentic local and global issues.</w:t>
      </w:r>
    </w:p>
    <w:p w14:paraId="42A75F46" w14:textId="77777777" w:rsidR="00124085" w:rsidRPr="00D470C2" w:rsidRDefault="00124085" w:rsidP="00764F54">
      <w:pPr>
        <w:rPr>
          <w:rFonts w:ascii="Times New Roman" w:hAnsi="Times New Roman" w:cs="Times New Roman"/>
          <w:i/>
          <w:sz w:val="24"/>
          <w:szCs w:val="24"/>
        </w:rPr>
      </w:pPr>
      <w:r w:rsidRPr="00D470C2">
        <w:rPr>
          <w:rFonts w:ascii="Times New Roman" w:hAnsi="Times New Roman" w:cs="Times New Roman"/>
          <w:i/>
          <w:sz w:val="24"/>
          <w:szCs w:val="24"/>
        </w:rPr>
        <w:t>Instructional Practice</w:t>
      </w:r>
    </w:p>
    <w:p w14:paraId="11BE255B" w14:textId="77777777" w:rsidR="00124085" w:rsidRPr="00D470C2" w:rsidRDefault="00124085" w:rsidP="00764F54">
      <w:pPr>
        <w:rPr>
          <w:rFonts w:ascii="Times New Roman" w:hAnsi="Times New Roman" w:cs="Times New Roman"/>
          <w:sz w:val="24"/>
          <w:szCs w:val="24"/>
        </w:rPr>
      </w:pPr>
      <w:r w:rsidRPr="00D470C2">
        <w:rPr>
          <w:rFonts w:ascii="Times New Roman" w:hAnsi="Times New Roman" w:cs="Times New Roman"/>
          <w:b/>
          <w:sz w:val="24"/>
          <w:szCs w:val="24"/>
        </w:rPr>
        <w:t xml:space="preserve">Standard #6: Assessment. </w:t>
      </w:r>
      <w:r w:rsidRPr="00D470C2">
        <w:rPr>
          <w:rFonts w:ascii="Times New Roman" w:hAnsi="Times New Roman" w:cs="Times New Roman"/>
          <w:sz w:val="24"/>
          <w:szCs w:val="24"/>
        </w:rPr>
        <w:t>The teacher understands and uses multiple methods of assessment to engage learners in their own growth, to monitor learner progress, and to guide the teacher’s and learner’s decision making.</w:t>
      </w:r>
    </w:p>
    <w:p w14:paraId="422784A6" w14:textId="77777777" w:rsidR="00124085" w:rsidRPr="00D470C2" w:rsidRDefault="00124085" w:rsidP="00764F54">
      <w:pPr>
        <w:rPr>
          <w:rFonts w:ascii="Times New Roman" w:hAnsi="Times New Roman" w:cs="Times New Roman"/>
          <w:sz w:val="24"/>
          <w:szCs w:val="24"/>
        </w:rPr>
      </w:pPr>
      <w:r w:rsidRPr="00D470C2">
        <w:rPr>
          <w:rFonts w:ascii="Times New Roman" w:hAnsi="Times New Roman" w:cs="Times New Roman"/>
          <w:b/>
          <w:sz w:val="24"/>
          <w:szCs w:val="24"/>
        </w:rPr>
        <w:t xml:space="preserve">Standard #7: Planning for Instruction.  </w:t>
      </w:r>
      <w:r w:rsidRPr="00D470C2">
        <w:rPr>
          <w:rFonts w:ascii="Times New Roman" w:hAnsi="Times New Roman" w:cs="Times New Roman"/>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p w14:paraId="5A2C8998" w14:textId="77777777" w:rsidR="00574C33" w:rsidRPr="00D470C2" w:rsidRDefault="00574C33" w:rsidP="00764F54">
      <w:pPr>
        <w:rPr>
          <w:rFonts w:ascii="Times New Roman" w:hAnsi="Times New Roman" w:cs="Times New Roman"/>
          <w:sz w:val="24"/>
          <w:szCs w:val="24"/>
        </w:rPr>
      </w:pPr>
      <w:r w:rsidRPr="00D470C2">
        <w:rPr>
          <w:rFonts w:ascii="Times New Roman" w:hAnsi="Times New Roman" w:cs="Times New Roman"/>
          <w:b/>
          <w:sz w:val="24"/>
          <w:szCs w:val="24"/>
        </w:rPr>
        <w:lastRenderedPageBreak/>
        <w:t xml:space="preserve">Standard #8: Instructional Strategies. </w:t>
      </w:r>
      <w:r w:rsidRPr="00D470C2">
        <w:rPr>
          <w:rFonts w:ascii="Times New Roman" w:hAnsi="Times New Roman" w:cs="Times New Roman"/>
          <w:sz w:val="24"/>
          <w:szCs w:val="24"/>
        </w:rPr>
        <w:t>The teacher understands and uses a variety of instructional strategies to encourage learners to develop deep understanding of content areas and their connections, and to build skills to apply knowledge in meaningful ways.</w:t>
      </w:r>
    </w:p>
    <w:p w14:paraId="33412540" w14:textId="77777777" w:rsidR="00574C33" w:rsidRPr="00D470C2" w:rsidRDefault="00574C33" w:rsidP="00764F54">
      <w:pPr>
        <w:rPr>
          <w:rFonts w:ascii="Times New Roman" w:hAnsi="Times New Roman" w:cs="Times New Roman"/>
          <w:i/>
          <w:sz w:val="24"/>
          <w:szCs w:val="24"/>
        </w:rPr>
      </w:pPr>
      <w:r w:rsidRPr="00D470C2">
        <w:rPr>
          <w:rFonts w:ascii="Times New Roman" w:hAnsi="Times New Roman" w:cs="Times New Roman"/>
          <w:i/>
          <w:sz w:val="24"/>
          <w:szCs w:val="24"/>
        </w:rPr>
        <w:t>Professional Responsibility</w:t>
      </w:r>
    </w:p>
    <w:p w14:paraId="00AD3892" w14:textId="77777777" w:rsidR="00574C33" w:rsidRPr="00D470C2" w:rsidRDefault="00574C33" w:rsidP="00764F54">
      <w:pPr>
        <w:rPr>
          <w:rFonts w:ascii="Times New Roman" w:hAnsi="Times New Roman" w:cs="Times New Roman"/>
          <w:sz w:val="24"/>
          <w:szCs w:val="24"/>
        </w:rPr>
      </w:pPr>
      <w:r w:rsidRPr="00D470C2">
        <w:rPr>
          <w:rFonts w:ascii="Times New Roman" w:hAnsi="Times New Roman" w:cs="Times New Roman"/>
          <w:b/>
          <w:sz w:val="24"/>
          <w:szCs w:val="24"/>
        </w:rPr>
        <w:t xml:space="preserve">Standard #9: Professional Learning and Ethical Practice. </w:t>
      </w:r>
      <w:r w:rsidRPr="00D470C2">
        <w:rPr>
          <w:rFonts w:ascii="Times New Roman" w:hAnsi="Times New Roman" w:cs="Times New Roman"/>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07FDF4DA" w14:textId="77777777" w:rsidR="00574C33" w:rsidRPr="00D470C2" w:rsidRDefault="00574C33" w:rsidP="00764F54">
      <w:pPr>
        <w:rPr>
          <w:rFonts w:ascii="Times New Roman" w:hAnsi="Times New Roman" w:cs="Times New Roman"/>
          <w:sz w:val="24"/>
          <w:szCs w:val="24"/>
        </w:rPr>
      </w:pPr>
      <w:r w:rsidRPr="00D470C2">
        <w:rPr>
          <w:rFonts w:ascii="Times New Roman" w:hAnsi="Times New Roman" w:cs="Times New Roman"/>
          <w:b/>
          <w:sz w:val="24"/>
          <w:szCs w:val="24"/>
        </w:rPr>
        <w:t xml:space="preserve">Standard #10: Leadership and Collaboration.  </w:t>
      </w:r>
      <w:r w:rsidRPr="00D470C2">
        <w:rPr>
          <w:rFonts w:ascii="Times New Roman" w:hAnsi="Times New Roman" w:cs="Times New Roman"/>
          <w:sz w:val="24"/>
          <w:szCs w:val="24"/>
        </w:rPr>
        <w:t>The teacher seeks appropriate leadership roles and opportunities to take responsibility for student learner, to collaborate with learners, families, colleagues, other school professionals, and community members to ensure learner gro</w:t>
      </w:r>
      <w:r w:rsidR="00F01A68" w:rsidRPr="00D470C2">
        <w:rPr>
          <w:rFonts w:ascii="Times New Roman" w:hAnsi="Times New Roman" w:cs="Times New Roman"/>
          <w:sz w:val="24"/>
          <w:szCs w:val="24"/>
        </w:rPr>
        <w:t>w</w:t>
      </w:r>
      <w:r w:rsidRPr="00D470C2">
        <w:rPr>
          <w:rFonts w:ascii="Times New Roman" w:hAnsi="Times New Roman" w:cs="Times New Roman"/>
          <w:sz w:val="24"/>
          <w:szCs w:val="24"/>
        </w:rPr>
        <w:t>th, and to advance the profession.</w:t>
      </w:r>
    </w:p>
    <w:p w14:paraId="1F4D4A3B" w14:textId="77777777" w:rsidR="0038258D" w:rsidRPr="00D470C2" w:rsidRDefault="00AC0FE1" w:rsidP="00AC0FE1">
      <w:pPr>
        <w:jc w:val="both"/>
        <w:rPr>
          <w:rFonts w:ascii="Times New Roman" w:hAnsi="Times New Roman" w:cs="Times New Roman"/>
          <w:b/>
          <w:sz w:val="24"/>
          <w:szCs w:val="24"/>
        </w:rPr>
      </w:pPr>
      <w:r w:rsidRPr="00D470C2">
        <w:rPr>
          <w:rFonts w:ascii="Times New Roman" w:hAnsi="Times New Roman" w:cs="Times New Roman"/>
          <w:b/>
          <w:sz w:val="24"/>
          <w:szCs w:val="24"/>
        </w:rPr>
        <w:t>Campus Security</w:t>
      </w:r>
    </w:p>
    <w:p w14:paraId="7C06D842" w14:textId="77777777" w:rsidR="00AC0FE1" w:rsidRPr="00D470C2" w:rsidRDefault="00AC0FE1" w:rsidP="00AC0FE1">
      <w:pPr>
        <w:jc w:val="both"/>
        <w:rPr>
          <w:rFonts w:ascii="Times New Roman" w:hAnsi="Times New Roman" w:cs="Times New Roman"/>
          <w:sz w:val="24"/>
          <w:szCs w:val="24"/>
        </w:rPr>
      </w:pPr>
      <w:r w:rsidRPr="00D470C2">
        <w:rPr>
          <w:rFonts w:ascii="Times New Roman" w:hAnsi="Times New Roman" w:cs="Times New Roman"/>
          <w:sz w:val="24"/>
          <w:szCs w:val="24"/>
        </w:rPr>
        <w:t xml:space="preserve">Reinhardt Campus Security </w:t>
      </w:r>
      <w:proofErr w:type="gramStart"/>
      <w:r w:rsidRPr="00D470C2">
        <w:rPr>
          <w:rFonts w:ascii="Times New Roman" w:hAnsi="Times New Roman" w:cs="Times New Roman"/>
          <w:sz w:val="24"/>
          <w:szCs w:val="24"/>
        </w:rPr>
        <w:t>provides assistance to</w:t>
      </w:r>
      <w:proofErr w:type="gramEnd"/>
      <w:r w:rsidRPr="00D470C2">
        <w:rPr>
          <w:rFonts w:ascii="Times New Roman" w:hAnsi="Times New Roman" w:cs="Times New Roman"/>
          <w:sz w:val="24"/>
          <w:szCs w:val="24"/>
        </w:rPr>
        <w:t xml:space="preserve"> students, in the event of an emergency.  Campus Security can be reached at (770)</w:t>
      </w:r>
      <w:r w:rsidR="00535355" w:rsidRPr="00D470C2">
        <w:rPr>
          <w:rFonts w:ascii="Times New Roman" w:hAnsi="Times New Roman" w:cs="Times New Roman"/>
          <w:sz w:val="24"/>
          <w:szCs w:val="24"/>
        </w:rPr>
        <w:t xml:space="preserve"> 720- 5911</w:t>
      </w:r>
    </w:p>
    <w:p w14:paraId="0230BD74" w14:textId="7A1546DF" w:rsidR="00F01A68" w:rsidRPr="00D470C2" w:rsidRDefault="00AC0FE1" w:rsidP="00DB7BBB">
      <w:pPr>
        <w:rPr>
          <w:rFonts w:ascii="Times New Roman" w:hAnsi="Times New Roman" w:cs="Times New Roman"/>
          <w:i/>
          <w:iCs/>
        </w:rPr>
      </w:pPr>
      <w:r w:rsidRPr="00D470C2">
        <w:rPr>
          <w:rFonts w:ascii="Times New Roman" w:hAnsi="Times New Roman" w:cs="Times New Roman"/>
          <w:i/>
          <w:iCs/>
        </w:rPr>
        <w:t>“Reinhardt University is committed to providing a safe environment for its students, visitors, faculty and staff. Long-established policies, approved by Reinhardt's Board of Trustees, prohibit possession of firearms on property owned by the University.” </w:t>
      </w:r>
    </w:p>
    <w:p w14:paraId="3EB184E1" w14:textId="77777777" w:rsidR="00005F83" w:rsidRPr="00D470C2" w:rsidRDefault="00005F83" w:rsidP="00005F83">
      <w:pPr>
        <w:spacing w:before="100" w:beforeAutospacing="1" w:after="100" w:afterAutospacing="1" w:line="240" w:lineRule="auto"/>
        <w:rPr>
          <w:rFonts w:ascii="Times New Roman" w:eastAsia="Times New Roman" w:hAnsi="Times New Roman" w:cs="Times New Roman"/>
          <w:b/>
          <w:bCs/>
          <w:color w:val="000000"/>
          <w:sz w:val="24"/>
          <w:szCs w:val="24"/>
        </w:rPr>
      </w:pPr>
      <w:r w:rsidRPr="00D470C2">
        <w:rPr>
          <w:rFonts w:ascii="Times New Roman" w:eastAsia="Times New Roman" w:hAnsi="Times New Roman" w:cs="Times New Roman"/>
          <w:b/>
          <w:bCs/>
          <w:color w:val="000000"/>
          <w:sz w:val="24"/>
          <w:szCs w:val="24"/>
        </w:rPr>
        <w:t>Important:</w:t>
      </w:r>
    </w:p>
    <w:p w14:paraId="3B4392FD" w14:textId="005CE04A" w:rsidR="00005F83" w:rsidRPr="00D470C2" w:rsidRDefault="00005F83" w:rsidP="00005F83">
      <w:pPr>
        <w:spacing w:before="100" w:beforeAutospacing="1" w:after="100" w:afterAutospacing="1"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 xml:space="preserve">All students, faculty, </w:t>
      </w:r>
      <w:proofErr w:type="gramStart"/>
      <w:r w:rsidRPr="00D470C2">
        <w:rPr>
          <w:rFonts w:ascii="Times New Roman" w:eastAsia="Times New Roman" w:hAnsi="Times New Roman" w:cs="Times New Roman"/>
          <w:color w:val="000000"/>
        </w:rPr>
        <w:t>staff</w:t>
      </w:r>
      <w:proofErr w:type="gramEnd"/>
      <w:r w:rsidRPr="00D470C2">
        <w:rPr>
          <w:rFonts w:ascii="Times New Roman" w:eastAsia="Times New Roman" w:hAnsi="Times New Roman" w:cs="Times New Roman"/>
          <w:color w:val="000000"/>
        </w:rPr>
        <w:t xml:space="preserve"> and administration at Reinhardt University are subject to changes in policies if mandated by the State of Georgia. Current policies and procedures can be found at: </w:t>
      </w:r>
      <w:hyperlink r:id="rId11" w:history="1">
        <w:r w:rsidRPr="00D470C2">
          <w:rPr>
            <w:rStyle w:val="Hyperlink"/>
            <w:rFonts w:ascii="Times New Roman" w:eastAsia="Times New Roman" w:hAnsi="Times New Roman" w:cs="Times New Roman"/>
          </w:rPr>
          <w:t>https://www.reinhardt.edu/back-to-campus</w:t>
        </w:r>
      </w:hyperlink>
      <w:r w:rsidRPr="00D470C2">
        <w:rPr>
          <w:rFonts w:ascii="Times New Roman" w:eastAsia="Times New Roman" w:hAnsi="Times New Roman" w:cs="Times New Roman"/>
          <w:color w:val="000000"/>
        </w:rPr>
        <w:t xml:space="preserve"> </w:t>
      </w:r>
    </w:p>
    <w:p w14:paraId="2A6AD94A" w14:textId="77777777" w:rsidR="00005F83" w:rsidRPr="00D470C2" w:rsidRDefault="00005F83" w:rsidP="00005F83">
      <w:pPr>
        <w:spacing w:before="100" w:beforeAutospacing="1" w:after="100" w:afterAutospacing="1"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If you have any questions, please refer to the website or contact Reinhardt University at the numbers below.</w:t>
      </w:r>
    </w:p>
    <w:p w14:paraId="74D5FF4A" w14:textId="77777777"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Campus Nurse within the Student Health Center</w:t>
      </w:r>
    </w:p>
    <w:p w14:paraId="601EBC81" w14:textId="071C7203"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 xml:space="preserve"> nurse@reinhardt.edu, 770-720-5542 or </w:t>
      </w:r>
      <w:hyperlink r:id="rId12" w:history="1">
        <w:r w:rsidRPr="00D470C2">
          <w:rPr>
            <w:rStyle w:val="Hyperlink"/>
            <w:rFonts w:ascii="Times New Roman" w:eastAsia="Times New Roman" w:hAnsi="Times New Roman" w:cs="Times New Roman"/>
          </w:rPr>
          <w:t>www.reinhardt.edu/nurse</w:t>
        </w:r>
      </w:hyperlink>
      <w:r w:rsidRPr="00D470C2">
        <w:rPr>
          <w:rFonts w:ascii="Times New Roman" w:eastAsia="Times New Roman" w:hAnsi="Times New Roman" w:cs="Times New Roman"/>
          <w:color w:val="000000"/>
        </w:rPr>
        <w:t>.</w:t>
      </w:r>
    </w:p>
    <w:p w14:paraId="358D48CC" w14:textId="77777777" w:rsidR="00005F83" w:rsidRPr="00D470C2" w:rsidRDefault="00005F83" w:rsidP="00005F83">
      <w:pPr>
        <w:spacing w:after="0" w:line="240" w:lineRule="auto"/>
        <w:rPr>
          <w:rFonts w:ascii="Times New Roman" w:eastAsia="Times New Roman" w:hAnsi="Times New Roman" w:cs="Times New Roman"/>
          <w:color w:val="000000"/>
        </w:rPr>
      </w:pPr>
    </w:p>
    <w:p w14:paraId="16328BCA" w14:textId="77777777"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Public Safety</w:t>
      </w:r>
    </w:p>
    <w:p w14:paraId="4A950FBD" w14:textId="77777777"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 xml:space="preserve">Non-Emergency Phone: 770.720.5789 </w:t>
      </w:r>
    </w:p>
    <w:p w14:paraId="5F5A5576" w14:textId="77777777"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 xml:space="preserve">Emergency Phone: 770.720.5911 </w:t>
      </w:r>
    </w:p>
    <w:p w14:paraId="2C297F94" w14:textId="3060D0EB" w:rsidR="00005F83" w:rsidRPr="00D470C2" w:rsidRDefault="00D470C2" w:rsidP="00005F83">
      <w:pPr>
        <w:spacing w:after="0" w:line="240" w:lineRule="auto"/>
        <w:rPr>
          <w:rFonts w:ascii="Times New Roman" w:eastAsia="Times New Roman" w:hAnsi="Times New Roman" w:cs="Times New Roman"/>
          <w:color w:val="000000"/>
        </w:rPr>
      </w:pPr>
      <w:hyperlink r:id="rId13" w:history="1">
        <w:r w:rsidR="00005F83" w:rsidRPr="00D470C2">
          <w:rPr>
            <w:rStyle w:val="Hyperlink"/>
            <w:rFonts w:ascii="Times New Roman" w:eastAsia="Times New Roman" w:hAnsi="Times New Roman" w:cs="Times New Roman"/>
          </w:rPr>
          <w:t>publicsafety@reinhardt.edu</w:t>
        </w:r>
      </w:hyperlink>
    </w:p>
    <w:p w14:paraId="79843ABF" w14:textId="77777777" w:rsidR="00005F83" w:rsidRPr="00D470C2" w:rsidRDefault="00005F83" w:rsidP="00005F83">
      <w:pPr>
        <w:spacing w:after="0" w:line="240" w:lineRule="auto"/>
        <w:rPr>
          <w:rFonts w:ascii="Times New Roman" w:eastAsia="Times New Roman" w:hAnsi="Times New Roman" w:cs="Times New Roman"/>
          <w:color w:val="000000"/>
        </w:rPr>
      </w:pPr>
    </w:p>
    <w:p w14:paraId="43008DA9" w14:textId="77777777"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Dean of Students</w:t>
      </w:r>
    </w:p>
    <w:p w14:paraId="4F101746" w14:textId="1952BEB1"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 xml:space="preserve"> </w:t>
      </w:r>
      <w:hyperlink r:id="rId14" w:history="1">
        <w:r w:rsidRPr="00D470C2">
          <w:rPr>
            <w:rStyle w:val="Hyperlink"/>
            <w:rFonts w:ascii="Times New Roman" w:eastAsia="Times New Roman" w:hAnsi="Times New Roman" w:cs="Times New Roman"/>
          </w:rPr>
          <w:t>deanofstudents@reinhardt.edu</w:t>
        </w:r>
      </w:hyperlink>
      <w:r w:rsidRPr="00D470C2">
        <w:rPr>
          <w:rFonts w:ascii="Times New Roman" w:eastAsia="Times New Roman" w:hAnsi="Times New Roman" w:cs="Times New Roman"/>
          <w:color w:val="000000"/>
        </w:rPr>
        <w:t>, 770-720-5540</w:t>
      </w:r>
    </w:p>
    <w:p w14:paraId="59CDB619" w14:textId="77777777" w:rsidR="00005F83" w:rsidRPr="00D470C2" w:rsidRDefault="00005F83" w:rsidP="00005F83">
      <w:pPr>
        <w:spacing w:after="0" w:line="240" w:lineRule="auto"/>
        <w:rPr>
          <w:rFonts w:ascii="Times New Roman" w:eastAsia="Times New Roman" w:hAnsi="Times New Roman" w:cs="Times New Roman"/>
          <w:color w:val="000000"/>
        </w:rPr>
      </w:pPr>
    </w:p>
    <w:p w14:paraId="38E059F7" w14:textId="77777777"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Office of the Provost</w:t>
      </w:r>
    </w:p>
    <w:p w14:paraId="3759AF59" w14:textId="10F81BE4" w:rsidR="00005F83" w:rsidRPr="00D470C2" w:rsidRDefault="00005F83" w:rsidP="00005F83">
      <w:pPr>
        <w:spacing w:after="0" w:line="240" w:lineRule="auto"/>
        <w:rPr>
          <w:rFonts w:ascii="Times New Roman" w:eastAsia="Times New Roman" w:hAnsi="Times New Roman" w:cs="Times New Roman"/>
          <w:color w:val="000000"/>
        </w:rPr>
      </w:pPr>
      <w:r w:rsidRPr="00D470C2">
        <w:rPr>
          <w:rFonts w:ascii="Times New Roman" w:eastAsia="Times New Roman" w:hAnsi="Times New Roman" w:cs="Times New Roman"/>
          <w:color w:val="000000"/>
        </w:rPr>
        <w:t xml:space="preserve"> </w:t>
      </w:r>
      <w:hyperlink r:id="rId15" w:history="1">
        <w:r w:rsidRPr="00D470C2">
          <w:rPr>
            <w:rStyle w:val="Hyperlink"/>
            <w:rFonts w:ascii="Times New Roman" w:eastAsia="Times New Roman" w:hAnsi="Times New Roman" w:cs="Times New Roman"/>
          </w:rPr>
          <w:t>provost@reinhardt.edu</w:t>
        </w:r>
      </w:hyperlink>
      <w:r w:rsidRPr="00D470C2">
        <w:rPr>
          <w:rFonts w:ascii="Times New Roman" w:eastAsia="Times New Roman" w:hAnsi="Times New Roman" w:cs="Times New Roman"/>
          <w:color w:val="000000"/>
        </w:rPr>
        <w:t>, 770-720-9102.</w:t>
      </w:r>
    </w:p>
    <w:p w14:paraId="1D4CE4E8" w14:textId="77777777" w:rsidR="00005F83" w:rsidRPr="00D470C2" w:rsidRDefault="00005F83" w:rsidP="00DB7BBB">
      <w:pPr>
        <w:rPr>
          <w:rFonts w:ascii="Times New Roman" w:hAnsi="Times New Roman" w:cs="Times New Roman"/>
          <w:i/>
          <w:iCs/>
        </w:rPr>
      </w:pPr>
    </w:p>
    <w:p w14:paraId="69C14E37" w14:textId="77777777" w:rsidR="00310BD5" w:rsidRPr="00D470C2" w:rsidRDefault="00310BD5" w:rsidP="00DB7BBB">
      <w:pPr>
        <w:rPr>
          <w:rFonts w:ascii="Times New Roman" w:hAnsi="Times New Roman" w:cs="Times New Roman"/>
          <w:b/>
          <w:sz w:val="24"/>
          <w:szCs w:val="24"/>
        </w:rPr>
      </w:pPr>
      <w:r w:rsidRPr="00D470C2">
        <w:rPr>
          <w:rFonts w:ascii="Times New Roman" w:hAnsi="Times New Roman" w:cs="Times New Roman"/>
          <w:b/>
          <w:sz w:val="24"/>
          <w:szCs w:val="24"/>
        </w:rPr>
        <w:t>Attendance Policy</w:t>
      </w:r>
    </w:p>
    <w:p w14:paraId="4E675540" w14:textId="468E4D59" w:rsidR="00310BD5" w:rsidRPr="00D470C2" w:rsidRDefault="004F3B4C" w:rsidP="007E15E8">
      <w:pPr>
        <w:jc w:val="both"/>
        <w:rPr>
          <w:rFonts w:ascii="Times New Roman" w:hAnsi="Times New Roman" w:cs="Times New Roman"/>
          <w:sz w:val="24"/>
          <w:szCs w:val="24"/>
        </w:rPr>
      </w:pPr>
      <w:r w:rsidRPr="00D470C2">
        <w:rPr>
          <w:rFonts w:ascii="Times New Roman" w:hAnsi="Times New Roman" w:cs="Times New Roman"/>
          <w:sz w:val="24"/>
          <w:szCs w:val="24"/>
        </w:rPr>
        <w:lastRenderedPageBreak/>
        <w:t xml:space="preserve">Attendance is required.  </w:t>
      </w:r>
      <w:r w:rsidR="00BF12BB" w:rsidRPr="00D470C2">
        <w:rPr>
          <w:rFonts w:ascii="Times New Roman" w:hAnsi="Times New Roman" w:cs="Times New Roman"/>
          <w:sz w:val="24"/>
          <w:szCs w:val="24"/>
        </w:rPr>
        <w:t>If an u</w:t>
      </w:r>
      <w:r w:rsidR="008652EF" w:rsidRPr="00D470C2">
        <w:rPr>
          <w:rFonts w:ascii="Times New Roman" w:hAnsi="Times New Roman" w:cs="Times New Roman"/>
          <w:sz w:val="24"/>
          <w:szCs w:val="24"/>
        </w:rPr>
        <w:t xml:space="preserve">nexcused absence occurs (i.e. student athletes’ </w:t>
      </w:r>
      <w:r w:rsidR="00BF12BB" w:rsidRPr="00D470C2">
        <w:rPr>
          <w:rFonts w:ascii="Times New Roman" w:hAnsi="Times New Roman" w:cs="Times New Roman"/>
          <w:sz w:val="24"/>
          <w:szCs w:val="24"/>
        </w:rPr>
        <w:t xml:space="preserve">participation in RU </w:t>
      </w:r>
      <w:r w:rsidR="008652EF" w:rsidRPr="00D470C2">
        <w:rPr>
          <w:rFonts w:ascii="Times New Roman" w:hAnsi="Times New Roman" w:cs="Times New Roman"/>
          <w:sz w:val="24"/>
          <w:szCs w:val="24"/>
        </w:rPr>
        <w:t>sporting event, participation in RU School of Performing Arts recital or concert</w:t>
      </w:r>
      <w:r w:rsidR="00BF12BB" w:rsidRPr="00D470C2">
        <w:rPr>
          <w:rFonts w:ascii="Times New Roman" w:hAnsi="Times New Roman" w:cs="Times New Roman"/>
          <w:sz w:val="24"/>
          <w:szCs w:val="24"/>
        </w:rPr>
        <w:t>, death in immediate family</w:t>
      </w:r>
      <w:r w:rsidR="008652EF" w:rsidRPr="00D470C2">
        <w:rPr>
          <w:rFonts w:ascii="Times New Roman" w:hAnsi="Times New Roman" w:cs="Times New Roman"/>
          <w:sz w:val="24"/>
          <w:szCs w:val="24"/>
        </w:rPr>
        <w:t>,</w:t>
      </w:r>
      <w:r w:rsidR="00BF12BB" w:rsidRPr="00D470C2">
        <w:rPr>
          <w:rFonts w:ascii="Times New Roman" w:hAnsi="Times New Roman" w:cs="Times New Roman"/>
          <w:sz w:val="24"/>
          <w:szCs w:val="24"/>
        </w:rPr>
        <w:t xml:space="preserve"> or hospital/</w:t>
      </w:r>
      <w:r w:rsidR="008652EF" w:rsidRPr="00D470C2">
        <w:rPr>
          <w:rFonts w:ascii="Times New Roman" w:hAnsi="Times New Roman" w:cs="Times New Roman"/>
          <w:sz w:val="24"/>
          <w:szCs w:val="24"/>
        </w:rPr>
        <w:t xml:space="preserve">doctor visit), </w:t>
      </w:r>
      <w:r w:rsidR="00BF12BB" w:rsidRPr="00D470C2">
        <w:rPr>
          <w:rFonts w:ascii="Times New Roman" w:hAnsi="Times New Roman" w:cs="Times New Roman"/>
          <w:sz w:val="24"/>
          <w:szCs w:val="24"/>
        </w:rPr>
        <w:t xml:space="preserve">documentation for absence is required.  For any unexcused absence, 5% of the final grade </w:t>
      </w:r>
      <w:r w:rsidR="001F783E" w:rsidRPr="00D470C2">
        <w:rPr>
          <w:rFonts w:ascii="Times New Roman" w:hAnsi="Times New Roman" w:cs="Times New Roman"/>
          <w:sz w:val="24"/>
          <w:szCs w:val="24"/>
        </w:rPr>
        <w:t>may</w:t>
      </w:r>
      <w:r w:rsidR="00BF12BB" w:rsidRPr="00D470C2">
        <w:rPr>
          <w:rFonts w:ascii="Times New Roman" w:hAnsi="Times New Roman" w:cs="Times New Roman"/>
          <w:sz w:val="24"/>
          <w:szCs w:val="24"/>
        </w:rPr>
        <w:t xml:space="preserve"> be deducted.</w:t>
      </w:r>
    </w:p>
    <w:p w14:paraId="19F6FD9C" w14:textId="3BEEA95B" w:rsidR="00310BD5" w:rsidRPr="00D470C2" w:rsidRDefault="00B64BC7" w:rsidP="00DB7BBB">
      <w:pPr>
        <w:rPr>
          <w:rFonts w:ascii="Times New Roman" w:hAnsi="Times New Roman" w:cs="Times New Roman"/>
          <w:b/>
          <w:sz w:val="24"/>
          <w:szCs w:val="24"/>
        </w:rPr>
      </w:pPr>
      <w:r w:rsidRPr="00D470C2">
        <w:rPr>
          <w:rFonts w:ascii="Times New Roman" w:hAnsi="Times New Roman" w:cs="Times New Roman"/>
          <w:b/>
          <w:sz w:val="24"/>
          <w:szCs w:val="24"/>
        </w:rPr>
        <w:t>Field Experience</w:t>
      </w:r>
    </w:p>
    <w:p w14:paraId="204351FA" w14:textId="77777777" w:rsidR="00B64BC7" w:rsidRPr="00D470C2" w:rsidRDefault="00B64BC7" w:rsidP="00DB7BBB">
      <w:pPr>
        <w:rPr>
          <w:rFonts w:ascii="Times New Roman" w:hAnsi="Times New Roman" w:cs="Times New Roman"/>
          <w:b/>
          <w:sz w:val="24"/>
          <w:szCs w:val="24"/>
        </w:rPr>
      </w:pPr>
      <w:r w:rsidRPr="00D470C2">
        <w:rPr>
          <w:rFonts w:ascii="Times New Roman" w:hAnsi="Times New Roman" w:cs="Times New Roman"/>
          <w:b/>
          <w:sz w:val="24"/>
          <w:szCs w:val="24"/>
        </w:rPr>
        <w:tab/>
        <w:t>Number of hours:</w:t>
      </w:r>
      <w:r w:rsidR="00316311" w:rsidRPr="00D470C2">
        <w:rPr>
          <w:rFonts w:ascii="Times New Roman" w:hAnsi="Times New Roman" w:cs="Times New Roman"/>
          <w:b/>
          <w:sz w:val="24"/>
          <w:szCs w:val="24"/>
        </w:rPr>
        <w:tab/>
        <w:t>30 hours</w:t>
      </w:r>
    </w:p>
    <w:p w14:paraId="5E3E3A6A" w14:textId="77777777" w:rsidR="00316311" w:rsidRPr="00D470C2" w:rsidRDefault="00B64BC7" w:rsidP="007E15E8">
      <w:pPr>
        <w:spacing w:after="0"/>
        <w:ind w:left="720" w:hanging="720"/>
        <w:rPr>
          <w:rFonts w:ascii="Times New Roman" w:hAnsi="Times New Roman" w:cs="Times New Roman"/>
          <w:b/>
          <w:sz w:val="24"/>
          <w:szCs w:val="24"/>
        </w:rPr>
      </w:pPr>
      <w:r w:rsidRPr="00D470C2">
        <w:rPr>
          <w:rFonts w:ascii="Times New Roman" w:hAnsi="Times New Roman" w:cs="Times New Roman"/>
          <w:b/>
          <w:sz w:val="24"/>
          <w:szCs w:val="24"/>
        </w:rPr>
        <w:tab/>
        <w:t>Expectations:</w:t>
      </w:r>
      <w:r w:rsidR="00316311" w:rsidRPr="00D470C2">
        <w:rPr>
          <w:rFonts w:ascii="Times New Roman" w:hAnsi="Times New Roman" w:cs="Times New Roman"/>
          <w:b/>
          <w:sz w:val="24"/>
          <w:szCs w:val="24"/>
        </w:rPr>
        <w:t xml:space="preserve"> </w:t>
      </w:r>
      <w:r w:rsidR="00316311" w:rsidRPr="00D470C2">
        <w:rPr>
          <w:rFonts w:ascii="Times New Roman" w:hAnsi="Times New Roman" w:cs="Times New Roman"/>
          <w:b/>
          <w:sz w:val="24"/>
          <w:szCs w:val="24"/>
        </w:rPr>
        <w:tab/>
      </w:r>
      <w:r w:rsidR="00316311" w:rsidRPr="00D470C2">
        <w:rPr>
          <w:rFonts w:ascii="Times New Roman" w:hAnsi="Times New Roman" w:cs="Times New Roman"/>
          <w:b/>
          <w:sz w:val="24"/>
          <w:szCs w:val="24"/>
        </w:rPr>
        <w:tab/>
      </w:r>
    </w:p>
    <w:p w14:paraId="7E83647C" w14:textId="77777777" w:rsidR="00316311" w:rsidRPr="00D470C2" w:rsidRDefault="00316311" w:rsidP="00316311">
      <w:pPr>
        <w:ind w:left="720"/>
        <w:rPr>
          <w:rFonts w:ascii="Times New Roman" w:hAnsi="Times New Roman" w:cs="Times New Roman"/>
          <w:b/>
          <w:sz w:val="24"/>
          <w:szCs w:val="24"/>
        </w:rPr>
      </w:pPr>
      <w:r w:rsidRPr="00D470C2">
        <w:rPr>
          <w:rFonts w:ascii="Times New Roman" w:hAnsi="Times New Roman" w:cs="Times New Roman"/>
          <w:sz w:val="24"/>
          <w:szCs w:val="24"/>
        </w:rPr>
        <w:t xml:space="preserve">Students will complete 30 hours of structured field experience in local schools. The Director of Field Experience will assign placements for field experience.  Field experiences will include structured observations, assisting the supervising teacher, and the maintenance of appropriate documentation of hours that includes the submission of signed documentation (field experience log) verifying site visits for the reporting period.  Timesheet and Verification of Field Experience and </w:t>
      </w:r>
      <w:r w:rsidRPr="00D470C2">
        <w:rPr>
          <w:rFonts w:ascii="Times New Roman" w:hAnsi="Times New Roman" w:cs="Times New Roman"/>
          <w:sz w:val="24"/>
          <w:szCs w:val="24"/>
          <w:u w:val="single"/>
        </w:rPr>
        <w:t>A FAVORABLE</w:t>
      </w:r>
      <w:r w:rsidRPr="00D470C2">
        <w:rPr>
          <w:rFonts w:ascii="Times New Roman" w:hAnsi="Times New Roman" w:cs="Times New Roman"/>
          <w:sz w:val="24"/>
          <w:szCs w:val="24"/>
        </w:rPr>
        <w:t xml:space="preserve"> Collaborating Teacher Professionalism Evaluation</w:t>
      </w:r>
    </w:p>
    <w:p w14:paraId="7821C6F3" w14:textId="148E050C" w:rsidR="00316311" w:rsidRPr="00D470C2" w:rsidRDefault="00316311" w:rsidP="00C45760">
      <w:pPr>
        <w:ind w:left="720"/>
        <w:rPr>
          <w:rFonts w:ascii="Times New Roman" w:hAnsi="Times New Roman" w:cs="Times New Roman"/>
          <w:sz w:val="24"/>
          <w:szCs w:val="24"/>
        </w:rPr>
      </w:pPr>
      <w:r w:rsidRPr="00D470C2">
        <w:rPr>
          <w:rFonts w:ascii="Times New Roman" w:hAnsi="Times New Roman" w:cs="Times New Roman"/>
          <w:sz w:val="24"/>
          <w:szCs w:val="24"/>
        </w:rPr>
        <w:t xml:space="preserve">*all paperwork must be turned in by due dates </w:t>
      </w:r>
      <w:r w:rsidR="00D470C2" w:rsidRPr="00D470C2">
        <w:rPr>
          <w:rFonts w:ascii="Times New Roman" w:hAnsi="Times New Roman" w:cs="Times New Roman"/>
          <w:sz w:val="24"/>
          <w:szCs w:val="24"/>
        </w:rPr>
        <w:t>to</w:t>
      </w:r>
      <w:r w:rsidRPr="00D470C2">
        <w:rPr>
          <w:rFonts w:ascii="Times New Roman" w:hAnsi="Times New Roman" w:cs="Times New Roman"/>
          <w:sz w:val="24"/>
          <w:szCs w:val="24"/>
        </w:rPr>
        <w:t xml:space="preserve"> receive credit for field </w:t>
      </w:r>
      <w:r w:rsidR="00C45760" w:rsidRPr="00D470C2">
        <w:rPr>
          <w:rFonts w:ascii="Times New Roman" w:hAnsi="Times New Roman" w:cs="Times New Roman"/>
          <w:sz w:val="24"/>
          <w:szCs w:val="24"/>
        </w:rPr>
        <w:t xml:space="preserve">    </w:t>
      </w:r>
      <w:r w:rsidRPr="00D470C2">
        <w:rPr>
          <w:rFonts w:ascii="Times New Roman" w:hAnsi="Times New Roman" w:cs="Times New Roman"/>
          <w:sz w:val="24"/>
          <w:szCs w:val="24"/>
        </w:rPr>
        <w:t>experience.</w:t>
      </w:r>
    </w:p>
    <w:p w14:paraId="17B97C16" w14:textId="48E8673E" w:rsidR="00316311" w:rsidRDefault="00316311" w:rsidP="00316311">
      <w:pPr>
        <w:pStyle w:val="ListParagraph"/>
        <w:numPr>
          <w:ilvl w:val="0"/>
          <w:numId w:val="21"/>
        </w:numPr>
        <w:rPr>
          <w:rFonts w:ascii="Times New Roman" w:hAnsi="Times New Roman" w:cs="Times New Roman"/>
          <w:sz w:val="24"/>
          <w:szCs w:val="24"/>
        </w:rPr>
      </w:pPr>
      <w:r w:rsidRPr="00D470C2">
        <w:rPr>
          <w:rFonts w:ascii="Times New Roman" w:hAnsi="Times New Roman" w:cs="Times New Roman"/>
          <w:sz w:val="24"/>
          <w:szCs w:val="24"/>
        </w:rPr>
        <w:t xml:space="preserve">30 hours completed in assigned placement </w:t>
      </w:r>
    </w:p>
    <w:p w14:paraId="16CD8C38" w14:textId="186B67B0" w:rsidR="00D470C2" w:rsidRPr="00D470C2" w:rsidRDefault="00D470C2" w:rsidP="0031631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Reinhardt students cannot enter a school without a background check and liable insurance</w:t>
      </w:r>
    </w:p>
    <w:p w14:paraId="63F79D6A" w14:textId="28162255" w:rsidR="00316311" w:rsidRPr="00D470C2" w:rsidRDefault="00316311" w:rsidP="00316311">
      <w:pPr>
        <w:pStyle w:val="ListParagraph"/>
        <w:numPr>
          <w:ilvl w:val="0"/>
          <w:numId w:val="21"/>
        </w:numPr>
        <w:rPr>
          <w:rFonts w:ascii="Times New Roman" w:hAnsi="Times New Roman" w:cs="Times New Roman"/>
          <w:sz w:val="24"/>
          <w:szCs w:val="24"/>
        </w:rPr>
      </w:pPr>
      <w:r w:rsidRPr="00D470C2">
        <w:rPr>
          <w:rFonts w:ascii="Times New Roman" w:hAnsi="Times New Roman" w:cs="Times New Roman"/>
          <w:sz w:val="24"/>
          <w:szCs w:val="24"/>
        </w:rPr>
        <w:t xml:space="preserve">Timesheet and Verification of Field Experience submitted via LiveText and to </w:t>
      </w:r>
      <w:r w:rsidR="00D470C2">
        <w:rPr>
          <w:rFonts w:ascii="Times New Roman" w:hAnsi="Times New Roman" w:cs="Times New Roman"/>
          <w:sz w:val="24"/>
          <w:szCs w:val="24"/>
        </w:rPr>
        <w:t>Mrs. Attavar</w:t>
      </w:r>
      <w:r w:rsidRPr="00D470C2">
        <w:rPr>
          <w:rFonts w:ascii="Times New Roman" w:hAnsi="Times New Roman" w:cs="Times New Roman"/>
          <w:sz w:val="24"/>
          <w:szCs w:val="24"/>
        </w:rPr>
        <w:t xml:space="preserve"> in hard copy </w:t>
      </w:r>
    </w:p>
    <w:p w14:paraId="5B68E49E" w14:textId="660D0182" w:rsidR="00316311" w:rsidRPr="00D470C2" w:rsidRDefault="00316311" w:rsidP="00316311">
      <w:pPr>
        <w:pStyle w:val="ListParagraph"/>
        <w:numPr>
          <w:ilvl w:val="0"/>
          <w:numId w:val="21"/>
        </w:numPr>
        <w:rPr>
          <w:rFonts w:ascii="Times New Roman" w:hAnsi="Times New Roman" w:cs="Times New Roman"/>
          <w:sz w:val="24"/>
          <w:szCs w:val="24"/>
        </w:rPr>
      </w:pPr>
      <w:r w:rsidRPr="00D470C2">
        <w:rPr>
          <w:rFonts w:ascii="Times New Roman" w:hAnsi="Times New Roman" w:cs="Times New Roman"/>
          <w:i/>
          <w:sz w:val="24"/>
          <w:szCs w:val="24"/>
        </w:rPr>
        <w:t>Favorable</w:t>
      </w:r>
      <w:r w:rsidRPr="00D470C2">
        <w:rPr>
          <w:rFonts w:ascii="Times New Roman" w:hAnsi="Times New Roman" w:cs="Times New Roman"/>
          <w:sz w:val="24"/>
          <w:szCs w:val="24"/>
        </w:rPr>
        <w:t xml:space="preserve"> Collaborating Teacher Professionalism Evaluation submitted to </w:t>
      </w:r>
      <w:r w:rsidR="00D470C2">
        <w:rPr>
          <w:rFonts w:ascii="Times New Roman" w:hAnsi="Times New Roman" w:cs="Times New Roman"/>
          <w:sz w:val="24"/>
          <w:szCs w:val="24"/>
        </w:rPr>
        <w:t>Mrs. Attavar</w:t>
      </w:r>
      <w:r w:rsidRPr="00D470C2">
        <w:rPr>
          <w:rFonts w:ascii="Times New Roman" w:hAnsi="Times New Roman" w:cs="Times New Roman"/>
          <w:sz w:val="24"/>
          <w:szCs w:val="24"/>
        </w:rPr>
        <w:t xml:space="preserve"> in hard copy </w:t>
      </w:r>
    </w:p>
    <w:p w14:paraId="462018C2" w14:textId="4CB14D1E" w:rsidR="007E15E8" w:rsidRPr="00D470C2" w:rsidRDefault="00542767" w:rsidP="00542767">
      <w:pPr>
        <w:rPr>
          <w:rFonts w:ascii="Times New Roman" w:hAnsi="Times New Roman" w:cs="Times New Roman"/>
          <w:b/>
          <w:sz w:val="24"/>
          <w:szCs w:val="24"/>
        </w:rPr>
      </w:pPr>
      <w:r w:rsidRPr="00D470C2">
        <w:rPr>
          <w:rFonts w:ascii="Times New Roman" w:hAnsi="Times New Roman" w:cs="Times New Roman"/>
          <w:b/>
          <w:sz w:val="24"/>
          <w:szCs w:val="24"/>
        </w:rPr>
        <w:t xml:space="preserve">Field Experiences </w:t>
      </w:r>
      <w:r w:rsidR="00D470C2">
        <w:rPr>
          <w:rFonts w:ascii="Times New Roman" w:hAnsi="Times New Roman" w:cs="Times New Roman"/>
          <w:b/>
          <w:sz w:val="24"/>
          <w:szCs w:val="24"/>
        </w:rPr>
        <w:t xml:space="preserve">if placement engages in virtual learning </w:t>
      </w:r>
      <w:r w:rsidRPr="00D470C2">
        <w:rPr>
          <w:rFonts w:ascii="Times New Roman" w:hAnsi="Times New Roman" w:cs="Times New Roman"/>
          <w:b/>
          <w:sz w:val="24"/>
          <w:szCs w:val="24"/>
        </w:rPr>
        <w:t>during Covid-19</w:t>
      </w:r>
      <w:r w:rsidR="00D470C2">
        <w:rPr>
          <w:rFonts w:ascii="Times New Roman" w:hAnsi="Times New Roman" w:cs="Times New Roman"/>
          <w:b/>
          <w:sz w:val="24"/>
          <w:szCs w:val="24"/>
        </w:rPr>
        <w:t xml:space="preserve"> </w:t>
      </w:r>
    </w:p>
    <w:p w14:paraId="7B42AD3D" w14:textId="56B160A2" w:rsidR="00542767" w:rsidRPr="00D470C2" w:rsidRDefault="00FE0B6D" w:rsidP="006A3AC8">
      <w:pPr>
        <w:ind w:left="720"/>
        <w:rPr>
          <w:rFonts w:ascii="Times New Roman" w:hAnsi="Times New Roman" w:cs="Times New Roman"/>
          <w:bCs/>
          <w:sz w:val="24"/>
          <w:szCs w:val="24"/>
        </w:rPr>
      </w:pPr>
      <w:r w:rsidRPr="00D470C2">
        <w:rPr>
          <w:rFonts w:ascii="Times New Roman" w:hAnsi="Times New Roman" w:cs="Times New Roman"/>
          <w:bCs/>
          <w:sz w:val="24"/>
          <w:szCs w:val="24"/>
        </w:rPr>
        <w:t>If students are unable to complete in-person observations because of the Covid-19 pandemic</w:t>
      </w:r>
      <w:r w:rsidR="006A3AC8" w:rsidRPr="00D470C2">
        <w:rPr>
          <w:rFonts w:ascii="Times New Roman" w:hAnsi="Times New Roman" w:cs="Times New Roman"/>
          <w:bCs/>
          <w:sz w:val="24"/>
          <w:szCs w:val="24"/>
        </w:rPr>
        <w:t xml:space="preserve">, they will use online observations from ATLAS to fulfill filed experience hours. More information, including login information, will be distributed during the semester. </w:t>
      </w:r>
    </w:p>
    <w:p w14:paraId="48B5CC8C" w14:textId="77777777" w:rsidR="007E15E8" w:rsidRPr="00D470C2" w:rsidRDefault="00B64BC7" w:rsidP="007E15E8">
      <w:pPr>
        <w:pStyle w:val="ListParagraph"/>
        <w:rPr>
          <w:rFonts w:ascii="Times New Roman" w:hAnsi="Times New Roman" w:cs="Times New Roman"/>
          <w:sz w:val="24"/>
          <w:szCs w:val="24"/>
        </w:rPr>
      </w:pPr>
      <w:r w:rsidRPr="00D470C2">
        <w:rPr>
          <w:rFonts w:ascii="Times New Roman" w:hAnsi="Times New Roman" w:cs="Times New Roman"/>
          <w:b/>
          <w:sz w:val="24"/>
          <w:szCs w:val="24"/>
        </w:rPr>
        <w:t>Reflection:</w:t>
      </w:r>
      <w:r w:rsidR="007E15E8" w:rsidRPr="00D470C2">
        <w:rPr>
          <w:rFonts w:ascii="Times New Roman" w:hAnsi="Times New Roman" w:cs="Times New Roman"/>
          <w:sz w:val="24"/>
          <w:szCs w:val="24"/>
        </w:rPr>
        <w:t xml:space="preserve"> </w:t>
      </w:r>
    </w:p>
    <w:p w14:paraId="71065405" w14:textId="72E8FC82" w:rsidR="007E15E8" w:rsidRPr="00D470C2" w:rsidRDefault="007E15E8" w:rsidP="007E15E8">
      <w:pPr>
        <w:pStyle w:val="ListParagraph"/>
        <w:numPr>
          <w:ilvl w:val="0"/>
          <w:numId w:val="22"/>
        </w:numPr>
        <w:rPr>
          <w:rFonts w:ascii="Times New Roman" w:hAnsi="Times New Roman" w:cs="Times New Roman"/>
          <w:sz w:val="24"/>
          <w:szCs w:val="24"/>
        </w:rPr>
      </w:pPr>
      <w:r w:rsidRPr="00D470C2">
        <w:rPr>
          <w:rFonts w:ascii="Times New Roman" w:hAnsi="Times New Roman" w:cs="Times New Roman"/>
          <w:sz w:val="24"/>
          <w:szCs w:val="24"/>
        </w:rPr>
        <w:t xml:space="preserve">Field Experience Reflection </w:t>
      </w:r>
      <w:r w:rsidR="006A3AC8" w:rsidRPr="00D470C2">
        <w:rPr>
          <w:rFonts w:ascii="Times New Roman" w:hAnsi="Times New Roman" w:cs="Times New Roman"/>
          <w:sz w:val="24"/>
          <w:szCs w:val="24"/>
        </w:rPr>
        <w:t>Form</w:t>
      </w:r>
      <w:r w:rsidRPr="00D470C2">
        <w:rPr>
          <w:rFonts w:ascii="Times New Roman" w:hAnsi="Times New Roman" w:cs="Times New Roman"/>
          <w:sz w:val="24"/>
          <w:szCs w:val="24"/>
        </w:rPr>
        <w:t xml:space="preserve"> </w:t>
      </w:r>
      <w:r w:rsidRPr="00D470C2">
        <w:rPr>
          <w:rFonts w:ascii="Times New Roman" w:hAnsi="Times New Roman" w:cs="Times New Roman"/>
          <w:b/>
          <w:sz w:val="24"/>
          <w:szCs w:val="24"/>
        </w:rPr>
        <w:t>(must be typed, all questions answered plus typed notes from every visit you make to the school)</w:t>
      </w:r>
      <w:r w:rsidRPr="00D470C2">
        <w:rPr>
          <w:rFonts w:ascii="Times New Roman" w:hAnsi="Times New Roman" w:cs="Times New Roman"/>
          <w:sz w:val="24"/>
          <w:szCs w:val="24"/>
        </w:rPr>
        <w:t xml:space="preserve"> submitted via </w:t>
      </w:r>
      <w:r w:rsidR="006A3AC8" w:rsidRPr="00D470C2">
        <w:rPr>
          <w:rFonts w:ascii="Times New Roman" w:hAnsi="Times New Roman" w:cs="Times New Roman"/>
          <w:sz w:val="24"/>
          <w:szCs w:val="24"/>
        </w:rPr>
        <w:t>Canvas</w:t>
      </w:r>
    </w:p>
    <w:p w14:paraId="774E31CB" w14:textId="1843A5FC" w:rsidR="00B64BC7" w:rsidRPr="00D470C2" w:rsidRDefault="007E15E8" w:rsidP="00DB7BBB">
      <w:pPr>
        <w:pStyle w:val="ListParagraph"/>
        <w:numPr>
          <w:ilvl w:val="0"/>
          <w:numId w:val="21"/>
        </w:numPr>
        <w:rPr>
          <w:rFonts w:ascii="Times New Roman" w:hAnsi="Times New Roman" w:cs="Times New Roman"/>
          <w:sz w:val="24"/>
          <w:szCs w:val="24"/>
        </w:rPr>
      </w:pPr>
      <w:r w:rsidRPr="00D470C2">
        <w:rPr>
          <w:rFonts w:ascii="Times New Roman" w:hAnsi="Times New Roman" w:cs="Times New Roman"/>
          <w:sz w:val="24"/>
          <w:szCs w:val="24"/>
        </w:rPr>
        <w:t xml:space="preserve">All documents should be saved as “Last </w:t>
      </w:r>
      <w:proofErr w:type="spellStart"/>
      <w:r w:rsidRPr="00D470C2">
        <w:rPr>
          <w:rFonts w:ascii="Times New Roman" w:hAnsi="Times New Roman" w:cs="Times New Roman"/>
          <w:sz w:val="24"/>
          <w:szCs w:val="24"/>
        </w:rPr>
        <w:t>Name_First</w:t>
      </w:r>
      <w:proofErr w:type="spellEnd"/>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Initial_Title</w:t>
      </w:r>
      <w:proofErr w:type="spellEnd"/>
      <w:r w:rsidRPr="00D470C2">
        <w:rPr>
          <w:rFonts w:ascii="Times New Roman" w:hAnsi="Times New Roman" w:cs="Times New Roman"/>
          <w:sz w:val="24"/>
          <w:szCs w:val="24"/>
        </w:rPr>
        <w:t xml:space="preserve"> of document_20</w:t>
      </w:r>
      <w:r w:rsidR="00DC26C4" w:rsidRPr="00D470C2">
        <w:rPr>
          <w:rFonts w:ascii="Times New Roman" w:hAnsi="Times New Roman" w:cs="Times New Roman"/>
          <w:sz w:val="24"/>
          <w:szCs w:val="24"/>
        </w:rPr>
        <w:t>20</w:t>
      </w:r>
      <w:r w:rsidRPr="00D470C2">
        <w:rPr>
          <w:rFonts w:ascii="Times New Roman" w:hAnsi="Times New Roman" w:cs="Times New Roman"/>
          <w:sz w:val="24"/>
          <w:szCs w:val="24"/>
        </w:rPr>
        <w:t xml:space="preserve">” for example: </w:t>
      </w:r>
      <w:proofErr w:type="spellStart"/>
      <w:r w:rsidR="00532EAA" w:rsidRPr="00D470C2">
        <w:rPr>
          <w:rFonts w:ascii="Times New Roman" w:hAnsi="Times New Roman" w:cs="Times New Roman"/>
          <w:b/>
          <w:sz w:val="24"/>
          <w:szCs w:val="24"/>
        </w:rPr>
        <w:t>Jones</w:t>
      </w:r>
      <w:r w:rsidRPr="00D470C2">
        <w:rPr>
          <w:rFonts w:ascii="Times New Roman" w:hAnsi="Times New Roman" w:cs="Times New Roman"/>
          <w:b/>
          <w:sz w:val="24"/>
          <w:szCs w:val="24"/>
        </w:rPr>
        <w:t>_</w:t>
      </w:r>
      <w:r w:rsidR="00532EAA" w:rsidRPr="00D470C2">
        <w:rPr>
          <w:rFonts w:ascii="Times New Roman" w:hAnsi="Times New Roman" w:cs="Times New Roman"/>
          <w:b/>
          <w:sz w:val="24"/>
          <w:szCs w:val="24"/>
        </w:rPr>
        <w:t>J</w:t>
      </w:r>
      <w:r w:rsidRPr="00D470C2">
        <w:rPr>
          <w:rFonts w:ascii="Times New Roman" w:hAnsi="Times New Roman" w:cs="Times New Roman"/>
          <w:b/>
          <w:sz w:val="24"/>
          <w:szCs w:val="24"/>
        </w:rPr>
        <w:t>_Field</w:t>
      </w:r>
      <w:proofErr w:type="spellEnd"/>
      <w:r w:rsidRPr="00D470C2">
        <w:rPr>
          <w:rFonts w:ascii="Times New Roman" w:hAnsi="Times New Roman" w:cs="Times New Roman"/>
          <w:b/>
          <w:sz w:val="24"/>
          <w:szCs w:val="24"/>
        </w:rPr>
        <w:t xml:space="preserve"> Experience Journal_20</w:t>
      </w:r>
      <w:r w:rsidR="00DC26C4" w:rsidRPr="00D470C2">
        <w:rPr>
          <w:rFonts w:ascii="Times New Roman" w:hAnsi="Times New Roman" w:cs="Times New Roman"/>
          <w:b/>
          <w:sz w:val="24"/>
          <w:szCs w:val="24"/>
        </w:rPr>
        <w:t>20</w:t>
      </w:r>
      <w:r w:rsidRPr="00D470C2">
        <w:rPr>
          <w:rFonts w:ascii="Times New Roman" w:hAnsi="Times New Roman" w:cs="Times New Roman"/>
          <w:b/>
          <w:sz w:val="24"/>
          <w:szCs w:val="24"/>
        </w:rPr>
        <w:t>.doc</w:t>
      </w:r>
    </w:p>
    <w:p w14:paraId="70EBAB49" w14:textId="77777777" w:rsidR="00F96BDA" w:rsidRPr="00D470C2" w:rsidRDefault="00F96BDA" w:rsidP="00DB7BBB">
      <w:pPr>
        <w:rPr>
          <w:rFonts w:ascii="Times New Roman" w:hAnsi="Times New Roman" w:cs="Times New Roman"/>
          <w:b/>
          <w:sz w:val="24"/>
          <w:szCs w:val="24"/>
        </w:rPr>
      </w:pPr>
    </w:p>
    <w:p w14:paraId="6DBC5A1E" w14:textId="77777777" w:rsidR="00DB7BBB" w:rsidRPr="00D470C2" w:rsidRDefault="00DB7BBB" w:rsidP="00DB7BBB">
      <w:pPr>
        <w:rPr>
          <w:rFonts w:ascii="Times New Roman" w:hAnsi="Times New Roman" w:cs="Times New Roman"/>
          <w:b/>
          <w:sz w:val="24"/>
          <w:szCs w:val="24"/>
        </w:rPr>
      </w:pPr>
      <w:r w:rsidRPr="00D470C2">
        <w:rPr>
          <w:rFonts w:ascii="Times New Roman" w:hAnsi="Times New Roman" w:cs="Times New Roman"/>
          <w:b/>
          <w:sz w:val="24"/>
          <w:szCs w:val="24"/>
        </w:rPr>
        <w:t>Course Requirements/Assignments</w:t>
      </w:r>
      <w:r w:rsidR="00B64BC7" w:rsidRPr="00D470C2">
        <w:rPr>
          <w:rFonts w:ascii="Times New Roman" w:hAnsi="Times New Roman" w:cs="Times New Roman"/>
          <w:b/>
          <w:sz w:val="24"/>
          <w:szCs w:val="24"/>
        </w:rPr>
        <w:t xml:space="preserve"> </w:t>
      </w:r>
    </w:p>
    <w:p w14:paraId="6BC0C482" w14:textId="77777777" w:rsidR="007E15E8" w:rsidRPr="00D470C2" w:rsidRDefault="007E15E8" w:rsidP="007E15E8">
      <w:pPr>
        <w:rPr>
          <w:rFonts w:ascii="Times New Roman" w:hAnsi="Times New Roman" w:cs="Times New Roman"/>
          <w:sz w:val="24"/>
          <w:szCs w:val="24"/>
        </w:rPr>
      </w:pPr>
      <w:r w:rsidRPr="00D470C2">
        <w:rPr>
          <w:rFonts w:ascii="Times New Roman" w:hAnsi="Times New Roman" w:cs="Times New Roman"/>
          <w:sz w:val="24"/>
          <w:szCs w:val="24"/>
        </w:rPr>
        <w:t>Teaching Philosophy</w:t>
      </w:r>
    </w:p>
    <w:p w14:paraId="0FEE2E82" w14:textId="4E94F261" w:rsidR="007E15E8" w:rsidRDefault="007E15E8" w:rsidP="007E15E8">
      <w:pPr>
        <w:pStyle w:val="ListParagraph"/>
        <w:numPr>
          <w:ilvl w:val="0"/>
          <w:numId w:val="23"/>
        </w:numPr>
        <w:rPr>
          <w:rFonts w:ascii="Times New Roman" w:hAnsi="Times New Roman" w:cs="Times New Roman"/>
          <w:sz w:val="24"/>
          <w:szCs w:val="24"/>
        </w:rPr>
      </w:pPr>
      <w:bookmarkStart w:id="0" w:name="OLE_LINK3"/>
      <w:bookmarkStart w:id="1" w:name="OLE_LINK4"/>
      <w:r w:rsidRPr="00D470C2">
        <w:rPr>
          <w:rFonts w:ascii="Times New Roman" w:hAnsi="Times New Roman" w:cs="Times New Roman"/>
          <w:sz w:val="24"/>
          <w:szCs w:val="24"/>
        </w:rPr>
        <w:t>Synthesis of course readings, classroom dialogue, reflective journaling, and field experiences</w:t>
      </w:r>
      <w:bookmarkEnd w:id="0"/>
      <w:bookmarkEnd w:id="1"/>
    </w:p>
    <w:p w14:paraId="43235206" w14:textId="6ED47758" w:rsidR="00D470C2" w:rsidRPr="00D470C2" w:rsidRDefault="00D470C2" w:rsidP="007E15E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 rubric will be provided as guidance</w:t>
      </w:r>
    </w:p>
    <w:p w14:paraId="249326AB" w14:textId="27645170" w:rsidR="007E15E8" w:rsidRPr="00D470C2" w:rsidRDefault="007E15E8" w:rsidP="007E15E8">
      <w:pPr>
        <w:pStyle w:val="ListParagraph"/>
        <w:numPr>
          <w:ilvl w:val="0"/>
          <w:numId w:val="23"/>
        </w:numPr>
        <w:rPr>
          <w:rFonts w:ascii="Times New Roman" w:hAnsi="Times New Roman" w:cs="Times New Roman"/>
          <w:sz w:val="24"/>
          <w:szCs w:val="24"/>
        </w:rPr>
      </w:pPr>
      <w:r w:rsidRPr="00D470C2">
        <w:rPr>
          <w:rFonts w:ascii="Times New Roman" w:hAnsi="Times New Roman" w:cs="Times New Roman"/>
          <w:sz w:val="24"/>
          <w:szCs w:val="24"/>
        </w:rPr>
        <w:lastRenderedPageBreak/>
        <w:t xml:space="preserve">Paper should be </w:t>
      </w:r>
      <w:r w:rsidR="00322C09" w:rsidRPr="00D470C2">
        <w:rPr>
          <w:rFonts w:ascii="Times New Roman" w:hAnsi="Times New Roman" w:cs="Times New Roman"/>
          <w:sz w:val="24"/>
          <w:szCs w:val="24"/>
        </w:rPr>
        <w:t xml:space="preserve">uploaded to </w:t>
      </w:r>
      <w:r w:rsidR="00502810" w:rsidRPr="00D470C2">
        <w:rPr>
          <w:rFonts w:ascii="Times New Roman" w:hAnsi="Times New Roman" w:cs="Times New Roman"/>
          <w:sz w:val="24"/>
          <w:szCs w:val="24"/>
        </w:rPr>
        <w:t>Canvas</w:t>
      </w:r>
      <w:r w:rsidRPr="00D470C2">
        <w:rPr>
          <w:rFonts w:ascii="Times New Roman" w:hAnsi="Times New Roman" w:cs="Times New Roman"/>
          <w:sz w:val="24"/>
          <w:szCs w:val="24"/>
        </w:rPr>
        <w:t xml:space="preserve"> “Last </w:t>
      </w:r>
      <w:proofErr w:type="spellStart"/>
      <w:r w:rsidRPr="00D470C2">
        <w:rPr>
          <w:rFonts w:ascii="Times New Roman" w:hAnsi="Times New Roman" w:cs="Times New Roman"/>
          <w:sz w:val="24"/>
          <w:szCs w:val="24"/>
        </w:rPr>
        <w:t>Name_First</w:t>
      </w:r>
      <w:proofErr w:type="spellEnd"/>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Initial_Teaching</w:t>
      </w:r>
      <w:proofErr w:type="spellEnd"/>
      <w:r w:rsidRPr="00D470C2">
        <w:rPr>
          <w:rFonts w:ascii="Times New Roman" w:hAnsi="Times New Roman" w:cs="Times New Roman"/>
          <w:sz w:val="24"/>
          <w:szCs w:val="24"/>
        </w:rPr>
        <w:t xml:space="preserve"> Philosophy_20</w:t>
      </w:r>
      <w:r w:rsidR="00DC26C4" w:rsidRPr="00D470C2">
        <w:rPr>
          <w:rFonts w:ascii="Times New Roman" w:hAnsi="Times New Roman" w:cs="Times New Roman"/>
          <w:sz w:val="24"/>
          <w:szCs w:val="24"/>
        </w:rPr>
        <w:t>20</w:t>
      </w:r>
      <w:r w:rsidRPr="00D470C2">
        <w:rPr>
          <w:rFonts w:ascii="Times New Roman" w:hAnsi="Times New Roman" w:cs="Times New Roman"/>
          <w:sz w:val="24"/>
          <w:szCs w:val="24"/>
        </w:rPr>
        <w:t xml:space="preserve">” for example: </w:t>
      </w:r>
      <w:r w:rsidR="00532EAA" w:rsidRPr="00D470C2">
        <w:rPr>
          <w:rFonts w:ascii="Times New Roman" w:hAnsi="Times New Roman" w:cs="Times New Roman"/>
          <w:b/>
          <w:bCs/>
          <w:sz w:val="24"/>
          <w:szCs w:val="24"/>
        </w:rPr>
        <w:t>Jones</w:t>
      </w:r>
      <w:r w:rsidRPr="00D470C2">
        <w:rPr>
          <w:rFonts w:ascii="Times New Roman" w:hAnsi="Times New Roman" w:cs="Times New Roman"/>
          <w:b/>
          <w:sz w:val="24"/>
          <w:szCs w:val="24"/>
        </w:rPr>
        <w:t>_</w:t>
      </w:r>
      <w:r w:rsidR="00532EAA" w:rsidRPr="00D470C2">
        <w:rPr>
          <w:rFonts w:ascii="Times New Roman" w:hAnsi="Times New Roman" w:cs="Times New Roman"/>
          <w:b/>
          <w:sz w:val="24"/>
          <w:szCs w:val="24"/>
        </w:rPr>
        <w:t>J</w:t>
      </w:r>
      <w:r w:rsidRPr="00D470C2">
        <w:rPr>
          <w:rFonts w:ascii="Times New Roman" w:hAnsi="Times New Roman" w:cs="Times New Roman"/>
          <w:b/>
          <w:sz w:val="24"/>
          <w:szCs w:val="24"/>
        </w:rPr>
        <w:t>_Teaching_Philosophy_20</w:t>
      </w:r>
      <w:r w:rsidR="00DC26C4" w:rsidRPr="00D470C2">
        <w:rPr>
          <w:rFonts w:ascii="Times New Roman" w:hAnsi="Times New Roman" w:cs="Times New Roman"/>
          <w:b/>
          <w:sz w:val="24"/>
          <w:szCs w:val="24"/>
        </w:rPr>
        <w:t>20</w:t>
      </w:r>
      <w:r w:rsidRPr="00D470C2">
        <w:rPr>
          <w:rFonts w:ascii="Times New Roman" w:hAnsi="Times New Roman" w:cs="Times New Roman"/>
          <w:b/>
          <w:sz w:val="24"/>
          <w:szCs w:val="24"/>
        </w:rPr>
        <w:t>.doc</w:t>
      </w:r>
    </w:p>
    <w:p w14:paraId="7E3C1C32" w14:textId="0EF0A4BB" w:rsidR="00322C09" w:rsidRPr="00D470C2" w:rsidRDefault="00322C09" w:rsidP="007E15E8">
      <w:pPr>
        <w:rPr>
          <w:rFonts w:ascii="Times New Roman" w:hAnsi="Times New Roman" w:cs="Times New Roman"/>
          <w:sz w:val="24"/>
          <w:szCs w:val="24"/>
        </w:rPr>
      </w:pPr>
      <w:r w:rsidRPr="00D470C2">
        <w:rPr>
          <w:rFonts w:ascii="Times New Roman" w:hAnsi="Times New Roman" w:cs="Times New Roman"/>
          <w:sz w:val="24"/>
          <w:szCs w:val="24"/>
        </w:rPr>
        <w:t>Lesson Plan</w:t>
      </w:r>
    </w:p>
    <w:p w14:paraId="40EC4757" w14:textId="67F36147" w:rsidR="00322C09" w:rsidRDefault="00322C09" w:rsidP="00322C09">
      <w:pPr>
        <w:pStyle w:val="ListParagraph"/>
        <w:numPr>
          <w:ilvl w:val="0"/>
          <w:numId w:val="28"/>
        </w:numPr>
        <w:rPr>
          <w:rFonts w:ascii="Times New Roman" w:hAnsi="Times New Roman" w:cs="Times New Roman"/>
          <w:sz w:val="24"/>
          <w:szCs w:val="24"/>
        </w:rPr>
      </w:pPr>
      <w:r w:rsidRPr="00D470C2">
        <w:rPr>
          <w:rFonts w:ascii="Times New Roman" w:hAnsi="Times New Roman" w:cs="Times New Roman"/>
          <w:sz w:val="24"/>
          <w:szCs w:val="24"/>
        </w:rPr>
        <w:t>Using the given template, type a lesson plan for your intended grade level and/or curricular area</w:t>
      </w:r>
    </w:p>
    <w:p w14:paraId="7EE7D9CC" w14:textId="3B734B31" w:rsidR="00D470C2" w:rsidRPr="00D470C2" w:rsidRDefault="00D470C2" w:rsidP="00322C0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You will add to the lesson as throughout the semester</w:t>
      </w:r>
    </w:p>
    <w:p w14:paraId="08DD9A74" w14:textId="5DD8C0E9" w:rsidR="00322C09" w:rsidRPr="00D470C2" w:rsidRDefault="00322C09" w:rsidP="00322C09">
      <w:pPr>
        <w:pStyle w:val="ListParagraph"/>
        <w:numPr>
          <w:ilvl w:val="0"/>
          <w:numId w:val="28"/>
        </w:numPr>
        <w:rPr>
          <w:rFonts w:ascii="Times New Roman" w:hAnsi="Times New Roman" w:cs="Times New Roman"/>
          <w:sz w:val="24"/>
          <w:szCs w:val="24"/>
        </w:rPr>
      </w:pPr>
      <w:r w:rsidRPr="00D470C2">
        <w:rPr>
          <w:rFonts w:ascii="Times New Roman" w:hAnsi="Times New Roman" w:cs="Times New Roman"/>
          <w:sz w:val="24"/>
          <w:szCs w:val="24"/>
        </w:rPr>
        <w:t xml:space="preserve">Paper should be uploaded to </w:t>
      </w:r>
      <w:proofErr w:type="spellStart"/>
      <w:r w:rsidRPr="00D470C2">
        <w:rPr>
          <w:rFonts w:ascii="Times New Roman" w:hAnsi="Times New Roman" w:cs="Times New Roman"/>
          <w:sz w:val="24"/>
          <w:szCs w:val="24"/>
        </w:rPr>
        <w:t>Livetext</w:t>
      </w:r>
      <w:proofErr w:type="spellEnd"/>
      <w:r w:rsidR="00502810" w:rsidRPr="00D470C2">
        <w:rPr>
          <w:rFonts w:ascii="Times New Roman" w:hAnsi="Times New Roman" w:cs="Times New Roman"/>
          <w:sz w:val="24"/>
          <w:szCs w:val="24"/>
        </w:rPr>
        <w:t xml:space="preserve"> AND Canvas</w:t>
      </w:r>
      <w:r w:rsidRPr="00D470C2">
        <w:rPr>
          <w:rFonts w:ascii="Times New Roman" w:hAnsi="Times New Roman" w:cs="Times New Roman"/>
          <w:sz w:val="24"/>
          <w:szCs w:val="24"/>
        </w:rPr>
        <w:t xml:space="preserve"> “Last </w:t>
      </w:r>
      <w:proofErr w:type="spellStart"/>
      <w:r w:rsidRPr="00D470C2">
        <w:rPr>
          <w:rFonts w:ascii="Times New Roman" w:hAnsi="Times New Roman" w:cs="Times New Roman"/>
          <w:sz w:val="24"/>
          <w:szCs w:val="24"/>
        </w:rPr>
        <w:t>Name_First</w:t>
      </w:r>
      <w:proofErr w:type="spellEnd"/>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Initial_Teaching</w:t>
      </w:r>
      <w:proofErr w:type="spellEnd"/>
      <w:r w:rsidRPr="00D470C2">
        <w:rPr>
          <w:rFonts w:ascii="Times New Roman" w:hAnsi="Times New Roman" w:cs="Times New Roman"/>
          <w:sz w:val="24"/>
          <w:szCs w:val="24"/>
        </w:rPr>
        <w:t xml:space="preserve"> Philosophy_20</w:t>
      </w:r>
      <w:r w:rsidR="00DC26C4" w:rsidRPr="00D470C2">
        <w:rPr>
          <w:rFonts w:ascii="Times New Roman" w:hAnsi="Times New Roman" w:cs="Times New Roman"/>
          <w:sz w:val="24"/>
          <w:szCs w:val="24"/>
        </w:rPr>
        <w:t>20</w:t>
      </w:r>
      <w:r w:rsidRPr="00D470C2">
        <w:rPr>
          <w:rFonts w:ascii="Times New Roman" w:hAnsi="Times New Roman" w:cs="Times New Roman"/>
          <w:sz w:val="24"/>
          <w:szCs w:val="24"/>
        </w:rPr>
        <w:t xml:space="preserve">” for example: </w:t>
      </w:r>
      <w:r w:rsidR="00C96D7B" w:rsidRPr="00D470C2">
        <w:rPr>
          <w:rFonts w:ascii="Times New Roman" w:hAnsi="Times New Roman" w:cs="Times New Roman"/>
          <w:b/>
          <w:sz w:val="24"/>
          <w:szCs w:val="24"/>
        </w:rPr>
        <w:t>Jones</w:t>
      </w:r>
      <w:r w:rsidRPr="00D470C2">
        <w:rPr>
          <w:rFonts w:ascii="Times New Roman" w:hAnsi="Times New Roman" w:cs="Times New Roman"/>
          <w:b/>
          <w:sz w:val="24"/>
          <w:szCs w:val="24"/>
        </w:rPr>
        <w:t>_</w:t>
      </w:r>
      <w:r w:rsidR="00C96D7B" w:rsidRPr="00D470C2">
        <w:rPr>
          <w:rFonts w:ascii="Times New Roman" w:hAnsi="Times New Roman" w:cs="Times New Roman"/>
          <w:b/>
          <w:sz w:val="24"/>
          <w:szCs w:val="24"/>
        </w:rPr>
        <w:t>J</w:t>
      </w:r>
      <w:r w:rsidRPr="00D470C2">
        <w:rPr>
          <w:rFonts w:ascii="Times New Roman" w:hAnsi="Times New Roman" w:cs="Times New Roman"/>
          <w:b/>
          <w:sz w:val="24"/>
          <w:szCs w:val="24"/>
        </w:rPr>
        <w:t>_Teaching_Philosophy_20</w:t>
      </w:r>
      <w:r w:rsidR="00DC26C4" w:rsidRPr="00D470C2">
        <w:rPr>
          <w:rFonts w:ascii="Times New Roman" w:hAnsi="Times New Roman" w:cs="Times New Roman"/>
          <w:b/>
          <w:sz w:val="24"/>
          <w:szCs w:val="24"/>
        </w:rPr>
        <w:t>20</w:t>
      </w:r>
      <w:r w:rsidRPr="00D470C2">
        <w:rPr>
          <w:rFonts w:ascii="Times New Roman" w:hAnsi="Times New Roman" w:cs="Times New Roman"/>
          <w:b/>
          <w:sz w:val="24"/>
          <w:szCs w:val="24"/>
        </w:rPr>
        <w:t>.doc</w:t>
      </w:r>
    </w:p>
    <w:p w14:paraId="1847FD56" w14:textId="1BD96673" w:rsidR="007E15E8" w:rsidRPr="00D470C2" w:rsidRDefault="007E15E8" w:rsidP="007E15E8">
      <w:pPr>
        <w:rPr>
          <w:rFonts w:ascii="Times New Roman" w:hAnsi="Times New Roman" w:cs="Times New Roman"/>
          <w:sz w:val="24"/>
          <w:szCs w:val="24"/>
        </w:rPr>
      </w:pPr>
      <w:r w:rsidRPr="00D470C2">
        <w:rPr>
          <w:rFonts w:ascii="Times New Roman" w:hAnsi="Times New Roman" w:cs="Times New Roman"/>
          <w:sz w:val="24"/>
          <w:szCs w:val="24"/>
        </w:rPr>
        <w:t>Learning Theory Project</w:t>
      </w:r>
    </w:p>
    <w:p w14:paraId="6F77F79A" w14:textId="763EFBCD" w:rsidR="007E15E8" w:rsidRPr="00D470C2" w:rsidRDefault="007E15E8" w:rsidP="001F783E">
      <w:pPr>
        <w:pStyle w:val="ListParagraph"/>
        <w:numPr>
          <w:ilvl w:val="0"/>
          <w:numId w:val="23"/>
        </w:numPr>
        <w:rPr>
          <w:rFonts w:ascii="Times New Roman" w:hAnsi="Times New Roman" w:cs="Times New Roman"/>
          <w:sz w:val="24"/>
          <w:szCs w:val="24"/>
        </w:rPr>
      </w:pPr>
      <w:bookmarkStart w:id="2" w:name="OLE_LINK9"/>
      <w:bookmarkStart w:id="3" w:name="OLE_LINK10"/>
      <w:r w:rsidRPr="00D470C2">
        <w:rPr>
          <w:rFonts w:ascii="Times New Roman" w:hAnsi="Times New Roman" w:cs="Times New Roman"/>
          <w:sz w:val="24"/>
          <w:szCs w:val="24"/>
        </w:rPr>
        <w:t>Develop a</w:t>
      </w:r>
      <w:r w:rsidR="003E48D7" w:rsidRPr="00D470C2">
        <w:rPr>
          <w:rFonts w:ascii="Times New Roman" w:hAnsi="Times New Roman" w:cs="Times New Roman"/>
          <w:sz w:val="24"/>
          <w:szCs w:val="24"/>
        </w:rPr>
        <w:t>n</w:t>
      </w:r>
      <w:r w:rsidRPr="00D470C2">
        <w:rPr>
          <w:rFonts w:ascii="Times New Roman" w:hAnsi="Times New Roman" w:cs="Times New Roman"/>
          <w:sz w:val="24"/>
          <w:szCs w:val="24"/>
        </w:rPr>
        <w:t xml:space="preserve"> engaging presentation on an assigned theory/theorist</w:t>
      </w:r>
    </w:p>
    <w:p w14:paraId="121D551A" w14:textId="51186E77" w:rsidR="007E15E8" w:rsidRPr="00D470C2" w:rsidRDefault="001F783E" w:rsidP="007E15E8">
      <w:pPr>
        <w:pStyle w:val="ListParagraph"/>
        <w:numPr>
          <w:ilvl w:val="0"/>
          <w:numId w:val="23"/>
        </w:numPr>
        <w:rPr>
          <w:rFonts w:ascii="Times New Roman" w:hAnsi="Times New Roman" w:cs="Times New Roman"/>
          <w:sz w:val="24"/>
          <w:szCs w:val="24"/>
        </w:rPr>
      </w:pPr>
      <w:r w:rsidRPr="00D470C2">
        <w:rPr>
          <w:rFonts w:ascii="Times New Roman" w:hAnsi="Times New Roman" w:cs="Times New Roman"/>
          <w:sz w:val="24"/>
          <w:szCs w:val="24"/>
        </w:rPr>
        <w:t>S</w:t>
      </w:r>
      <w:r w:rsidR="007E15E8" w:rsidRPr="00D470C2">
        <w:rPr>
          <w:rFonts w:ascii="Times New Roman" w:hAnsi="Times New Roman" w:cs="Times New Roman"/>
          <w:sz w:val="24"/>
          <w:szCs w:val="24"/>
        </w:rPr>
        <w:t xml:space="preserve">ubmit presentation and all relevant work via </w:t>
      </w:r>
      <w:r w:rsidR="00502810" w:rsidRPr="00D470C2">
        <w:rPr>
          <w:rFonts w:ascii="Times New Roman" w:hAnsi="Times New Roman" w:cs="Times New Roman"/>
          <w:sz w:val="24"/>
          <w:szCs w:val="24"/>
        </w:rPr>
        <w:t>Canvas</w:t>
      </w:r>
    </w:p>
    <w:p w14:paraId="320BDE9C" w14:textId="78791B49" w:rsidR="007E15E8" w:rsidRPr="00D470C2" w:rsidRDefault="007E15E8" w:rsidP="007E15E8">
      <w:pPr>
        <w:pStyle w:val="ListParagraph"/>
        <w:numPr>
          <w:ilvl w:val="0"/>
          <w:numId w:val="23"/>
        </w:numPr>
        <w:rPr>
          <w:rFonts w:ascii="Times New Roman" w:hAnsi="Times New Roman" w:cs="Times New Roman"/>
          <w:sz w:val="24"/>
          <w:szCs w:val="24"/>
        </w:rPr>
      </w:pPr>
      <w:r w:rsidRPr="00D470C2">
        <w:rPr>
          <w:rFonts w:ascii="Times New Roman" w:hAnsi="Times New Roman" w:cs="Times New Roman"/>
          <w:sz w:val="24"/>
          <w:szCs w:val="24"/>
        </w:rPr>
        <w:t>All document</w:t>
      </w:r>
      <w:r w:rsidR="001F783E" w:rsidRPr="00D470C2">
        <w:rPr>
          <w:rFonts w:ascii="Times New Roman" w:hAnsi="Times New Roman" w:cs="Times New Roman"/>
          <w:sz w:val="24"/>
          <w:szCs w:val="24"/>
        </w:rPr>
        <w:t>s</w:t>
      </w:r>
      <w:r w:rsidRPr="00D470C2">
        <w:rPr>
          <w:rFonts w:ascii="Times New Roman" w:hAnsi="Times New Roman" w:cs="Times New Roman"/>
          <w:sz w:val="24"/>
          <w:szCs w:val="24"/>
        </w:rPr>
        <w:t xml:space="preserve"> </w:t>
      </w:r>
      <w:r w:rsidR="001F783E" w:rsidRPr="00D470C2">
        <w:rPr>
          <w:rFonts w:ascii="Times New Roman" w:hAnsi="Times New Roman" w:cs="Times New Roman"/>
          <w:sz w:val="24"/>
          <w:szCs w:val="24"/>
        </w:rPr>
        <w:t>should be saved as “Last Name</w:t>
      </w:r>
      <w:r w:rsidRPr="00D470C2">
        <w:rPr>
          <w:rFonts w:ascii="Times New Roman" w:hAnsi="Times New Roman" w:cs="Times New Roman"/>
          <w:sz w:val="24"/>
          <w:szCs w:val="24"/>
        </w:rPr>
        <w:t>_Theory_Project_20</w:t>
      </w:r>
      <w:r w:rsidR="00DC26C4" w:rsidRPr="00D470C2">
        <w:rPr>
          <w:rFonts w:ascii="Times New Roman" w:hAnsi="Times New Roman" w:cs="Times New Roman"/>
          <w:sz w:val="24"/>
          <w:szCs w:val="24"/>
        </w:rPr>
        <w:t>20</w:t>
      </w:r>
      <w:r w:rsidRPr="00D470C2">
        <w:rPr>
          <w:rFonts w:ascii="Times New Roman" w:hAnsi="Times New Roman" w:cs="Times New Roman"/>
          <w:sz w:val="24"/>
          <w:szCs w:val="24"/>
        </w:rPr>
        <w:t xml:space="preserve">” for example: </w:t>
      </w:r>
      <w:r w:rsidR="00C96D7B" w:rsidRPr="00D470C2">
        <w:rPr>
          <w:rFonts w:ascii="Times New Roman" w:hAnsi="Times New Roman" w:cs="Times New Roman"/>
          <w:b/>
          <w:sz w:val="24"/>
          <w:szCs w:val="24"/>
        </w:rPr>
        <w:t>Jones</w:t>
      </w:r>
      <w:r w:rsidRPr="00D470C2">
        <w:rPr>
          <w:rFonts w:ascii="Times New Roman" w:hAnsi="Times New Roman" w:cs="Times New Roman"/>
          <w:b/>
          <w:sz w:val="24"/>
          <w:szCs w:val="24"/>
        </w:rPr>
        <w:t>_Theory_Project_20</w:t>
      </w:r>
      <w:r w:rsidR="00DC26C4" w:rsidRPr="00D470C2">
        <w:rPr>
          <w:rFonts w:ascii="Times New Roman" w:hAnsi="Times New Roman" w:cs="Times New Roman"/>
          <w:b/>
          <w:sz w:val="24"/>
          <w:szCs w:val="24"/>
        </w:rPr>
        <w:t>20</w:t>
      </w:r>
      <w:r w:rsidRPr="00D470C2">
        <w:rPr>
          <w:rFonts w:ascii="Times New Roman" w:hAnsi="Times New Roman" w:cs="Times New Roman"/>
          <w:b/>
          <w:sz w:val="24"/>
          <w:szCs w:val="24"/>
        </w:rPr>
        <w:t>.doc</w:t>
      </w:r>
    </w:p>
    <w:p w14:paraId="4FA243EE" w14:textId="469A9FC9" w:rsidR="007E15E8" w:rsidRPr="00D470C2" w:rsidRDefault="007E15E8" w:rsidP="007E15E8">
      <w:pPr>
        <w:pStyle w:val="ListParagraph"/>
        <w:numPr>
          <w:ilvl w:val="0"/>
          <w:numId w:val="23"/>
        </w:numPr>
        <w:rPr>
          <w:rFonts w:ascii="Times New Roman" w:hAnsi="Times New Roman" w:cs="Times New Roman"/>
          <w:sz w:val="24"/>
          <w:szCs w:val="24"/>
        </w:rPr>
      </w:pPr>
      <w:r w:rsidRPr="00D470C2">
        <w:rPr>
          <w:rFonts w:ascii="Times New Roman" w:hAnsi="Times New Roman" w:cs="Times New Roman"/>
          <w:sz w:val="24"/>
          <w:szCs w:val="24"/>
        </w:rPr>
        <w:t xml:space="preserve">Present </w:t>
      </w:r>
      <w:r w:rsidR="00D470C2">
        <w:rPr>
          <w:rFonts w:ascii="Times New Roman" w:hAnsi="Times New Roman" w:cs="Times New Roman"/>
          <w:sz w:val="24"/>
          <w:szCs w:val="24"/>
        </w:rPr>
        <w:t>an engaging presentation to the class</w:t>
      </w:r>
    </w:p>
    <w:bookmarkEnd w:id="2"/>
    <w:bookmarkEnd w:id="3"/>
    <w:p w14:paraId="10C5B6B0" w14:textId="77777777" w:rsidR="007E15E8" w:rsidRPr="00D470C2" w:rsidRDefault="007E15E8" w:rsidP="007E15E8">
      <w:pPr>
        <w:rPr>
          <w:rFonts w:ascii="Times New Roman" w:hAnsi="Times New Roman" w:cs="Times New Roman"/>
          <w:sz w:val="24"/>
          <w:szCs w:val="24"/>
        </w:rPr>
      </w:pPr>
      <w:r w:rsidRPr="00D470C2">
        <w:rPr>
          <w:rFonts w:ascii="Times New Roman" w:hAnsi="Times New Roman" w:cs="Times New Roman"/>
          <w:sz w:val="24"/>
          <w:szCs w:val="24"/>
        </w:rPr>
        <w:t>Article Reflections/Quizzes</w:t>
      </w:r>
      <w:r w:rsidR="00E2487F" w:rsidRPr="00D470C2">
        <w:rPr>
          <w:rFonts w:ascii="Times New Roman" w:hAnsi="Times New Roman" w:cs="Times New Roman"/>
          <w:sz w:val="24"/>
          <w:szCs w:val="24"/>
        </w:rPr>
        <w:t>/Classroom Engagement</w:t>
      </w:r>
    </w:p>
    <w:p w14:paraId="25BE439C" w14:textId="77777777" w:rsidR="007E15E8" w:rsidRPr="00D470C2" w:rsidRDefault="007E15E8" w:rsidP="007E15E8">
      <w:pPr>
        <w:pStyle w:val="ListParagraph"/>
        <w:numPr>
          <w:ilvl w:val="0"/>
          <w:numId w:val="24"/>
        </w:numPr>
        <w:rPr>
          <w:rFonts w:ascii="Times New Roman" w:hAnsi="Times New Roman" w:cs="Times New Roman"/>
          <w:sz w:val="24"/>
          <w:szCs w:val="24"/>
        </w:rPr>
      </w:pPr>
      <w:r w:rsidRPr="00D470C2">
        <w:rPr>
          <w:rFonts w:ascii="Times New Roman" w:hAnsi="Times New Roman" w:cs="Times New Roman"/>
          <w:sz w:val="24"/>
          <w:szCs w:val="24"/>
        </w:rPr>
        <w:t>Read and thoughtfully respond to assigned articles</w:t>
      </w:r>
    </w:p>
    <w:p w14:paraId="7BD5B232" w14:textId="77777777" w:rsidR="007E15E8" w:rsidRPr="00D470C2" w:rsidRDefault="007E15E8" w:rsidP="007E15E8">
      <w:pPr>
        <w:pStyle w:val="ListParagraph"/>
        <w:numPr>
          <w:ilvl w:val="0"/>
          <w:numId w:val="24"/>
        </w:numPr>
        <w:rPr>
          <w:rFonts w:ascii="Times New Roman" w:hAnsi="Times New Roman" w:cs="Times New Roman"/>
          <w:sz w:val="24"/>
          <w:szCs w:val="24"/>
        </w:rPr>
      </w:pPr>
      <w:r w:rsidRPr="00D470C2">
        <w:rPr>
          <w:rFonts w:ascii="Times New Roman" w:hAnsi="Times New Roman" w:cs="Times New Roman"/>
          <w:sz w:val="24"/>
          <w:szCs w:val="24"/>
        </w:rPr>
        <w:t>Answer short essay questions on assigned articles</w:t>
      </w:r>
    </w:p>
    <w:p w14:paraId="57617502" w14:textId="2E38A568" w:rsidR="00F96BDA" w:rsidRPr="00D470C2" w:rsidRDefault="007E15E8" w:rsidP="00F96BDA">
      <w:pPr>
        <w:pStyle w:val="ListParagraph"/>
        <w:numPr>
          <w:ilvl w:val="0"/>
          <w:numId w:val="24"/>
        </w:numPr>
        <w:rPr>
          <w:rFonts w:ascii="Times New Roman" w:hAnsi="Times New Roman" w:cs="Times New Roman"/>
          <w:sz w:val="24"/>
          <w:szCs w:val="24"/>
        </w:rPr>
      </w:pPr>
      <w:r w:rsidRPr="00D470C2">
        <w:rPr>
          <w:rFonts w:ascii="Times New Roman" w:hAnsi="Times New Roman" w:cs="Times New Roman"/>
          <w:sz w:val="24"/>
          <w:szCs w:val="24"/>
        </w:rPr>
        <w:t xml:space="preserve">All papers should be saved as “Last </w:t>
      </w:r>
      <w:proofErr w:type="spellStart"/>
      <w:r w:rsidRPr="00D470C2">
        <w:rPr>
          <w:rFonts w:ascii="Times New Roman" w:hAnsi="Times New Roman" w:cs="Times New Roman"/>
          <w:sz w:val="24"/>
          <w:szCs w:val="24"/>
        </w:rPr>
        <w:t>Name_First</w:t>
      </w:r>
      <w:proofErr w:type="spellEnd"/>
      <w:r w:rsidRPr="00D470C2">
        <w:rPr>
          <w:rFonts w:ascii="Times New Roman" w:hAnsi="Times New Roman" w:cs="Times New Roman"/>
          <w:sz w:val="24"/>
          <w:szCs w:val="24"/>
        </w:rPr>
        <w:t xml:space="preserve"> Initial_Essay_1_20</w:t>
      </w:r>
      <w:r w:rsidR="00DC26C4" w:rsidRPr="00D470C2">
        <w:rPr>
          <w:rFonts w:ascii="Times New Roman" w:hAnsi="Times New Roman" w:cs="Times New Roman"/>
          <w:sz w:val="24"/>
          <w:szCs w:val="24"/>
        </w:rPr>
        <w:t>20</w:t>
      </w:r>
      <w:r w:rsidRPr="00D470C2">
        <w:rPr>
          <w:rFonts w:ascii="Times New Roman" w:hAnsi="Times New Roman" w:cs="Times New Roman"/>
          <w:sz w:val="24"/>
          <w:szCs w:val="24"/>
        </w:rPr>
        <w:t xml:space="preserve">” for example: </w:t>
      </w:r>
      <w:r w:rsidR="00C96D7B" w:rsidRPr="00D470C2">
        <w:rPr>
          <w:rFonts w:ascii="Times New Roman" w:hAnsi="Times New Roman" w:cs="Times New Roman"/>
          <w:b/>
          <w:bCs/>
          <w:sz w:val="24"/>
          <w:szCs w:val="24"/>
        </w:rPr>
        <w:t>Jones</w:t>
      </w:r>
      <w:r w:rsidRPr="00D470C2">
        <w:rPr>
          <w:rFonts w:ascii="Times New Roman" w:hAnsi="Times New Roman" w:cs="Times New Roman"/>
          <w:b/>
          <w:sz w:val="24"/>
          <w:szCs w:val="24"/>
        </w:rPr>
        <w:t>_</w:t>
      </w:r>
      <w:r w:rsidR="00C96D7B" w:rsidRPr="00D470C2">
        <w:rPr>
          <w:rFonts w:ascii="Times New Roman" w:hAnsi="Times New Roman" w:cs="Times New Roman"/>
          <w:b/>
          <w:sz w:val="24"/>
          <w:szCs w:val="24"/>
        </w:rPr>
        <w:t>J</w:t>
      </w:r>
      <w:r w:rsidRPr="00D470C2">
        <w:rPr>
          <w:rFonts w:ascii="Times New Roman" w:hAnsi="Times New Roman" w:cs="Times New Roman"/>
          <w:b/>
          <w:sz w:val="24"/>
          <w:szCs w:val="24"/>
        </w:rPr>
        <w:t>_Essay_1_20</w:t>
      </w:r>
      <w:r w:rsidR="00DC26C4" w:rsidRPr="00D470C2">
        <w:rPr>
          <w:rFonts w:ascii="Times New Roman" w:hAnsi="Times New Roman" w:cs="Times New Roman"/>
          <w:b/>
          <w:sz w:val="24"/>
          <w:szCs w:val="24"/>
        </w:rPr>
        <w:t>20</w:t>
      </w:r>
      <w:r w:rsidRPr="00D470C2">
        <w:rPr>
          <w:rFonts w:ascii="Times New Roman" w:hAnsi="Times New Roman" w:cs="Times New Roman"/>
          <w:b/>
          <w:sz w:val="24"/>
          <w:szCs w:val="24"/>
        </w:rPr>
        <w:t>.doc</w:t>
      </w:r>
    </w:p>
    <w:p w14:paraId="5CD91C92" w14:textId="4D6894C2" w:rsidR="001C2407" w:rsidRPr="00DB58E9" w:rsidRDefault="00F96BDA" w:rsidP="001C2407">
      <w:pPr>
        <w:pStyle w:val="ListParagraph"/>
        <w:numPr>
          <w:ilvl w:val="0"/>
          <w:numId w:val="24"/>
        </w:numPr>
        <w:rPr>
          <w:rFonts w:ascii="Times New Roman" w:hAnsi="Times New Roman" w:cs="Times New Roman"/>
          <w:sz w:val="24"/>
          <w:szCs w:val="24"/>
        </w:rPr>
      </w:pPr>
      <w:r w:rsidRPr="00D470C2">
        <w:rPr>
          <w:rFonts w:ascii="Times New Roman" w:hAnsi="Times New Roman" w:cs="Times New Roman"/>
          <w:sz w:val="23"/>
          <w:szCs w:val="23"/>
        </w:rPr>
        <w:t xml:space="preserve">Participation is expected and is an essential part of class. Students are expected to attend all classes, arrive on time, and stay until the end of class. Class participation is how you engage in the class discussions. </w:t>
      </w:r>
    </w:p>
    <w:p w14:paraId="401FA7A0" w14:textId="61B7BAE5" w:rsidR="00DB58E9" w:rsidRDefault="00DB58E9" w:rsidP="00DB58E9">
      <w:pPr>
        <w:rPr>
          <w:rFonts w:ascii="Times New Roman" w:hAnsi="Times New Roman" w:cs="Times New Roman"/>
          <w:sz w:val="24"/>
          <w:szCs w:val="24"/>
        </w:rPr>
      </w:pPr>
      <w:r>
        <w:rPr>
          <w:rFonts w:ascii="Times New Roman" w:hAnsi="Times New Roman" w:cs="Times New Roman"/>
          <w:sz w:val="24"/>
          <w:szCs w:val="24"/>
        </w:rPr>
        <w:t>Student Articles</w:t>
      </w:r>
    </w:p>
    <w:p w14:paraId="6089CDF7" w14:textId="4448F864" w:rsidR="00DB58E9" w:rsidRDefault="00DB58E9" w:rsidP="00DB58E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Search and select an article on the given topic</w:t>
      </w:r>
    </w:p>
    <w:p w14:paraId="3E6DEC38" w14:textId="099B2E2D" w:rsidR="00DB58E9" w:rsidRDefault="00DB58E9" w:rsidP="00DB58E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Create a </w:t>
      </w:r>
      <w:r>
        <w:rPr>
          <w:rFonts w:ascii="Times New Roman" w:hAnsi="Times New Roman" w:cs="Times New Roman"/>
          <w:i/>
          <w:iCs/>
          <w:sz w:val="24"/>
          <w:szCs w:val="24"/>
        </w:rPr>
        <w:t>one-page</w:t>
      </w:r>
      <w:r>
        <w:rPr>
          <w:rFonts w:ascii="Times New Roman" w:hAnsi="Times New Roman" w:cs="Times New Roman"/>
          <w:sz w:val="24"/>
          <w:szCs w:val="24"/>
        </w:rPr>
        <w:t xml:space="preserve"> outline of the article</w:t>
      </w:r>
    </w:p>
    <w:p w14:paraId="008808F1" w14:textId="7A34D432" w:rsidR="00DB58E9" w:rsidRDefault="00DB58E9" w:rsidP="00DB58E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Upload article and outline to Canvas</w:t>
      </w:r>
    </w:p>
    <w:p w14:paraId="57BD85A9" w14:textId="51933D59" w:rsidR="00DB58E9" w:rsidRPr="00DB58E9" w:rsidRDefault="00DB58E9" w:rsidP="00DB58E9">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Provide a copy of outline and article to all classmates</w:t>
      </w:r>
    </w:p>
    <w:tbl>
      <w:tblPr>
        <w:tblW w:w="10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2002"/>
        <w:gridCol w:w="2002"/>
        <w:gridCol w:w="2002"/>
        <w:gridCol w:w="2004"/>
      </w:tblGrid>
      <w:tr w:rsidR="00F96BDA" w:rsidRPr="00D470C2" w14:paraId="01175156" w14:textId="77777777" w:rsidTr="00132328">
        <w:trPr>
          <w:trHeight w:val="386"/>
        </w:trPr>
        <w:tc>
          <w:tcPr>
            <w:tcW w:w="10012" w:type="dxa"/>
            <w:gridSpan w:val="5"/>
          </w:tcPr>
          <w:p w14:paraId="403275F6" w14:textId="77777777" w:rsidR="00F96BDA" w:rsidRPr="00D470C2" w:rsidRDefault="00F96BDA" w:rsidP="00132328">
            <w:pPr>
              <w:pStyle w:val="Default"/>
              <w:rPr>
                <w:b/>
                <w:bCs/>
                <w:iCs/>
                <w:sz w:val="22"/>
                <w:szCs w:val="22"/>
              </w:rPr>
            </w:pPr>
            <w:r w:rsidRPr="00D470C2">
              <w:rPr>
                <w:b/>
                <w:bCs/>
                <w:iCs/>
                <w:sz w:val="22"/>
                <w:szCs w:val="22"/>
              </w:rPr>
              <w:t xml:space="preserve">Students are expected to attend all classes, arrive on time, and stay until the end of class. </w:t>
            </w:r>
          </w:p>
        </w:tc>
      </w:tr>
      <w:tr w:rsidR="00F96BDA" w:rsidRPr="00D470C2" w14:paraId="5B77A6F0" w14:textId="77777777" w:rsidTr="00132328">
        <w:trPr>
          <w:trHeight w:val="1165"/>
        </w:trPr>
        <w:tc>
          <w:tcPr>
            <w:tcW w:w="2002" w:type="dxa"/>
          </w:tcPr>
          <w:p w14:paraId="1EE6AA28" w14:textId="77777777" w:rsidR="00F96BDA" w:rsidRPr="00D470C2" w:rsidRDefault="00F96BDA" w:rsidP="00132328">
            <w:pPr>
              <w:pStyle w:val="Default"/>
              <w:rPr>
                <w:sz w:val="20"/>
                <w:szCs w:val="20"/>
              </w:rPr>
            </w:pPr>
            <w:r w:rsidRPr="00D470C2">
              <w:rPr>
                <w:b/>
                <w:bCs/>
                <w:sz w:val="20"/>
                <w:szCs w:val="20"/>
              </w:rPr>
              <w:t xml:space="preserve">Content </w:t>
            </w:r>
          </w:p>
        </w:tc>
        <w:tc>
          <w:tcPr>
            <w:tcW w:w="2002" w:type="dxa"/>
          </w:tcPr>
          <w:p w14:paraId="0F417369" w14:textId="77777777" w:rsidR="00F96BDA" w:rsidRPr="00D470C2" w:rsidRDefault="00F96BDA" w:rsidP="00132328">
            <w:pPr>
              <w:pStyle w:val="Default"/>
              <w:rPr>
                <w:sz w:val="20"/>
                <w:szCs w:val="20"/>
              </w:rPr>
            </w:pPr>
            <w:r w:rsidRPr="00D470C2">
              <w:rPr>
                <w:sz w:val="20"/>
                <w:szCs w:val="20"/>
              </w:rPr>
              <w:t xml:space="preserve">It is evident from the student’s contributions that he/she is prepared for class and has completed the required readings. Comments and/or questions show evidence of tying theory/readings to practice. </w:t>
            </w:r>
          </w:p>
        </w:tc>
        <w:tc>
          <w:tcPr>
            <w:tcW w:w="2002" w:type="dxa"/>
          </w:tcPr>
          <w:p w14:paraId="0C15EFC9" w14:textId="77777777" w:rsidR="00F96BDA" w:rsidRPr="00D470C2" w:rsidRDefault="00F96BDA" w:rsidP="00132328">
            <w:pPr>
              <w:pStyle w:val="Default"/>
              <w:rPr>
                <w:sz w:val="20"/>
                <w:szCs w:val="20"/>
              </w:rPr>
            </w:pPr>
            <w:r w:rsidRPr="00D470C2">
              <w:rPr>
                <w:sz w:val="20"/>
                <w:szCs w:val="20"/>
              </w:rPr>
              <w:t xml:space="preserve">It is evident from the student’s contributions that he/she is mostly prepared for class and has completed some of the required readings. Comments/questions sometimes show evidence of tying theory/readings to practice. </w:t>
            </w:r>
          </w:p>
        </w:tc>
        <w:tc>
          <w:tcPr>
            <w:tcW w:w="2002" w:type="dxa"/>
          </w:tcPr>
          <w:p w14:paraId="4F12A922" w14:textId="77777777" w:rsidR="00F96BDA" w:rsidRPr="00D470C2" w:rsidRDefault="00F96BDA" w:rsidP="00132328">
            <w:pPr>
              <w:pStyle w:val="Default"/>
              <w:rPr>
                <w:sz w:val="20"/>
                <w:szCs w:val="20"/>
              </w:rPr>
            </w:pPr>
            <w:r w:rsidRPr="00D470C2">
              <w:rPr>
                <w:sz w:val="20"/>
                <w:szCs w:val="20"/>
              </w:rPr>
              <w:t xml:space="preserve">It is not clear from the student’s contributions that he/she has completed any of the required readings. </w:t>
            </w:r>
          </w:p>
        </w:tc>
        <w:tc>
          <w:tcPr>
            <w:tcW w:w="2004" w:type="dxa"/>
          </w:tcPr>
          <w:p w14:paraId="7CB12DEB" w14:textId="77777777" w:rsidR="00F96BDA" w:rsidRPr="00D470C2" w:rsidRDefault="00F96BDA" w:rsidP="00132328">
            <w:pPr>
              <w:pStyle w:val="Default"/>
              <w:rPr>
                <w:sz w:val="20"/>
                <w:szCs w:val="20"/>
              </w:rPr>
            </w:pPr>
            <w:r w:rsidRPr="00D470C2">
              <w:rPr>
                <w:sz w:val="20"/>
                <w:szCs w:val="20"/>
              </w:rPr>
              <w:t xml:space="preserve">It is clear from the student’s contributions that he/she has </w:t>
            </w:r>
            <w:r w:rsidRPr="00D470C2">
              <w:rPr>
                <w:b/>
                <w:bCs/>
                <w:sz w:val="20"/>
                <w:szCs w:val="20"/>
              </w:rPr>
              <w:t xml:space="preserve">not </w:t>
            </w:r>
            <w:r w:rsidRPr="00D470C2">
              <w:rPr>
                <w:sz w:val="20"/>
                <w:szCs w:val="20"/>
              </w:rPr>
              <w:t xml:space="preserve">completed the required readings or is not tying theory/reading to practice. </w:t>
            </w:r>
          </w:p>
        </w:tc>
      </w:tr>
      <w:tr w:rsidR="00F96BDA" w:rsidRPr="00D470C2" w14:paraId="3C98CDB3" w14:textId="77777777" w:rsidTr="00132328">
        <w:trPr>
          <w:trHeight w:val="591"/>
        </w:trPr>
        <w:tc>
          <w:tcPr>
            <w:tcW w:w="2002" w:type="dxa"/>
          </w:tcPr>
          <w:p w14:paraId="44339891" w14:textId="77777777" w:rsidR="00F96BDA" w:rsidRPr="00D470C2" w:rsidRDefault="00F96BDA" w:rsidP="00132328">
            <w:pPr>
              <w:pStyle w:val="Default"/>
              <w:rPr>
                <w:sz w:val="20"/>
                <w:szCs w:val="20"/>
              </w:rPr>
            </w:pPr>
            <w:r w:rsidRPr="00D470C2">
              <w:rPr>
                <w:b/>
                <w:bCs/>
                <w:sz w:val="20"/>
                <w:szCs w:val="20"/>
              </w:rPr>
              <w:lastRenderedPageBreak/>
              <w:t xml:space="preserve">Frequency </w:t>
            </w:r>
          </w:p>
        </w:tc>
        <w:tc>
          <w:tcPr>
            <w:tcW w:w="2002" w:type="dxa"/>
          </w:tcPr>
          <w:p w14:paraId="510F966D" w14:textId="77777777" w:rsidR="00F96BDA" w:rsidRPr="00D470C2" w:rsidRDefault="00F96BDA" w:rsidP="00132328">
            <w:pPr>
              <w:pStyle w:val="Default"/>
              <w:rPr>
                <w:sz w:val="20"/>
                <w:szCs w:val="20"/>
              </w:rPr>
            </w:pPr>
            <w:r w:rsidRPr="00D470C2">
              <w:rPr>
                <w:sz w:val="20"/>
                <w:szCs w:val="20"/>
              </w:rPr>
              <w:t xml:space="preserve">The student contributes in different ways, to class discussions consistently. </w:t>
            </w:r>
          </w:p>
        </w:tc>
        <w:tc>
          <w:tcPr>
            <w:tcW w:w="2002" w:type="dxa"/>
          </w:tcPr>
          <w:p w14:paraId="7877E383" w14:textId="77777777" w:rsidR="00F96BDA" w:rsidRPr="00D470C2" w:rsidRDefault="00F96BDA" w:rsidP="00132328">
            <w:pPr>
              <w:pStyle w:val="Default"/>
              <w:rPr>
                <w:sz w:val="20"/>
                <w:szCs w:val="20"/>
              </w:rPr>
            </w:pPr>
            <w:r w:rsidRPr="00D470C2">
              <w:rPr>
                <w:sz w:val="20"/>
                <w:szCs w:val="20"/>
              </w:rPr>
              <w:t xml:space="preserve">The student contributes in different ways, to class discussions somewhat consistently. </w:t>
            </w:r>
          </w:p>
        </w:tc>
        <w:tc>
          <w:tcPr>
            <w:tcW w:w="2002" w:type="dxa"/>
          </w:tcPr>
          <w:p w14:paraId="79F192B9" w14:textId="77777777" w:rsidR="00F96BDA" w:rsidRPr="00D470C2" w:rsidRDefault="00F96BDA" w:rsidP="00132328">
            <w:pPr>
              <w:pStyle w:val="Default"/>
              <w:rPr>
                <w:sz w:val="20"/>
                <w:szCs w:val="20"/>
              </w:rPr>
            </w:pPr>
            <w:r w:rsidRPr="00D470C2">
              <w:rPr>
                <w:sz w:val="20"/>
                <w:szCs w:val="20"/>
              </w:rPr>
              <w:t xml:space="preserve">The student contributes in different ways to class discussions intermittently. </w:t>
            </w:r>
          </w:p>
        </w:tc>
        <w:tc>
          <w:tcPr>
            <w:tcW w:w="2004" w:type="dxa"/>
          </w:tcPr>
          <w:p w14:paraId="20B7D155" w14:textId="77777777" w:rsidR="00F96BDA" w:rsidRPr="00D470C2" w:rsidRDefault="00F96BDA" w:rsidP="00132328">
            <w:pPr>
              <w:pStyle w:val="Default"/>
              <w:rPr>
                <w:sz w:val="20"/>
                <w:szCs w:val="20"/>
              </w:rPr>
            </w:pPr>
            <w:r w:rsidRPr="00D470C2">
              <w:rPr>
                <w:sz w:val="20"/>
                <w:szCs w:val="20"/>
              </w:rPr>
              <w:t xml:space="preserve">The student never contributes to class discussions. </w:t>
            </w:r>
          </w:p>
        </w:tc>
      </w:tr>
    </w:tbl>
    <w:p w14:paraId="4AD952DA" w14:textId="77777777" w:rsidR="00F96BDA" w:rsidRPr="00D470C2" w:rsidRDefault="00F96BDA" w:rsidP="00F96BDA">
      <w:pPr>
        <w:ind w:left="360"/>
        <w:rPr>
          <w:rFonts w:ascii="Times New Roman" w:hAnsi="Times New Roman" w:cs="Times New Roman"/>
          <w:sz w:val="16"/>
          <w:szCs w:val="16"/>
        </w:rPr>
      </w:pPr>
    </w:p>
    <w:p w14:paraId="6940DE4E" w14:textId="77777777" w:rsidR="007E15E8" w:rsidRPr="00D470C2" w:rsidRDefault="007E15E8" w:rsidP="007E15E8">
      <w:pPr>
        <w:rPr>
          <w:rFonts w:ascii="Times New Roman" w:hAnsi="Times New Roman" w:cs="Times New Roman"/>
          <w:sz w:val="24"/>
          <w:szCs w:val="24"/>
        </w:rPr>
      </w:pPr>
      <w:r w:rsidRPr="00D470C2">
        <w:rPr>
          <w:rFonts w:ascii="Times New Roman" w:hAnsi="Times New Roman" w:cs="Times New Roman"/>
          <w:sz w:val="24"/>
          <w:szCs w:val="24"/>
        </w:rPr>
        <w:t>Final Exam</w:t>
      </w:r>
    </w:p>
    <w:p w14:paraId="4584CB21" w14:textId="3E9FFB1F" w:rsidR="007E15E8" w:rsidRPr="00D470C2" w:rsidRDefault="007E15E8" w:rsidP="00DB7BBB">
      <w:pPr>
        <w:pStyle w:val="ListParagraph"/>
        <w:numPr>
          <w:ilvl w:val="0"/>
          <w:numId w:val="25"/>
        </w:numPr>
        <w:rPr>
          <w:rFonts w:ascii="Times New Roman" w:hAnsi="Times New Roman" w:cs="Times New Roman"/>
          <w:sz w:val="24"/>
          <w:szCs w:val="24"/>
        </w:rPr>
      </w:pPr>
      <w:bookmarkStart w:id="4" w:name="OLE_LINK7"/>
      <w:bookmarkStart w:id="5" w:name="OLE_LINK8"/>
      <w:r w:rsidRPr="00D470C2">
        <w:rPr>
          <w:rFonts w:ascii="Times New Roman" w:hAnsi="Times New Roman" w:cs="Times New Roman"/>
          <w:sz w:val="24"/>
          <w:szCs w:val="24"/>
        </w:rPr>
        <w:t xml:space="preserve">Final exam will </w:t>
      </w:r>
      <w:r w:rsidR="00DC26C4" w:rsidRPr="00D470C2">
        <w:rPr>
          <w:rFonts w:ascii="Times New Roman" w:hAnsi="Times New Roman" w:cs="Times New Roman"/>
          <w:sz w:val="24"/>
          <w:szCs w:val="24"/>
        </w:rPr>
        <w:t>be on</w:t>
      </w:r>
      <w:r w:rsidRPr="00D470C2">
        <w:rPr>
          <w:rFonts w:ascii="Times New Roman" w:hAnsi="Times New Roman" w:cs="Times New Roman"/>
          <w:sz w:val="24"/>
          <w:szCs w:val="24"/>
        </w:rPr>
        <w:t xml:space="preserve"> learning theories and theorists covered during the semester from notes, presentations</w:t>
      </w:r>
      <w:r w:rsidR="001C2407" w:rsidRPr="00D470C2">
        <w:rPr>
          <w:rFonts w:ascii="Times New Roman" w:hAnsi="Times New Roman" w:cs="Times New Roman"/>
          <w:sz w:val="24"/>
          <w:szCs w:val="24"/>
        </w:rPr>
        <w:t>,</w:t>
      </w:r>
      <w:r w:rsidRPr="00D470C2">
        <w:rPr>
          <w:rFonts w:ascii="Times New Roman" w:hAnsi="Times New Roman" w:cs="Times New Roman"/>
          <w:sz w:val="24"/>
          <w:szCs w:val="24"/>
        </w:rPr>
        <w:t xml:space="preserve"> and personal research.</w:t>
      </w:r>
      <w:bookmarkEnd w:id="4"/>
      <w:bookmarkEnd w:id="5"/>
    </w:p>
    <w:p w14:paraId="02346241" w14:textId="77777777" w:rsidR="00DC26C4" w:rsidRPr="00D470C2" w:rsidRDefault="00DC26C4" w:rsidP="00DC26C4">
      <w:pPr>
        <w:pStyle w:val="ListParagraph"/>
        <w:rPr>
          <w:rFonts w:ascii="Times New Roman" w:hAnsi="Times New Roman" w:cs="Times New Roman"/>
          <w:sz w:val="24"/>
          <w:szCs w:val="24"/>
        </w:rPr>
      </w:pPr>
    </w:p>
    <w:p w14:paraId="386A4129" w14:textId="77777777" w:rsidR="00DB7BBB" w:rsidRPr="00D470C2" w:rsidRDefault="006335C6" w:rsidP="00DB7BBB">
      <w:pPr>
        <w:rPr>
          <w:rFonts w:ascii="Times New Roman" w:hAnsi="Times New Roman" w:cs="Times New Roman"/>
          <w:b/>
          <w:sz w:val="24"/>
          <w:szCs w:val="24"/>
        </w:rPr>
      </w:pPr>
      <w:r w:rsidRPr="00D470C2">
        <w:rPr>
          <w:rFonts w:ascii="Times New Roman" w:hAnsi="Times New Roman" w:cs="Times New Roman"/>
          <w:b/>
          <w:sz w:val="24"/>
          <w:szCs w:val="24"/>
        </w:rPr>
        <w:t>Evaluation and Grading</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7"/>
        <w:gridCol w:w="876"/>
        <w:gridCol w:w="2632"/>
      </w:tblGrid>
      <w:tr w:rsidR="007E15E8" w:rsidRPr="00D470C2" w14:paraId="1C3D3057" w14:textId="77777777" w:rsidTr="007E15E8">
        <w:tc>
          <w:tcPr>
            <w:tcW w:w="5187" w:type="dxa"/>
          </w:tcPr>
          <w:p w14:paraId="0F5F1BB9" w14:textId="77777777" w:rsidR="007E15E8" w:rsidRPr="00D470C2" w:rsidRDefault="007E15E8" w:rsidP="00132328">
            <w:pPr>
              <w:pStyle w:val="Footer"/>
              <w:tabs>
                <w:tab w:val="clear" w:pos="4320"/>
                <w:tab w:val="clear" w:pos="8640"/>
              </w:tabs>
              <w:rPr>
                <w:bCs/>
                <w:sz w:val="22"/>
                <w:szCs w:val="22"/>
              </w:rPr>
            </w:pPr>
            <w:r w:rsidRPr="00D470C2">
              <w:rPr>
                <w:bCs/>
                <w:sz w:val="22"/>
                <w:szCs w:val="22"/>
              </w:rPr>
              <w:t>Assignment</w:t>
            </w:r>
          </w:p>
        </w:tc>
        <w:tc>
          <w:tcPr>
            <w:tcW w:w="821" w:type="dxa"/>
          </w:tcPr>
          <w:p w14:paraId="5773B197" w14:textId="77777777" w:rsidR="007E15E8" w:rsidRPr="00D470C2" w:rsidRDefault="007E15E8" w:rsidP="00132328">
            <w:pPr>
              <w:pStyle w:val="Footer"/>
              <w:tabs>
                <w:tab w:val="clear" w:pos="4320"/>
                <w:tab w:val="clear" w:pos="8640"/>
              </w:tabs>
              <w:rPr>
                <w:sz w:val="22"/>
                <w:szCs w:val="22"/>
              </w:rPr>
            </w:pPr>
            <w:r w:rsidRPr="00D470C2">
              <w:rPr>
                <w:sz w:val="22"/>
                <w:szCs w:val="22"/>
              </w:rPr>
              <w:t>%</w:t>
            </w:r>
          </w:p>
        </w:tc>
        <w:tc>
          <w:tcPr>
            <w:tcW w:w="2632" w:type="dxa"/>
            <w:vMerge w:val="restart"/>
          </w:tcPr>
          <w:p w14:paraId="69E8C01D" w14:textId="77777777" w:rsidR="007E15E8" w:rsidRPr="00D470C2" w:rsidRDefault="007E15E8" w:rsidP="00132328">
            <w:pPr>
              <w:spacing w:after="0" w:line="240" w:lineRule="auto"/>
              <w:rPr>
                <w:rFonts w:ascii="Times New Roman" w:hAnsi="Times New Roman" w:cs="Times New Roman"/>
                <w:color w:val="000000" w:themeColor="text1"/>
              </w:rPr>
            </w:pPr>
          </w:p>
          <w:p w14:paraId="61F33A8C" w14:textId="77777777" w:rsidR="007E15E8" w:rsidRPr="00D470C2" w:rsidRDefault="007E15E8" w:rsidP="007E017C">
            <w:pPr>
              <w:spacing w:after="0" w:line="240" w:lineRule="auto"/>
              <w:ind w:left="720"/>
              <w:rPr>
                <w:rFonts w:ascii="Times New Roman" w:hAnsi="Times New Roman" w:cs="Times New Roman"/>
                <w:color w:val="000000" w:themeColor="text1"/>
              </w:rPr>
            </w:pPr>
            <w:proofErr w:type="gramStart"/>
            <w:r w:rsidRPr="00D470C2">
              <w:rPr>
                <w:rFonts w:ascii="Times New Roman" w:hAnsi="Times New Roman" w:cs="Times New Roman"/>
                <w:color w:val="000000" w:themeColor="text1"/>
              </w:rPr>
              <w:t>A  =</w:t>
            </w:r>
            <w:proofErr w:type="gramEnd"/>
            <w:r w:rsidRPr="00D470C2">
              <w:rPr>
                <w:rFonts w:ascii="Times New Roman" w:hAnsi="Times New Roman" w:cs="Times New Roman"/>
                <w:color w:val="000000" w:themeColor="text1"/>
              </w:rPr>
              <w:t xml:space="preserve"> 90%-100%</w:t>
            </w:r>
          </w:p>
          <w:p w14:paraId="56AAEDB3" w14:textId="77777777" w:rsidR="007E15E8" w:rsidRPr="00D470C2" w:rsidRDefault="007E15E8" w:rsidP="007E017C">
            <w:pPr>
              <w:spacing w:after="0" w:line="240" w:lineRule="auto"/>
              <w:ind w:left="720"/>
              <w:rPr>
                <w:rFonts w:ascii="Times New Roman" w:hAnsi="Times New Roman" w:cs="Times New Roman"/>
                <w:color w:val="000000" w:themeColor="text1"/>
              </w:rPr>
            </w:pPr>
            <w:proofErr w:type="gramStart"/>
            <w:r w:rsidRPr="00D470C2">
              <w:rPr>
                <w:rFonts w:ascii="Times New Roman" w:hAnsi="Times New Roman" w:cs="Times New Roman"/>
                <w:color w:val="000000" w:themeColor="text1"/>
              </w:rPr>
              <w:t>B  =</w:t>
            </w:r>
            <w:proofErr w:type="gramEnd"/>
            <w:r w:rsidRPr="00D470C2">
              <w:rPr>
                <w:rFonts w:ascii="Times New Roman" w:hAnsi="Times New Roman" w:cs="Times New Roman"/>
                <w:color w:val="000000" w:themeColor="text1"/>
              </w:rPr>
              <w:t xml:space="preserve"> 89%-80%</w:t>
            </w:r>
          </w:p>
          <w:p w14:paraId="1EA95C7E" w14:textId="77777777" w:rsidR="007E15E8" w:rsidRPr="00D470C2" w:rsidRDefault="007E15E8" w:rsidP="007E017C">
            <w:pPr>
              <w:spacing w:after="0" w:line="240" w:lineRule="auto"/>
              <w:ind w:left="720"/>
              <w:rPr>
                <w:rFonts w:ascii="Times New Roman" w:hAnsi="Times New Roman" w:cs="Times New Roman"/>
                <w:color w:val="000000" w:themeColor="text1"/>
              </w:rPr>
            </w:pPr>
            <w:r w:rsidRPr="00D470C2">
              <w:rPr>
                <w:rFonts w:ascii="Times New Roman" w:hAnsi="Times New Roman" w:cs="Times New Roman"/>
                <w:color w:val="000000" w:themeColor="text1"/>
              </w:rPr>
              <w:t>C = 79%-70%</w:t>
            </w:r>
          </w:p>
          <w:p w14:paraId="30CB5A5F" w14:textId="77777777" w:rsidR="007E15E8" w:rsidRPr="00D470C2" w:rsidRDefault="007E15E8" w:rsidP="007E017C">
            <w:pPr>
              <w:spacing w:after="0" w:line="240" w:lineRule="auto"/>
              <w:ind w:left="720"/>
              <w:rPr>
                <w:rFonts w:ascii="Times New Roman" w:hAnsi="Times New Roman" w:cs="Times New Roman"/>
                <w:color w:val="000000" w:themeColor="text1"/>
              </w:rPr>
            </w:pPr>
            <w:r w:rsidRPr="00D470C2">
              <w:rPr>
                <w:rFonts w:ascii="Times New Roman" w:hAnsi="Times New Roman" w:cs="Times New Roman"/>
                <w:color w:val="000000" w:themeColor="text1"/>
              </w:rPr>
              <w:t>D = 69%-60%</w:t>
            </w:r>
          </w:p>
          <w:p w14:paraId="4C20E550" w14:textId="77777777" w:rsidR="007E15E8" w:rsidRPr="00D470C2" w:rsidRDefault="007E15E8" w:rsidP="007E017C">
            <w:pPr>
              <w:pStyle w:val="Footer"/>
              <w:ind w:left="720"/>
              <w:rPr>
                <w:sz w:val="22"/>
                <w:szCs w:val="22"/>
              </w:rPr>
            </w:pPr>
            <w:r w:rsidRPr="00D470C2">
              <w:rPr>
                <w:color w:val="000000" w:themeColor="text1"/>
                <w:sz w:val="22"/>
                <w:szCs w:val="22"/>
              </w:rPr>
              <w:t>F = 59% and lower</w:t>
            </w:r>
          </w:p>
        </w:tc>
      </w:tr>
      <w:tr w:rsidR="007E15E8" w:rsidRPr="00D470C2" w14:paraId="4C7785E0" w14:textId="77777777" w:rsidTr="00135ECB">
        <w:trPr>
          <w:trHeight w:val="170"/>
        </w:trPr>
        <w:tc>
          <w:tcPr>
            <w:tcW w:w="5187" w:type="dxa"/>
          </w:tcPr>
          <w:p w14:paraId="287F8305" w14:textId="62E19632" w:rsidR="007E15E8" w:rsidRPr="00D470C2" w:rsidRDefault="00135ECB" w:rsidP="00132328">
            <w:pPr>
              <w:pStyle w:val="Footer"/>
              <w:tabs>
                <w:tab w:val="clear" w:pos="4320"/>
                <w:tab w:val="clear" w:pos="8640"/>
              </w:tabs>
              <w:rPr>
                <w:sz w:val="22"/>
                <w:szCs w:val="22"/>
              </w:rPr>
            </w:pPr>
            <w:r w:rsidRPr="00D470C2">
              <w:rPr>
                <w:sz w:val="22"/>
                <w:szCs w:val="22"/>
              </w:rPr>
              <w:t xml:space="preserve">Quizzes </w:t>
            </w:r>
          </w:p>
        </w:tc>
        <w:tc>
          <w:tcPr>
            <w:tcW w:w="821" w:type="dxa"/>
          </w:tcPr>
          <w:p w14:paraId="06F3C566" w14:textId="06C82905" w:rsidR="007E15E8" w:rsidRPr="00D470C2" w:rsidRDefault="00135ECB" w:rsidP="00132328">
            <w:pPr>
              <w:pStyle w:val="Footer"/>
              <w:tabs>
                <w:tab w:val="clear" w:pos="4320"/>
                <w:tab w:val="clear" w:pos="8640"/>
              </w:tabs>
              <w:rPr>
                <w:sz w:val="22"/>
                <w:szCs w:val="22"/>
              </w:rPr>
            </w:pPr>
            <w:r w:rsidRPr="00D470C2">
              <w:rPr>
                <w:sz w:val="22"/>
                <w:szCs w:val="22"/>
              </w:rPr>
              <w:t>5</w:t>
            </w:r>
            <w:r w:rsidR="007E15E8" w:rsidRPr="00D470C2">
              <w:rPr>
                <w:sz w:val="22"/>
                <w:szCs w:val="22"/>
              </w:rPr>
              <w:t>%</w:t>
            </w:r>
          </w:p>
        </w:tc>
        <w:tc>
          <w:tcPr>
            <w:tcW w:w="2632" w:type="dxa"/>
            <w:vMerge/>
          </w:tcPr>
          <w:p w14:paraId="3E3959CE" w14:textId="77777777" w:rsidR="007E15E8" w:rsidRPr="00D470C2" w:rsidRDefault="007E15E8" w:rsidP="00132328">
            <w:pPr>
              <w:pStyle w:val="Footer"/>
              <w:tabs>
                <w:tab w:val="clear" w:pos="4320"/>
                <w:tab w:val="clear" w:pos="8640"/>
              </w:tabs>
              <w:rPr>
                <w:sz w:val="22"/>
                <w:szCs w:val="22"/>
              </w:rPr>
            </w:pPr>
          </w:p>
        </w:tc>
      </w:tr>
      <w:tr w:rsidR="007E15E8" w:rsidRPr="00D470C2" w14:paraId="5F93326B" w14:textId="77777777" w:rsidTr="007E15E8">
        <w:tc>
          <w:tcPr>
            <w:tcW w:w="5187" w:type="dxa"/>
          </w:tcPr>
          <w:p w14:paraId="6EBEA3BF" w14:textId="77777777" w:rsidR="007E15E8" w:rsidRPr="00D470C2" w:rsidRDefault="007E15E8" w:rsidP="00132328">
            <w:pPr>
              <w:pStyle w:val="Footer"/>
              <w:tabs>
                <w:tab w:val="clear" w:pos="4320"/>
                <w:tab w:val="clear" w:pos="8640"/>
              </w:tabs>
              <w:rPr>
                <w:sz w:val="22"/>
                <w:szCs w:val="22"/>
              </w:rPr>
            </w:pPr>
            <w:r w:rsidRPr="00D470C2">
              <w:rPr>
                <w:bCs/>
                <w:sz w:val="22"/>
                <w:szCs w:val="22"/>
              </w:rPr>
              <w:t>Teaching Philosophy</w:t>
            </w:r>
          </w:p>
        </w:tc>
        <w:tc>
          <w:tcPr>
            <w:tcW w:w="821" w:type="dxa"/>
          </w:tcPr>
          <w:p w14:paraId="6C8C3D5C" w14:textId="658C2B5E" w:rsidR="007E15E8" w:rsidRPr="00D470C2" w:rsidRDefault="00DB58E9" w:rsidP="00132328">
            <w:pPr>
              <w:pStyle w:val="Footer"/>
              <w:tabs>
                <w:tab w:val="clear" w:pos="4320"/>
                <w:tab w:val="clear" w:pos="8640"/>
              </w:tabs>
              <w:rPr>
                <w:sz w:val="22"/>
                <w:szCs w:val="22"/>
              </w:rPr>
            </w:pPr>
            <w:r>
              <w:rPr>
                <w:sz w:val="22"/>
                <w:szCs w:val="22"/>
              </w:rPr>
              <w:t>1</w:t>
            </w:r>
            <w:r w:rsidR="00322C09" w:rsidRPr="00D470C2">
              <w:rPr>
                <w:sz w:val="22"/>
                <w:szCs w:val="22"/>
              </w:rPr>
              <w:t>5</w:t>
            </w:r>
            <w:r w:rsidR="007E15E8" w:rsidRPr="00D470C2">
              <w:rPr>
                <w:sz w:val="22"/>
                <w:szCs w:val="22"/>
              </w:rPr>
              <w:t>%</w:t>
            </w:r>
          </w:p>
        </w:tc>
        <w:tc>
          <w:tcPr>
            <w:tcW w:w="2632" w:type="dxa"/>
            <w:vMerge/>
          </w:tcPr>
          <w:p w14:paraId="6FEF02AF" w14:textId="77777777" w:rsidR="007E15E8" w:rsidRPr="00D470C2" w:rsidRDefault="007E15E8" w:rsidP="00132328">
            <w:pPr>
              <w:pStyle w:val="Footer"/>
              <w:tabs>
                <w:tab w:val="clear" w:pos="4320"/>
                <w:tab w:val="clear" w:pos="8640"/>
              </w:tabs>
              <w:rPr>
                <w:sz w:val="22"/>
                <w:szCs w:val="22"/>
              </w:rPr>
            </w:pPr>
          </w:p>
        </w:tc>
      </w:tr>
      <w:tr w:rsidR="00D470C2" w:rsidRPr="00D470C2" w14:paraId="4F4BDD92" w14:textId="77777777" w:rsidTr="007E15E8">
        <w:tc>
          <w:tcPr>
            <w:tcW w:w="5187" w:type="dxa"/>
          </w:tcPr>
          <w:p w14:paraId="1CE8848B" w14:textId="28A4BCA0" w:rsidR="00D470C2" w:rsidRPr="00D470C2" w:rsidRDefault="00D470C2" w:rsidP="00132328">
            <w:pPr>
              <w:pStyle w:val="Footer"/>
              <w:tabs>
                <w:tab w:val="clear" w:pos="4320"/>
                <w:tab w:val="clear" w:pos="8640"/>
              </w:tabs>
              <w:rPr>
                <w:bCs/>
                <w:sz w:val="22"/>
                <w:szCs w:val="22"/>
              </w:rPr>
            </w:pPr>
            <w:r>
              <w:rPr>
                <w:bCs/>
                <w:sz w:val="22"/>
                <w:szCs w:val="22"/>
              </w:rPr>
              <w:t>Student Articles</w:t>
            </w:r>
          </w:p>
        </w:tc>
        <w:tc>
          <w:tcPr>
            <w:tcW w:w="821" w:type="dxa"/>
          </w:tcPr>
          <w:p w14:paraId="1F3188DD" w14:textId="768471C6" w:rsidR="00D470C2" w:rsidRPr="00D470C2" w:rsidRDefault="00D470C2" w:rsidP="00132328">
            <w:pPr>
              <w:pStyle w:val="Footer"/>
              <w:tabs>
                <w:tab w:val="clear" w:pos="4320"/>
                <w:tab w:val="clear" w:pos="8640"/>
              </w:tabs>
              <w:rPr>
                <w:sz w:val="22"/>
                <w:szCs w:val="22"/>
              </w:rPr>
            </w:pPr>
            <w:r>
              <w:rPr>
                <w:sz w:val="22"/>
                <w:szCs w:val="22"/>
              </w:rPr>
              <w:t>10%</w:t>
            </w:r>
          </w:p>
        </w:tc>
        <w:tc>
          <w:tcPr>
            <w:tcW w:w="2632" w:type="dxa"/>
            <w:vMerge/>
          </w:tcPr>
          <w:p w14:paraId="4A5C3AE2" w14:textId="77777777" w:rsidR="00D470C2" w:rsidRPr="00D470C2" w:rsidRDefault="00D470C2" w:rsidP="00132328">
            <w:pPr>
              <w:pStyle w:val="Footer"/>
              <w:tabs>
                <w:tab w:val="clear" w:pos="4320"/>
                <w:tab w:val="clear" w:pos="8640"/>
              </w:tabs>
              <w:rPr>
                <w:sz w:val="22"/>
                <w:szCs w:val="22"/>
              </w:rPr>
            </w:pPr>
          </w:p>
        </w:tc>
      </w:tr>
      <w:tr w:rsidR="00D470C2" w:rsidRPr="00D470C2" w14:paraId="45972159" w14:textId="77777777" w:rsidTr="007E15E8">
        <w:tc>
          <w:tcPr>
            <w:tcW w:w="5187" w:type="dxa"/>
          </w:tcPr>
          <w:p w14:paraId="252A07B6" w14:textId="037075F8" w:rsidR="00D470C2" w:rsidRPr="00D470C2" w:rsidRDefault="00D470C2" w:rsidP="00132328">
            <w:pPr>
              <w:pStyle w:val="Footer"/>
              <w:tabs>
                <w:tab w:val="clear" w:pos="4320"/>
                <w:tab w:val="clear" w:pos="8640"/>
              </w:tabs>
              <w:rPr>
                <w:bCs/>
                <w:sz w:val="22"/>
                <w:szCs w:val="22"/>
              </w:rPr>
            </w:pPr>
            <w:r>
              <w:rPr>
                <w:bCs/>
                <w:sz w:val="22"/>
                <w:szCs w:val="22"/>
              </w:rPr>
              <w:t>Midterm Exam</w:t>
            </w:r>
          </w:p>
        </w:tc>
        <w:tc>
          <w:tcPr>
            <w:tcW w:w="821" w:type="dxa"/>
          </w:tcPr>
          <w:p w14:paraId="58768EC8" w14:textId="334C7242" w:rsidR="00D470C2" w:rsidRPr="00D470C2" w:rsidRDefault="00D470C2" w:rsidP="00132328">
            <w:pPr>
              <w:pStyle w:val="Footer"/>
              <w:tabs>
                <w:tab w:val="clear" w:pos="4320"/>
                <w:tab w:val="clear" w:pos="8640"/>
              </w:tabs>
              <w:rPr>
                <w:sz w:val="22"/>
                <w:szCs w:val="22"/>
              </w:rPr>
            </w:pPr>
            <w:r>
              <w:rPr>
                <w:sz w:val="22"/>
                <w:szCs w:val="22"/>
              </w:rPr>
              <w:t>10%</w:t>
            </w:r>
          </w:p>
        </w:tc>
        <w:tc>
          <w:tcPr>
            <w:tcW w:w="2632" w:type="dxa"/>
            <w:vMerge/>
          </w:tcPr>
          <w:p w14:paraId="57507B4D" w14:textId="77777777" w:rsidR="00D470C2" w:rsidRPr="00D470C2" w:rsidRDefault="00D470C2" w:rsidP="00132328">
            <w:pPr>
              <w:pStyle w:val="Footer"/>
              <w:tabs>
                <w:tab w:val="clear" w:pos="4320"/>
                <w:tab w:val="clear" w:pos="8640"/>
              </w:tabs>
              <w:rPr>
                <w:sz w:val="22"/>
                <w:szCs w:val="22"/>
              </w:rPr>
            </w:pPr>
          </w:p>
        </w:tc>
      </w:tr>
      <w:tr w:rsidR="00322C09" w:rsidRPr="00D470C2" w14:paraId="447D89D9" w14:textId="77777777" w:rsidTr="007E15E8">
        <w:tc>
          <w:tcPr>
            <w:tcW w:w="5187" w:type="dxa"/>
          </w:tcPr>
          <w:p w14:paraId="47CAA9C1" w14:textId="4E49BB20" w:rsidR="00322C09" w:rsidRPr="00D470C2" w:rsidRDefault="00135ECB" w:rsidP="00132328">
            <w:pPr>
              <w:pStyle w:val="Footer"/>
              <w:tabs>
                <w:tab w:val="clear" w:pos="4320"/>
                <w:tab w:val="clear" w:pos="8640"/>
              </w:tabs>
              <w:rPr>
                <w:bCs/>
                <w:sz w:val="22"/>
                <w:szCs w:val="22"/>
              </w:rPr>
            </w:pPr>
            <w:r w:rsidRPr="00D470C2">
              <w:rPr>
                <w:bCs/>
                <w:sz w:val="22"/>
                <w:szCs w:val="22"/>
              </w:rPr>
              <w:t>Reflections</w:t>
            </w:r>
          </w:p>
        </w:tc>
        <w:tc>
          <w:tcPr>
            <w:tcW w:w="821" w:type="dxa"/>
          </w:tcPr>
          <w:p w14:paraId="44DF3238" w14:textId="18A0A39C" w:rsidR="00322C09" w:rsidRPr="00D470C2" w:rsidRDefault="00D470C2" w:rsidP="00132328">
            <w:pPr>
              <w:pStyle w:val="Footer"/>
              <w:tabs>
                <w:tab w:val="clear" w:pos="4320"/>
                <w:tab w:val="clear" w:pos="8640"/>
              </w:tabs>
              <w:rPr>
                <w:sz w:val="22"/>
                <w:szCs w:val="22"/>
              </w:rPr>
            </w:pPr>
            <w:r>
              <w:rPr>
                <w:sz w:val="22"/>
                <w:szCs w:val="22"/>
              </w:rPr>
              <w:t>1</w:t>
            </w:r>
            <w:r w:rsidR="00135ECB" w:rsidRPr="00D470C2">
              <w:rPr>
                <w:sz w:val="22"/>
                <w:szCs w:val="22"/>
              </w:rPr>
              <w:t>5</w:t>
            </w:r>
            <w:r w:rsidR="00322C09" w:rsidRPr="00D470C2">
              <w:rPr>
                <w:sz w:val="22"/>
                <w:szCs w:val="22"/>
              </w:rPr>
              <w:t>%</w:t>
            </w:r>
          </w:p>
        </w:tc>
        <w:tc>
          <w:tcPr>
            <w:tcW w:w="2632" w:type="dxa"/>
            <w:vMerge/>
          </w:tcPr>
          <w:p w14:paraId="419677C5" w14:textId="77777777" w:rsidR="00322C09" w:rsidRPr="00D470C2" w:rsidRDefault="00322C09" w:rsidP="00132328">
            <w:pPr>
              <w:pStyle w:val="Footer"/>
              <w:tabs>
                <w:tab w:val="clear" w:pos="4320"/>
                <w:tab w:val="clear" w:pos="8640"/>
              </w:tabs>
              <w:rPr>
                <w:sz w:val="22"/>
                <w:szCs w:val="22"/>
              </w:rPr>
            </w:pPr>
          </w:p>
        </w:tc>
      </w:tr>
      <w:tr w:rsidR="007E15E8" w:rsidRPr="00D470C2" w14:paraId="371BBBD5" w14:textId="77777777" w:rsidTr="007E15E8">
        <w:tc>
          <w:tcPr>
            <w:tcW w:w="5187" w:type="dxa"/>
          </w:tcPr>
          <w:p w14:paraId="15740459" w14:textId="77777777" w:rsidR="007E15E8" w:rsidRPr="00D470C2" w:rsidRDefault="007E15E8" w:rsidP="00132328">
            <w:pPr>
              <w:pStyle w:val="Footer"/>
              <w:tabs>
                <w:tab w:val="clear" w:pos="4320"/>
                <w:tab w:val="clear" w:pos="8640"/>
              </w:tabs>
              <w:rPr>
                <w:bCs/>
                <w:sz w:val="22"/>
                <w:szCs w:val="22"/>
              </w:rPr>
            </w:pPr>
            <w:r w:rsidRPr="00D470C2">
              <w:rPr>
                <w:bCs/>
                <w:sz w:val="22"/>
                <w:szCs w:val="22"/>
              </w:rPr>
              <w:t xml:space="preserve">Learning Theory Project </w:t>
            </w:r>
          </w:p>
        </w:tc>
        <w:tc>
          <w:tcPr>
            <w:tcW w:w="821" w:type="dxa"/>
          </w:tcPr>
          <w:p w14:paraId="4ED5AFF6" w14:textId="77777777" w:rsidR="007E15E8" w:rsidRPr="00D470C2" w:rsidRDefault="007E15E8" w:rsidP="00132328">
            <w:pPr>
              <w:pStyle w:val="Footer"/>
              <w:tabs>
                <w:tab w:val="clear" w:pos="4320"/>
                <w:tab w:val="clear" w:pos="8640"/>
              </w:tabs>
              <w:rPr>
                <w:sz w:val="22"/>
                <w:szCs w:val="22"/>
              </w:rPr>
            </w:pPr>
            <w:r w:rsidRPr="00D470C2">
              <w:rPr>
                <w:sz w:val="22"/>
                <w:szCs w:val="22"/>
              </w:rPr>
              <w:t>10%</w:t>
            </w:r>
          </w:p>
        </w:tc>
        <w:tc>
          <w:tcPr>
            <w:tcW w:w="2632" w:type="dxa"/>
            <w:vMerge/>
          </w:tcPr>
          <w:p w14:paraId="390183FF" w14:textId="77777777" w:rsidR="007E15E8" w:rsidRPr="00D470C2" w:rsidRDefault="007E15E8" w:rsidP="00132328">
            <w:pPr>
              <w:pStyle w:val="Footer"/>
              <w:tabs>
                <w:tab w:val="clear" w:pos="4320"/>
                <w:tab w:val="clear" w:pos="8640"/>
              </w:tabs>
              <w:rPr>
                <w:sz w:val="22"/>
                <w:szCs w:val="22"/>
              </w:rPr>
            </w:pPr>
          </w:p>
        </w:tc>
      </w:tr>
      <w:tr w:rsidR="007E15E8" w:rsidRPr="00D470C2" w14:paraId="5FAAD4B9" w14:textId="77777777" w:rsidTr="007E15E8">
        <w:tc>
          <w:tcPr>
            <w:tcW w:w="5187" w:type="dxa"/>
          </w:tcPr>
          <w:p w14:paraId="40DB855F" w14:textId="77777777" w:rsidR="007E15E8" w:rsidRPr="00D470C2" w:rsidRDefault="007E15E8" w:rsidP="00132328">
            <w:pPr>
              <w:pStyle w:val="Footer"/>
              <w:tabs>
                <w:tab w:val="clear" w:pos="4320"/>
                <w:tab w:val="clear" w:pos="8640"/>
              </w:tabs>
              <w:rPr>
                <w:bCs/>
                <w:sz w:val="22"/>
                <w:szCs w:val="22"/>
              </w:rPr>
            </w:pPr>
            <w:r w:rsidRPr="00D470C2">
              <w:rPr>
                <w:bCs/>
                <w:sz w:val="22"/>
                <w:szCs w:val="22"/>
              </w:rPr>
              <w:t>Final Exam</w:t>
            </w:r>
          </w:p>
        </w:tc>
        <w:tc>
          <w:tcPr>
            <w:tcW w:w="821" w:type="dxa"/>
          </w:tcPr>
          <w:p w14:paraId="27E1F8BF" w14:textId="77777777" w:rsidR="007E15E8" w:rsidRPr="00D470C2" w:rsidRDefault="007E15E8" w:rsidP="00132328">
            <w:pPr>
              <w:pStyle w:val="Footer"/>
              <w:tabs>
                <w:tab w:val="clear" w:pos="4320"/>
                <w:tab w:val="clear" w:pos="8640"/>
              </w:tabs>
              <w:rPr>
                <w:sz w:val="22"/>
                <w:szCs w:val="22"/>
              </w:rPr>
            </w:pPr>
            <w:r w:rsidRPr="00D470C2">
              <w:rPr>
                <w:sz w:val="22"/>
                <w:szCs w:val="22"/>
              </w:rPr>
              <w:t>15%</w:t>
            </w:r>
          </w:p>
        </w:tc>
        <w:tc>
          <w:tcPr>
            <w:tcW w:w="2632" w:type="dxa"/>
            <w:vMerge/>
          </w:tcPr>
          <w:p w14:paraId="5BAF2FA2" w14:textId="77777777" w:rsidR="007E15E8" w:rsidRPr="00D470C2" w:rsidRDefault="007E15E8" w:rsidP="00132328">
            <w:pPr>
              <w:pStyle w:val="Footer"/>
              <w:tabs>
                <w:tab w:val="clear" w:pos="4320"/>
                <w:tab w:val="clear" w:pos="8640"/>
              </w:tabs>
              <w:rPr>
                <w:sz w:val="22"/>
                <w:szCs w:val="22"/>
              </w:rPr>
            </w:pPr>
          </w:p>
        </w:tc>
      </w:tr>
      <w:tr w:rsidR="007E15E8" w:rsidRPr="00D470C2" w14:paraId="439A7B19" w14:textId="77777777" w:rsidTr="007E15E8">
        <w:tc>
          <w:tcPr>
            <w:tcW w:w="5187" w:type="dxa"/>
          </w:tcPr>
          <w:p w14:paraId="26ACD11F" w14:textId="1A684AC0" w:rsidR="007E15E8" w:rsidRPr="00D470C2" w:rsidRDefault="008025CB" w:rsidP="00132328">
            <w:pPr>
              <w:pStyle w:val="Footer"/>
              <w:tabs>
                <w:tab w:val="clear" w:pos="4320"/>
                <w:tab w:val="clear" w:pos="8640"/>
              </w:tabs>
              <w:rPr>
                <w:sz w:val="22"/>
                <w:szCs w:val="22"/>
              </w:rPr>
            </w:pPr>
            <w:r w:rsidRPr="00D470C2">
              <w:rPr>
                <w:sz w:val="22"/>
                <w:szCs w:val="22"/>
              </w:rPr>
              <w:t>Other</w:t>
            </w:r>
            <w:r w:rsidR="007E15E8" w:rsidRPr="00D470C2">
              <w:rPr>
                <w:sz w:val="22"/>
                <w:szCs w:val="22"/>
              </w:rPr>
              <w:t xml:space="preserve"> </w:t>
            </w:r>
          </w:p>
        </w:tc>
        <w:tc>
          <w:tcPr>
            <w:tcW w:w="821" w:type="dxa"/>
          </w:tcPr>
          <w:p w14:paraId="02D5BD9A" w14:textId="1297C6A0" w:rsidR="007E15E8" w:rsidRPr="00D470C2" w:rsidRDefault="008025CB" w:rsidP="00132328">
            <w:pPr>
              <w:pStyle w:val="Footer"/>
              <w:tabs>
                <w:tab w:val="clear" w:pos="4320"/>
                <w:tab w:val="clear" w:pos="8640"/>
              </w:tabs>
              <w:rPr>
                <w:sz w:val="22"/>
                <w:szCs w:val="22"/>
              </w:rPr>
            </w:pPr>
            <w:r w:rsidRPr="00D470C2">
              <w:rPr>
                <w:sz w:val="22"/>
                <w:szCs w:val="22"/>
              </w:rPr>
              <w:t>1</w:t>
            </w:r>
            <w:r w:rsidR="007E15E8" w:rsidRPr="00D470C2">
              <w:rPr>
                <w:sz w:val="22"/>
                <w:szCs w:val="22"/>
              </w:rPr>
              <w:t>0%</w:t>
            </w:r>
          </w:p>
        </w:tc>
        <w:tc>
          <w:tcPr>
            <w:tcW w:w="2632" w:type="dxa"/>
            <w:vMerge/>
          </w:tcPr>
          <w:p w14:paraId="758664E0" w14:textId="77777777" w:rsidR="007E15E8" w:rsidRPr="00D470C2" w:rsidRDefault="007E15E8" w:rsidP="00132328">
            <w:pPr>
              <w:pStyle w:val="Footer"/>
              <w:tabs>
                <w:tab w:val="clear" w:pos="4320"/>
                <w:tab w:val="clear" w:pos="8640"/>
              </w:tabs>
              <w:rPr>
                <w:sz w:val="22"/>
                <w:szCs w:val="22"/>
              </w:rPr>
            </w:pPr>
          </w:p>
        </w:tc>
      </w:tr>
      <w:tr w:rsidR="00BA03C5" w:rsidRPr="00D470C2" w14:paraId="050CA45B" w14:textId="77777777" w:rsidTr="007E15E8">
        <w:tc>
          <w:tcPr>
            <w:tcW w:w="5187" w:type="dxa"/>
          </w:tcPr>
          <w:p w14:paraId="58A91CD7" w14:textId="7A21863F" w:rsidR="00BA03C5" w:rsidRPr="00D470C2" w:rsidRDefault="003925B7" w:rsidP="00132328">
            <w:pPr>
              <w:pStyle w:val="Footer"/>
              <w:tabs>
                <w:tab w:val="clear" w:pos="4320"/>
                <w:tab w:val="clear" w:pos="8640"/>
              </w:tabs>
              <w:rPr>
                <w:sz w:val="22"/>
                <w:szCs w:val="22"/>
              </w:rPr>
            </w:pPr>
            <w:r w:rsidRPr="00D470C2">
              <w:rPr>
                <w:sz w:val="22"/>
                <w:szCs w:val="22"/>
              </w:rPr>
              <w:t>Professionalism (includes observations)</w:t>
            </w:r>
          </w:p>
        </w:tc>
        <w:tc>
          <w:tcPr>
            <w:tcW w:w="821" w:type="dxa"/>
          </w:tcPr>
          <w:p w14:paraId="6AC43EFE" w14:textId="6D03AEB4" w:rsidR="00BA03C5" w:rsidRPr="00D470C2" w:rsidRDefault="003925B7" w:rsidP="00132328">
            <w:pPr>
              <w:pStyle w:val="Footer"/>
              <w:tabs>
                <w:tab w:val="clear" w:pos="4320"/>
                <w:tab w:val="clear" w:pos="8640"/>
              </w:tabs>
              <w:rPr>
                <w:sz w:val="22"/>
                <w:szCs w:val="22"/>
              </w:rPr>
            </w:pPr>
            <w:r w:rsidRPr="00D470C2">
              <w:rPr>
                <w:sz w:val="22"/>
                <w:szCs w:val="22"/>
              </w:rPr>
              <w:t>10%</w:t>
            </w:r>
          </w:p>
        </w:tc>
        <w:tc>
          <w:tcPr>
            <w:tcW w:w="2632" w:type="dxa"/>
            <w:vMerge/>
          </w:tcPr>
          <w:p w14:paraId="05B17CC7" w14:textId="77777777" w:rsidR="00BA03C5" w:rsidRPr="00D470C2" w:rsidRDefault="00BA03C5" w:rsidP="00132328">
            <w:pPr>
              <w:pStyle w:val="Footer"/>
              <w:tabs>
                <w:tab w:val="clear" w:pos="4320"/>
                <w:tab w:val="clear" w:pos="8640"/>
              </w:tabs>
              <w:rPr>
                <w:sz w:val="22"/>
                <w:szCs w:val="22"/>
              </w:rPr>
            </w:pPr>
          </w:p>
        </w:tc>
      </w:tr>
      <w:tr w:rsidR="007E15E8" w:rsidRPr="00D470C2" w14:paraId="716583C4" w14:textId="77777777" w:rsidTr="007E15E8">
        <w:tc>
          <w:tcPr>
            <w:tcW w:w="5187" w:type="dxa"/>
          </w:tcPr>
          <w:p w14:paraId="67328BC1" w14:textId="77777777" w:rsidR="007E15E8" w:rsidRPr="00D470C2" w:rsidRDefault="007E15E8" w:rsidP="00132328">
            <w:pPr>
              <w:pStyle w:val="Footer"/>
              <w:tabs>
                <w:tab w:val="clear" w:pos="4320"/>
                <w:tab w:val="clear" w:pos="8640"/>
              </w:tabs>
              <w:rPr>
                <w:sz w:val="22"/>
                <w:szCs w:val="22"/>
              </w:rPr>
            </w:pPr>
            <w:r w:rsidRPr="00D470C2">
              <w:rPr>
                <w:sz w:val="22"/>
                <w:szCs w:val="22"/>
              </w:rPr>
              <w:t>Total Points</w:t>
            </w:r>
          </w:p>
        </w:tc>
        <w:tc>
          <w:tcPr>
            <w:tcW w:w="821" w:type="dxa"/>
          </w:tcPr>
          <w:p w14:paraId="6661659F" w14:textId="77777777" w:rsidR="007E15E8" w:rsidRPr="00D470C2" w:rsidRDefault="007E15E8" w:rsidP="00132328">
            <w:pPr>
              <w:pStyle w:val="Footer"/>
              <w:tabs>
                <w:tab w:val="clear" w:pos="4320"/>
                <w:tab w:val="clear" w:pos="8640"/>
              </w:tabs>
              <w:rPr>
                <w:b/>
                <w:sz w:val="22"/>
                <w:szCs w:val="22"/>
              </w:rPr>
            </w:pPr>
            <w:r w:rsidRPr="00D470C2">
              <w:rPr>
                <w:b/>
                <w:sz w:val="22"/>
                <w:szCs w:val="22"/>
              </w:rPr>
              <w:t>*100%</w:t>
            </w:r>
          </w:p>
        </w:tc>
        <w:tc>
          <w:tcPr>
            <w:tcW w:w="2632" w:type="dxa"/>
            <w:vMerge/>
          </w:tcPr>
          <w:p w14:paraId="4B40EB8E" w14:textId="77777777" w:rsidR="007E15E8" w:rsidRPr="00D470C2" w:rsidRDefault="007E15E8" w:rsidP="00132328">
            <w:pPr>
              <w:pStyle w:val="Footer"/>
              <w:tabs>
                <w:tab w:val="clear" w:pos="4320"/>
                <w:tab w:val="clear" w:pos="8640"/>
              </w:tabs>
              <w:rPr>
                <w:sz w:val="22"/>
                <w:szCs w:val="22"/>
              </w:rPr>
            </w:pPr>
          </w:p>
        </w:tc>
      </w:tr>
    </w:tbl>
    <w:p w14:paraId="6D540272" w14:textId="77777777" w:rsidR="007E15E8" w:rsidRPr="00D470C2" w:rsidRDefault="007E15E8" w:rsidP="007E15E8">
      <w:pPr>
        <w:ind w:firstLine="720"/>
        <w:rPr>
          <w:rFonts w:ascii="Times New Roman" w:hAnsi="Times New Roman" w:cs="Times New Roman"/>
        </w:rPr>
      </w:pPr>
      <w:r w:rsidRPr="00D470C2">
        <w:rPr>
          <w:rFonts w:ascii="Times New Roman" w:hAnsi="Times New Roman" w:cs="Times New Roman"/>
          <w:bCs/>
        </w:rPr>
        <w:t>*Total percentage subject to change at the discretion of the course instructor.</w:t>
      </w:r>
    </w:p>
    <w:p w14:paraId="7896F258" w14:textId="77777777" w:rsidR="00DA325F" w:rsidRPr="00D470C2" w:rsidRDefault="00DA325F" w:rsidP="00DB7BBB">
      <w:pPr>
        <w:rPr>
          <w:rFonts w:ascii="Times New Roman" w:hAnsi="Times New Roman" w:cs="Times New Roman"/>
          <w:b/>
          <w:sz w:val="24"/>
          <w:szCs w:val="24"/>
        </w:rPr>
      </w:pPr>
    </w:p>
    <w:p w14:paraId="717C6401" w14:textId="508E27BA" w:rsidR="006335C6" w:rsidRPr="00D470C2" w:rsidRDefault="006335C6" w:rsidP="00DB7BBB">
      <w:pPr>
        <w:rPr>
          <w:rFonts w:ascii="Times New Roman" w:hAnsi="Times New Roman" w:cs="Times New Roman"/>
          <w:b/>
          <w:sz w:val="24"/>
          <w:szCs w:val="24"/>
        </w:rPr>
      </w:pPr>
      <w:r w:rsidRPr="00D470C2">
        <w:rPr>
          <w:rFonts w:ascii="Times New Roman" w:hAnsi="Times New Roman" w:cs="Times New Roman"/>
          <w:b/>
          <w:sz w:val="24"/>
          <w:szCs w:val="24"/>
        </w:rPr>
        <w:t>Projected Course Outline</w:t>
      </w:r>
    </w:p>
    <w:tbl>
      <w:tblPr>
        <w:tblStyle w:val="TableGrid"/>
        <w:tblW w:w="8545" w:type="dxa"/>
        <w:tblLayout w:type="fixed"/>
        <w:tblLook w:val="04A0" w:firstRow="1" w:lastRow="0" w:firstColumn="1" w:lastColumn="0" w:noHBand="0" w:noVBand="1"/>
      </w:tblPr>
      <w:tblGrid>
        <w:gridCol w:w="985"/>
        <w:gridCol w:w="2740"/>
        <w:gridCol w:w="4820"/>
      </w:tblGrid>
      <w:tr w:rsidR="00DB58E9" w:rsidRPr="00D470C2" w14:paraId="51508502" w14:textId="77777777" w:rsidTr="00DB58E9">
        <w:trPr>
          <w:trHeight w:val="375"/>
        </w:trPr>
        <w:tc>
          <w:tcPr>
            <w:tcW w:w="985" w:type="dxa"/>
            <w:noWrap/>
            <w:hideMark/>
          </w:tcPr>
          <w:p w14:paraId="7075D188" w14:textId="77777777" w:rsidR="00DB58E9" w:rsidRPr="00D470C2" w:rsidRDefault="00DB58E9" w:rsidP="00DA325F">
            <w:pPr>
              <w:jc w:val="center"/>
              <w:rPr>
                <w:rFonts w:ascii="Times New Roman" w:hAnsi="Times New Roman" w:cs="Times New Roman"/>
                <w:b/>
                <w:bCs/>
                <w:sz w:val="24"/>
                <w:szCs w:val="24"/>
              </w:rPr>
            </w:pPr>
            <w:r w:rsidRPr="00D470C2">
              <w:rPr>
                <w:rFonts w:ascii="Times New Roman" w:hAnsi="Times New Roman" w:cs="Times New Roman"/>
                <w:b/>
                <w:bCs/>
                <w:sz w:val="24"/>
                <w:szCs w:val="24"/>
              </w:rPr>
              <w:t>Class</w:t>
            </w:r>
          </w:p>
        </w:tc>
        <w:tc>
          <w:tcPr>
            <w:tcW w:w="2740" w:type="dxa"/>
            <w:hideMark/>
          </w:tcPr>
          <w:p w14:paraId="1D67F73D" w14:textId="77777777" w:rsidR="00DB58E9" w:rsidRPr="00D470C2" w:rsidRDefault="00DB58E9" w:rsidP="00DA325F">
            <w:pPr>
              <w:rPr>
                <w:rFonts w:ascii="Times New Roman" w:hAnsi="Times New Roman" w:cs="Times New Roman"/>
                <w:b/>
                <w:bCs/>
                <w:sz w:val="24"/>
                <w:szCs w:val="24"/>
              </w:rPr>
            </w:pPr>
            <w:r w:rsidRPr="00D470C2">
              <w:rPr>
                <w:rFonts w:ascii="Times New Roman" w:hAnsi="Times New Roman" w:cs="Times New Roman"/>
                <w:b/>
                <w:bCs/>
                <w:sz w:val="24"/>
                <w:szCs w:val="24"/>
              </w:rPr>
              <w:t>Topic</w:t>
            </w:r>
          </w:p>
        </w:tc>
        <w:tc>
          <w:tcPr>
            <w:tcW w:w="4820" w:type="dxa"/>
            <w:noWrap/>
            <w:hideMark/>
          </w:tcPr>
          <w:p w14:paraId="388494E2" w14:textId="77777777" w:rsidR="00DB58E9" w:rsidRPr="00D470C2" w:rsidRDefault="00DB58E9" w:rsidP="00DA325F">
            <w:pPr>
              <w:rPr>
                <w:rFonts w:ascii="Times New Roman" w:hAnsi="Times New Roman" w:cs="Times New Roman"/>
                <w:b/>
                <w:bCs/>
                <w:sz w:val="24"/>
                <w:szCs w:val="24"/>
              </w:rPr>
            </w:pPr>
            <w:r w:rsidRPr="00D470C2">
              <w:rPr>
                <w:rFonts w:ascii="Times New Roman" w:hAnsi="Times New Roman" w:cs="Times New Roman"/>
                <w:b/>
                <w:bCs/>
                <w:sz w:val="24"/>
                <w:szCs w:val="24"/>
              </w:rPr>
              <w:t>Reading/Viewing Assignments Due</w:t>
            </w:r>
          </w:p>
        </w:tc>
      </w:tr>
      <w:tr w:rsidR="00DB58E9" w:rsidRPr="00D470C2" w14:paraId="67074ECC" w14:textId="77777777" w:rsidTr="00DB58E9">
        <w:trPr>
          <w:trHeight w:val="233"/>
        </w:trPr>
        <w:tc>
          <w:tcPr>
            <w:tcW w:w="985" w:type="dxa"/>
            <w:shd w:val="clear" w:color="auto" w:fill="D9D9D9" w:themeFill="background1" w:themeFillShade="D9"/>
            <w:noWrap/>
            <w:hideMark/>
          </w:tcPr>
          <w:p w14:paraId="190B6E94" w14:textId="77777777" w:rsidR="00DB58E9" w:rsidRPr="00D470C2" w:rsidRDefault="00DB58E9" w:rsidP="00DA325F">
            <w:pPr>
              <w:jc w:val="center"/>
              <w:rPr>
                <w:rFonts w:ascii="Times New Roman" w:hAnsi="Times New Roman" w:cs="Times New Roman"/>
                <w:b/>
                <w:bCs/>
                <w:sz w:val="18"/>
                <w:szCs w:val="24"/>
              </w:rPr>
            </w:pPr>
            <w:r w:rsidRPr="00D470C2">
              <w:rPr>
                <w:rFonts w:ascii="Times New Roman" w:hAnsi="Times New Roman" w:cs="Times New Roman"/>
                <w:b/>
                <w:bCs/>
                <w:sz w:val="18"/>
                <w:szCs w:val="24"/>
              </w:rPr>
              <w:t>WEEK 1</w:t>
            </w:r>
          </w:p>
        </w:tc>
        <w:tc>
          <w:tcPr>
            <w:tcW w:w="2740" w:type="dxa"/>
            <w:shd w:val="clear" w:color="auto" w:fill="D9D9D9" w:themeFill="background1" w:themeFillShade="D9"/>
            <w:hideMark/>
          </w:tcPr>
          <w:p w14:paraId="5048D7D7" w14:textId="77777777" w:rsidR="00DB58E9" w:rsidRPr="00D470C2" w:rsidRDefault="00DB58E9" w:rsidP="00DA325F">
            <w:pPr>
              <w:rPr>
                <w:rFonts w:ascii="Times New Roman" w:hAnsi="Times New Roman" w:cs="Times New Roman"/>
                <w:b/>
                <w:sz w:val="24"/>
                <w:szCs w:val="24"/>
              </w:rPr>
            </w:pPr>
            <w:r w:rsidRPr="00D470C2">
              <w:rPr>
                <w:rFonts w:ascii="Times New Roman" w:hAnsi="Times New Roman" w:cs="Times New Roman"/>
                <w:b/>
                <w:sz w:val="24"/>
                <w:szCs w:val="24"/>
              </w:rPr>
              <w:t> </w:t>
            </w:r>
          </w:p>
        </w:tc>
        <w:tc>
          <w:tcPr>
            <w:tcW w:w="4820" w:type="dxa"/>
            <w:shd w:val="clear" w:color="auto" w:fill="D9D9D9" w:themeFill="background1" w:themeFillShade="D9"/>
            <w:noWrap/>
            <w:hideMark/>
          </w:tcPr>
          <w:p w14:paraId="158D411A" w14:textId="77777777" w:rsidR="00DB58E9" w:rsidRPr="00D470C2" w:rsidRDefault="00DB58E9" w:rsidP="00DA325F">
            <w:pPr>
              <w:rPr>
                <w:rFonts w:ascii="Times New Roman" w:hAnsi="Times New Roman" w:cs="Times New Roman"/>
                <w:b/>
                <w:sz w:val="24"/>
                <w:szCs w:val="24"/>
              </w:rPr>
            </w:pPr>
            <w:r w:rsidRPr="00D470C2">
              <w:rPr>
                <w:rFonts w:ascii="Times New Roman" w:hAnsi="Times New Roman" w:cs="Times New Roman"/>
                <w:b/>
                <w:sz w:val="24"/>
                <w:szCs w:val="24"/>
              </w:rPr>
              <w:t> </w:t>
            </w:r>
          </w:p>
        </w:tc>
      </w:tr>
      <w:tr w:rsidR="00DB58E9" w:rsidRPr="00D470C2" w14:paraId="01A8F56E" w14:textId="77777777" w:rsidTr="00DB58E9">
        <w:trPr>
          <w:trHeight w:val="620"/>
        </w:trPr>
        <w:tc>
          <w:tcPr>
            <w:tcW w:w="985" w:type="dxa"/>
            <w:noWrap/>
            <w:hideMark/>
          </w:tcPr>
          <w:p w14:paraId="1E66C579" w14:textId="4A738A0C" w:rsidR="00DB58E9" w:rsidRPr="00D470C2" w:rsidRDefault="002539B7" w:rsidP="00DA325F">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hideMark/>
          </w:tcPr>
          <w:p w14:paraId="43EDAC87"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Introductions, Syllabus, Course outline, and Assignments overview, Field experience expectations, Timeline overview</w:t>
            </w:r>
          </w:p>
        </w:tc>
        <w:tc>
          <w:tcPr>
            <w:tcW w:w="4820" w:type="dxa"/>
            <w:noWrap/>
            <w:hideMark/>
          </w:tcPr>
          <w:p w14:paraId="55A1FD00"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Autobiography</w:t>
            </w:r>
          </w:p>
          <w:p w14:paraId="100096E1" w14:textId="1E93BA4C"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Take a picture and upload to LiveText</w:t>
            </w:r>
          </w:p>
        </w:tc>
      </w:tr>
      <w:tr w:rsidR="00DB58E9" w:rsidRPr="00D470C2" w14:paraId="167AB0A4" w14:textId="77777777" w:rsidTr="00DB58E9">
        <w:trPr>
          <w:trHeight w:val="881"/>
        </w:trPr>
        <w:tc>
          <w:tcPr>
            <w:tcW w:w="985" w:type="dxa"/>
            <w:noWrap/>
            <w:hideMark/>
          </w:tcPr>
          <w:p w14:paraId="0117E275" w14:textId="515F7853" w:rsidR="00DB58E9" w:rsidRPr="00D470C2" w:rsidRDefault="002539B7" w:rsidP="00DA325F">
            <w:pPr>
              <w:jc w:val="center"/>
              <w:rPr>
                <w:rFonts w:ascii="Times New Roman" w:hAnsi="Times New Roman" w:cs="Times New Roman"/>
                <w:b/>
                <w:sz w:val="18"/>
                <w:szCs w:val="24"/>
              </w:rPr>
            </w:pPr>
            <w:r>
              <w:rPr>
                <w:rFonts w:ascii="Times New Roman" w:hAnsi="Times New Roman" w:cs="Times New Roman"/>
                <w:b/>
                <w:sz w:val="18"/>
                <w:szCs w:val="24"/>
              </w:rPr>
              <w:t>TH</w:t>
            </w:r>
          </w:p>
        </w:tc>
        <w:tc>
          <w:tcPr>
            <w:tcW w:w="2740" w:type="dxa"/>
            <w:hideMark/>
          </w:tcPr>
          <w:p w14:paraId="0B0C2C92" w14:textId="341A2E98"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Why teaching?  Aspects of the best teachers you ever experienced?</w:t>
            </w:r>
          </w:p>
        </w:tc>
        <w:tc>
          <w:tcPr>
            <w:tcW w:w="4820" w:type="dxa"/>
            <w:noWrap/>
          </w:tcPr>
          <w:p w14:paraId="4775FA66"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Dewitt - </w:t>
            </w:r>
            <w:r w:rsidRPr="00D470C2">
              <w:rPr>
                <w:rFonts w:ascii="Times New Roman" w:hAnsi="Times New Roman" w:cs="Times New Roman"/>
                <w:i/>
                <w:sz w:val="24"/>
                <w:szCs w:val="24"/>
              </w:rPr>
              <w:t>Critical Issues in Public Education in 2018</w:t>
            </w:r>
            <w:r w:rsidRPr="00D470C2">
              <w:rPr>
                <w:rFonts w:ascii="Times New Roman" w:hAnsi="Times New Roman" w:cs="Times New Roman"/>
                <w:sz w:val="24"/>
                <w:szCs w:val="24"/>
              </w:rPr>
              <w:t xml:space="preserve"> </w:t>
            </w:r>
          </w:p>
          <w:p w14:paraId="6D1695B8" w14:textId="01EF906A" w:rsidR="00DB58E9" w:rsidRPr="00D470C2" w:rsidRDefault="00DB58E9" w:rsidP="00DA325F">
            <w:pPr>
              <w:rPr>
                <w:rFonts w:ascii="Times New Roman" w:hAnsi="Times New Roman" w:cs="Times New Roman"/>
                <w:b/>
                <w:sz w:val="24"/>
                <w:szCs w:val="24"/>
              </w:rPr>
            </w:pPr>
            <w:r w:rsidRPr="00D470C2">
              <w:rPr>
                <w:rFonts w:ascii="Times New Roman" w:hAnsi="Times New Roman" w:cs="Times New Roman"/>
                <w:b/>
                <w:sz w:val="24"/>
                <w:szCs w:val="24"/>
              </w:rPr>
              <w:t>Post Reflection in Canvas before class</w:t>
            </w:r>
          </w:p>
        </w:tc>
      </w:tr>
      <w:tr w:rsidR="00DB58E9" w:rsidRPr="00D470C2" w14:paraId="787E65C3" w14:textId="77777777" w:rsidTr="00DB58E9">
        <w:trPr>
          <w:trHeight w:val="300"/>
        </w:trPr>
        <w:tc>
          <w:tcPr>
            <w:tcW w:w="985" w:type="dxa"/>
            <w:shd w:val="clear" w:color="auto" w:fill="D9D9D9" w:themeFill="background1" w:themeFillShade="D9"/>
            <w:noWrap/>
            <w:hideMark/>
          </w:tcPr>
          <w:p w14:paraId="74F5B7FD" w14:textId="77777777" w:rsidR="00DB58E9" w:rsidRPr="00D470C2" w:rsidRDefault="00DB58E9" w:rsidP="00DA325F">
            <w:pPr>
              <w:jc w:val="center"/>
              <w:rPr>
                <w:rFonts w:ascii="Times New Roman" w:hAnsi="Times New Roman" w:cs="Times New Roman"/>
                <w:b/>
                <w:bCs/>
                <w:sz w:val="18"/>
                <w:szCs w:val="24"/>
              </w:rPr>
            </w:pPr>
            <w:r w:rsidRPr="00D470C2">
              <w:rPr>
                <w:rFonts w:ascii="Times New Roman" w:hAnsi="Times New Roman" w:cs="Times New Roman"/>
                <w:b/>
                <w:bCs/>
                <w:sz w:val="18"/>
                <w:szCs w:val="24"/>
              </w:rPr>
              <w:t>WEEK 2</w:t>
            </w:r>
          </w:p>
        </w:tc>
        <w:tc>
          <w:tcPr>
            <w:tcW w:w="2740" w:type="dxa"/>
            <w:shd w:val="clear" w:color="auto" w:fill="D9D9D9" w:themeFill="background1" w:themeFillShade="D9"/>
            <w:hideMark/>
          </w:tcPr>
          <w:p w14:paraId="4DB644ED"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647F08B8"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 </w:t>
            </w:r>
          </w:p>
        </w:tc>
      </w:tr>
      <w:tr w:rsidR="00DB58E9" w:rsidRPr="00D470C2" w14:paraId="301F1617" w14:textId="77777777" w:rsidTr="00DB58E9">
        <w:trPr>
          <w:trHeight w:val="674"/>
        </w:trPr>
        <w:tc>
          <w:tcPr>
            <w:tcW w:w="985" w:type="dxa"/>
            <w:noWrap/>
            <w:hideMark/>
          </w:tcPr>
          <w:p w14:paraId="2412F1C3" w14:textId="5697D600" w:rsidR="00DB58E9" w:rsidRPr="00D470C2" w:rsidRDefault="002539B7" w:rsidP="00DA325F">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hideMark/>
          </w:tcPr>
          <w:p w14:paraId="5307C8FD" w14:textId="474E50E9"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 xml:space="preserve">Purpose of Education </w:t>
            </w:r>
          </w:p>
        </w:tc>
        <w:tc>
          <w:tcPr>
            <w:tcW w:w="4820" w:type="dxa"/>
            <w:noWrap/>
            <w:hideMark/>
          </w:tcPr>
          <w:p w14:paraId="398FCB1E" w14:textId="77777777" w:rsidR="00DB58E9" w:rsidRPr="00D470C2" w:rsidRDefault="00DB58E9" w:rsidP="009B4835">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Canestrari</w:t>
            </w:r>
            <w:proofErr w:type="spellEnd"/>
            <w:r w:rsidRPr="00D470C2">
              <w:rPr>
                <w:rFonts w:ascii="Times New Roman" w:hAnsi="Times New Roman" w:cs="Times New Roman"/>
                <w:sz w:val="24"/>
                <w:szCs w:val="24"/>
              </w:rPr>
              <w:t xml:space="preserve">/Marlowe - </w:t>
            </w:r>
            <w:proofErr w:type="spellStart"/>
            <w:r w:rsidRPr="00D470C2">
              <w:rPr>
                <w:rFonts w:ascii="Times New Roman" w:hAnsi="Times New Roman" w:cs="Times New Roman"/>
                <w:sz w:val="24"/>
                <w:szCs w:val="24"/>
              </w:rPr>
              <w:t>Chp</w:t>
            </w:r>
            <w:proofErr w:type="spellEnd"/>
            <w:r w:rsidRPr="00D470C2">
              <w:rPr>
                <w:rFonts w:ascii="Times New Roman" w:hAnsi="Times New Roman" w:cs="Times New Roman"/>
                <w:sz w:val="24"/>
                <w:szCs w:val="24"/>
              </w:rPr>
              <w:t xml:space="preserve"> 3  </w:t>
            </w:r>
          </w:p>
          <w:p w14:paraId="6CB67E7B" w14:textId="74556864" w:rsidR="00DB58E9" w:rsidRPr="00D470C2" w:rsidRDefault="00DB58E9" w:rsidP="009B4835">
            <w:pPr>
              <w:rPr>
                <w:rFonts w:ascii="Times New Roman" w:hAnsi="Times New Roman" w:cs="Times New Roman"/>
                <w:sz w:val="24"/>
                <w:szCs w:val="24"/>
              </w:rPr>
            </w:pPr>
          </w:p>
        </w:tc>
      </w:tr>
      <w:tr w:rsidR="00DB58E9" w:rsidRPr="00D470C2" w14:paraId="495B57A6" w14:textId="77777777" w:rsidTr="00DB58E9">
        <w:trPr>
          <w:trHeight w:val="600"/>
        </w:trPr>
        <w:tc>
          <w:tcPr>
            <w:tcW w:w="985" w:type="dxa"/>
            <w:noWrap/>
            <w:hideMark/>
          </w:tcPr>
          <w:p w14:paraId="00E89B3C" w14:textId="1B6D54CD" w:rsidR="00DB58E9" w:rsidRPr="00D470C2" w:rsidRDefault="002539B7" w:rsidP="00DA325F">
            <w:pPr>
              <w:jc w:val="center"/>
              <w:rPr>
                <w:rFonts w:ascii="Times New Roman" w:hAnsi="Times New Roman" w:cs="Times New Roman"/>
                <w:b/>
                <w:sz w:val="18"/>
                <w:szCs w:val="24"/>
              </w:rPr>
            </w:pPr>
            <w:r>
              <w:rPr>
                <w:rFonts w:ascii="Times New Roman" w:hAnsi="Times New Roman" w:cs="Times New Roman"/>
                <w:b/>
                <w:sz w:val="18"/>
                <w:szCs w:val="24"/>
              </w:rPr>
              <w:t>TH</w:t>
            </w:r>
          </w:p>
        </w:tc>
        <w:tc>
          <w:tcPr>
            <w:tcW w:w="2740" w:type="dxa"/>
            <w:hideMark/>
          </w:tcPr>
          <w:p w14:paraId="14853757"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 xml:space="preserve">PSOE Entrance Information </w:t>
            </w:r>
          </w:p>
          <w:p w14:paraId="3D94CE88" w14:textId="42E2DEAC"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The Role of the Teacher</w:t>
            </w:r>
          </w:p>
        </w:tc>
        <w:tc>
          <w:tcPr>
            <w:tcW w:w="4820" w:type="dxa"/>
            <w:noWrap/>
            <w:hideMark/>
          </w:tcPr>
          <w:p w14:paraId="20237E21" w14:textId="77777777" w:rsidR="00DB58E9" w:rsidRPr="00D470C2" w:rsidRDefault="00DB58E9" w:rsidP="009B4835">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Schooling by Design </w:t>
            </w:r>
            <w:proofErr w:type="spellStart"/>
            <w:r w:rsidRPr="00D470C2">
              <w:rPr>
                <w:rFonts w:ascii="Times New Roman" w:hAnsi="Times New Roman" w:cs="Times New Roman"/>
                <w:sz w:val="24"/>
                <w:szCs w:val="24"/>
              </w:rPr>
              <w:t>Chp</w:t>
            </w:r>
            <w:proofErr w:type="spellEnd"/>
            <w:r w:rsidRPr="00D470C2">
              <w:rPr>
                <w:rFonts w:ascii="Times New Roman" w:hAnsi="Times New Roman" w:cs="Times New Roman"/>
                <w:sz w:val="24"/>
                <w:szCs w:val="24"/>
              </w:rPr>
              <w:t xml:space="preserve"> 5 "What is the Teacher's Job When Teaching?" </w:t>
            </w:r>
          </w:p>
          <w:p w14:paraId="5C2CE738" w14:textId="1DA0D78A" w:rsidR="00DB58E9" w:rsidRPr="00863AA5" w:rsidRDefault="00863AA5" w:rsidP="009B4835">
            <w:pPr>
              <w:rPr>
                <w:rFonts w:ascii="Times New Roman" w:hAnsi="Times New Roman" w:cs="Times New Roman"/>
                <w:sz w:val="24"/>
                <w:szCs w:val="24"/>
              </w:rPr>
            </w:pPr>
            <w:r w:rsidRPr="00863AA5">
              <w:rPr>
                <w:rFonts w:ascii="Times New Roman" w:hAnsi="Times New Roman" w:cs="Times New Roman"/>
                <w:b/>
                <w:bCs/>
                <w:sz w:val="24"/>
                <w:szCs w:val="24"/>
              </w:rPr>
              <w:lastRenderedPageBreak/>
              <w:t>SUBMIT:</w:t>
            </w:r>
            <w:r>
              <w:rPr>
                <w:rFonts w:ascii="Times New Roman" w:hAnsi="Times New Roman" w:cs="Times New Roman"/>
                <w:sz w:val="24"/>
                <w:szCs w:val="24"/>
              </w:rPr>
              <w:t xml:space="preserve"> </w:t>
            </w:r>
            <w:r w:rsidR="00DB58E9" w:rsidRPr="00863AA5">
              <w:rPr>
                <w:rFonts w:ascii="Times New Roman" w:hAnsi="Times New Roman" w:cs="Times New Roman"/>
                <w:sz w:val="24"/>
                <w:szCs w:val="24"/>
              </w:rPr>
              <w:t>Post Reflection</w:t>
            </w:r>
            <w:r w:rsidRPr="00863AA5">
              <w:rPr>
                <w:rFonts w:ascii="Times New Roman" w:hAnsi="Times New Roman" w:cs="Times New Roman"/>
                <w:sz w:val="24"/>
                <w:szCs w:val="24"/>
              </w:rPr>
              <w:t xml:space="preserve"> of the role of the teacher and purpose of education</w:t>
            </w:r>
            <w:r w:rsidR="00DB58E9" w:rsidRPr="00863AA5">
              <w:rPr>
                <w:rFonts w:ascii="Times New Roman" w:hAnsi="Times New Roman" w:cs="Times New Roman"/>
                <w:sz w:val="24"/>
                <w:szCs w:val="24"/>
              </w:rPr>
              <w:t xml:space="preserve"> in Canvas</w:t>
            </w:r>
            <w:r>
              <w:rPr>
                <w:rFonts w:ascii="Times New Roman" w:hAnsi="Times New Roman" w:cs="Times New Roman"/>
                <w:sz w:val="24"/>
                <w:szCs w:val="24"/>
              </w:rPr>
              <w:t xml:space="preserve"> by </w:t>
            </w:r>
            <w:r>
              <w:rPr>
                <w:rFonts w:ascii="Times New Roman" w:hAnsi="Times New Roman" w:cs="Times New Roman"/>
                <w:b/>
                <w:bCs/>
                <w:i/>
                <w:iCs/>
                <w:sz w:val="24"/>
                <w:szCs w:val="24"/>
              </w:rPr>
              <w:t>11:59pm</w:t>
            </w:r>
            <w:r>
              <w:rPr>
                <w:rFonts w:ascii="Times New Roman" w:hAnsi="Times New Roman" w:cs="Times New Roman"/>
                <w:sz w:val="24"/>
                <w:szCs w:val="24"/>
              </w:rPr>
              <w:t xml:space="preserve"> on Friday</w:t>
            </w:r>
          </w:p>
          <w:p w14:paraId="10C3FA05" w14:textId="23BA34FE" w:rsidR="00DB58E9" w:rsidRPr="00D470C2" w:rsidRDefault="00DB58E9" w:rsidP="00DA325F">
            <w:pPr>
              <w:rPr>
                <w:rFonts w:ascii="Times New Roman" w:hAnsi="Times New Roman" w:cs="Times New Roman"/>
                <w:sz w:val="24"/>
                <w:szCs w:val="24"/>
              </w:rPr>
            </w:pPr>
          </w:p>
        </w:tc>
      </w:tr>
      <w:tr w:rsidR="00DB58E9" w:rsidRPr="00D470C2" w14:paraId="30A94FE2" w14:textId="77777777" w:rsidTr="00DB58E9">
        <w:trPr>
          <w:trHeight w:val="300"/>
        </w:trPr>
        <w:tc>
          <w:tcPr>
            <w:tcW w:w="985" w:type="dxa"/>
            <w:shd w:val="clear" w:color="auto" w:fill="D9D9D9" w:themeFill="background1" w:themeFillShade="D9"/>
            <w:noWrap/>
            <w:hideMark/>
          </w:tcPr>
          <w:p w14:paraId="4E6BB274" w14:textId="77777777" w:rsidR="00DB58E9" w:rsidRPr="00D470C2" w:rsidRDefault="00DB58E9" w:rsidP="00DA325F">
            <w:pPr>
              <w:jc w:val="center"/>
              <w:rPr>
                <w:rFonts w:ascii="Times New Roman" w:hAnsi="Times New Roman" w:cs="Times New Roman"/>
                <w:b/>
                <w:bCs/>
                <w:sz w:val="18"/>
                <w:szCs w:val="24"/>
              </w:rPr>
            </w:pPr>
            <w:r w:rsidRPr="00D470C2">
              <w:rPr>
                <w:rFonts w:ascii="Times New Roman" w:hAnsi="Times New Roman" w:cs="Times New Roman"/>
                <w:b/>
                <w:bCs/>
                <w:sz w:val="18"/>
                <w:szCs w:val="24"/>
              </w:rPr>
              <w:lastRenderedPageBreak/>
              <w:t>WEEK 3</w:t>
            </w:r>
          </w:p>
        </w:tc>
        <w:tc>
          <w:tcPr>
            <w:tcW w:w="2740" w:type="dxa"/>
            <w:shd w:val="clear" w:color="auto" w:fill="D9D9D9" w:themeFill="background1" w:themeFillShade="D9"/>
            <w:hideMark/>
          </w:tcPr>
          <w:p w14:paraId="54D1A0E4"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09161ED4" w14:textId="77777777" w:rsidR="00DB58E9" w:rsidRPr="00D470C2" w:rsidRDefault="00DB58E9" w:rsidP="00DA325F">
            <w:pPr>
              <w:rPr>
                <w:rFonts w:ascii="Times New Roman" w:hAnsi="Times New Roman" w:cs="Times New Roman"/>
                <w:sz w:val="24"/>
                <w:szCs w:val="24"/>
              </w:rPr>
            </w:pPr>
            <w:r w:rsidRPr="00D470C2">
              <w:rPr>
                <w:rFonts w:ascii="Times New Roman" w:hAnsi="Times New Roman" w:cs="Times New Roman"/>
                <w:sz w:val="24"/>
                <w:szCs w:val="24"/>
              </w:rPr>
              <w:t> </w:t>
            </w:r>
          </w:p>
        </w:tc>
      </w:tr>
      <w:tr w:rsidR="00DB58E9" w:rsidRPr="00D470C2" w14:paraId="59C23258" w14:textId="77777777" w:rsidTr="00DB58E9">
        <w:trPr>
          <w:trHeight w:val="300"/>
        </w:trPr>
        <w:tc>
          <w:tcPr>
            <w:tcW w:w="985" w:type="dxa"/>
            <w:noWrap/>
          </w:tcPr>
          <w:p w14:paraId="08165B1F" w14:textId="4C5AF51E" w:rsidR="00DB58E9" w:rsidRPr="00D470C2" w:rsidRDefault="002539B7" w:rsidP="00B112CF">
            <w:pPr>
              <w:jc w:val="center"/>
              <w:rPr>
                <w:rFonts w:ascii="Times New Roman" w:hAnsi="Times New Roman" w:cs="Times New Roman"/>
                <w:b/>
                <w:bCs/>
                <w:sz w:val="18"/>
                <w:szCs w:val="24"/>
              </w:rPr>
            </w:pPr>
            <w:r>
              <w:rPr>
                <w:rFonts w:ascii="Times New Roman" w:hAnsi="Times New Roman" w:cs="Times New Roman"/>
                <w:b/>
                <w:bCs/>
                <w:sz w:val="18"/>
                <w:szCs w:val="24"/>
              </w:rPr>
              <w:t>T</w:t>
            </w:r>
          </w:p>
        </w:tc>
        <w:tc>
          <w:tcPr>
            <w:tcW w:w="2740" w:type="dxa"/>
          </w:tcPr>
          <w:p w14:paraId="40ECEE76" w14:textId="77777777" w:rsidR="00DB58E9" w:rsidRPr="00D470C2" w:rsidRDefault="00DB58E9" w:rsidP="00DB58E9">
            <w:pPr>
              <w:rPr>
                <w:rFonts w:ascii="Times New Roman" w:hAnsi="Times New Roman" w:cs="Times New Roman"/>
                <w:sz w:val="24"/>
                <w:szCs w:val="24"/>
              </w:rPr>
            </w:pPr>
            <w:r w:rsidRPr="00D470C2">
              <w:rPr>
                <w:rFonts w:ascii="Times New Roman" w:hAnsi="Times New Roman" w:cs="Times New Roman"/>
                <w:sz w:val="24"/>
                <w:szCs w:val="24"/>
              </w:rPr>
              <w:t>Differentiation</w:t>
            </w:r>
          </w:p>
          <w:p w14:paraId="410C48CF" w14:textId="1EB92C80" w:rsidR="00DB58E9" w:rsidRPr="00D470C2" w:rsidRDefault="00DB58E9" w:rsidP="00B112CF">
            <w:pPr>
              <w:rPr>
                <w:rFonts w:ascii="Times New Roman" w:hAnsi="Times New Roman" w:cs="Times New Roman"/>
                <w:sz w:val="24"/>
                <w:szCs w:val="24"/>
              </w:rPr>
            </w:pPr>
          </w:p>
        </w:tc>
        <w:tc>
          <w:tcPr>
            <w:tcW w:w="4820" w:type="dxa"/>
            <w:noWrap/>
          </w:tcPr>
          <w:p w14:paraId="76AE330C" w14:textId="77777777" w:rsidR="00DB58E9" w:rsidRPr="00D470C2" w:rsidRDefault="00DB58E9" w:rsidP="00DB58E9">
            <w:pPr>
              <w:rPr>
                <w:rFonts w:ascii="Times New Roman" w:hAnsi="Times New Roman" w:cs="Times New Roman"/>
                <w:b/>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Wormeli</w:t>
            </w:r>
            <w:proofErr w:type="spellEnd"/>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Chp</w:t>
            </w:r>
            <w:proofErr w:type="spellEnd"/>
            <w:r w:rsidRPr="00D470C2">
              <w:rPr>
                <w:rFonts w:ascii="Times New Roman" w:hAnsi="Times New Roman" w:cs="Times New Roman"/>
                <w:sz w:val="24"/>
                <w:szCs w:val="24"/>
              </w:rPr>
              <w:t xml:space="preserve"> 1 "Fair Isn't Always Equal"  </w:t>
            </w:r>
          </w:p>
          <w:p w14:paraId="13E95DC1" w14:textId="77777777" w:rsidR="00DB58E9" w:rsidRPr="00D470C2" w:rsidRDefault="00DB58E9" w:rsidP="00DB58E9">
            <w:pPr>
              <w:rPr>
                <w:rFonts w:ascii="Times New Roman" w:hAnsi="Times New Roman" w:cs="Times New Roman"/>
                <w:b/>
                <w:bCs/>
                <w:sz w:val="24"/>
                <w:szCs w:val="24"/>
              </w:rPr>
            </w:pPr>
            <w:r w:rsidRPr="00D470C2">
              <w:rPr>
                <w:rFonts w:ascii="Times New Roman" w:hAnsi="Times New Roman" w:cs="Times New Roman"/>
                <w:b/>
                <w:bCs/>
                <w:sz w:val="24"/>
                <w:szCs w:val="24"/>
              </w:rPr>
              <w:t>READ:</w:t>
            </w:r>
            <w:r w:rsidRPr="00D470C2">
              <w:rPr>
                <w:rFonts w:ascii="Times New Roman" w:hAnsi="Times New Roman" w:cs="Times New Roman"/>
                <w:sz w:val="24"/>
                <w:szCs w:val="24"/>
              </w:rPr>
              <w:t xml:space="preserve"> Tomlinson </w:t>
            </w:r>
            <w:proofErr w:type="spellStart"/>
            <w:r w:rsidRPr="00D470C2">
              <w:rPr>
                <w:rFonts w:ascii="Times New Roman" w:hAnsi="Times New Roman" w:cs="Times New Roman"/>
                <w:sz w:val="24"/>
                <w:szCs w:val="24"/>
              </w:rPr>
              <w:t>Chp</w:t>
            </w:r>
            <w:proofErr w:type="spellEnd"/>
            <w:r w:rsidRPr="00D470C2">
              <w:rPr>
                <w:rFonts w:ascii="Times New Roman" w:hAnsi="Times New Roman" w:cs="Times New Roman"/>
                <w:sz w:val="24"/>
                <w:szCs w:val="24"/>
              </w:rPr>
              <w:t xml:space="preserve"> 2 "The Differentiated Classroom"</w:t>
            </w:r>
            <w:r w:rsidRPr="00D470C2">
              <w:rPr>
                <w:rFonts w:ascii="Times New Roman" w:hAnsi="Times New Roman" w:cs="Times New Roman"/>
                <w:b/>
                <w:bCs/>
                <w:sz w:val="24"/>
                <w:szCs w:val="24"/>
              </w:rPr>
              <w:t xml:space="preserve"> Post Reflection in LiveText (one entry for both articles)</w:t>
            </w:r>
          </w:p>
          <w:p w14:paraId="0F520CD0" w14:textId="0D079365" w:rsidR="00DB58E9" w:rsidRPr="00D470C2" w:rsidRDefault="00DB58E9" w:rsidP="00B112CF">
            <w:pPr>
              <w:rPr>
                <w:rFonts w:ascii="Times New Roman" w:hAnsi="Times New Roman" w:cs="Times New Roman"/>
              </w:rPr>
            </w:pPr>
          </w:p>
        </w:tc>
      </w:tr>
      <w:tr w:rsidR="00DB58E9" w:rsidRPr="00D470C2" w14:paraId="5D4C00E5" w14:textId="77777777" w:rsidTr="00DB58E9">
        <w:trPr>
          <w:trHeight w:val="300"/>
        </w:trPr>
        <w:tc>
          <w:tcPr>
            <w:tcW w:w="985" w:type="dxa"/>
            <w:noWrap/>
          </w:tcPr>
          <w:p w14:paraId="7256A12E" w14:textId="77777777" w:rsidR="00DB58E9" w:rsidRDefault="002539B7" w:rsidP="00790D9E">
            <w:pPr>
              <w:jc w:val="center"/>
              <w:rPr>
                <w:rFonts w:ascii="Times New Roman" w:hAnsi="Times New Roman" w:cs="Times New Roman"/>
                <w:b/>
                <w:bCs/>
                <w:sz w:val="18"/>
                <w:szCs w:val="24"/>
              </w:rPr>
            </w:pPr>
            <w:r>
              <w:rPr>
                <w:rFonts w:ascii="Times New Roman" w:hAnsi="Times New Roman" w:cs="Times New Roman"/>
                <w:b/>
                <w:bCs/>
                <w:sz w:val="18"/>
                <w:szCs w:val="24"/>
              </w:rPr>
              <w:t>TH</w:t>
            </w:r>
          </w:p>
          <w:p w14:paraId="6A6A52A9" w14:textId="6D570989" w:rsidR="002539B7" w:rsidRPr="00D470C2" w:rsidRDefault="002539B7" w:rsidP="00790D9E">
            <w:pPr>
              <w:jc w:val="center"/>
              <w:rPr>
                <w:rFonts w:ascii="Times New Roman" w:hAnsi="Times New Roman" w:cs="Times New Roman"/>
                <w:b/>
                <w:bCs/>
                <w:sz w:val="18"/>
                <w:szCs w:val="24"/>
              </w:rPr>
            </w:pPr>
            <w:r>
              <w:rPr>
                <w:rFonts w:ascii="Times New Roman" w:hAnsi="Times New Roman" w:cs="Times New Roman"/>
                <w:b/>
                <w:bCs/>
                <w:sz w:val="18"/>
                <w:szCs w:val="24"/>
              </w:rPr>
              <w:t>GMEA</w:t>
            </w:r>
          </w:p>
        </w:tc>
        <w:tc>
          <w:tcPr>
            <w:tcW w:w="2740" w:type="dxa"/>
          </w:tcPr>
          <w:p w14:paraId="62076C85" w14:textId="0A6E20D4" w:rsidR="00DB58E9" w:rsidRPr="00D470C2" w:rsidRDefault="00863AA5" w:rsidP="00790D9E">
            <w:pPr>
              <w:rPr>
                <w:rFonts w:ascii="Times New Roman" w:hAnsi="Times New Roman" w:cs="Times New Roman"/>
                <w:sz w:val="24"/>
                <w:szCs w:val="24"/>
              </w:rPr>
            </w:pPr>
            <w:r>
              <w:rPr>
                <w:rFonts w:ascii="Times New Roman" w:hAnsi="Times New Roman" w:cs="Times New Roman"/>
                <w:sz w:val="24"/>
                <w:szCs w:val="24"/>
              </w:rPr>
              <w:t>GMEA</w:t>
            </w:r>
          </w:p>
        </w:tc>
        <w:tc>
          <w:tcPr>
            <w:tcW w:w="4820" w:type="dxa"/>
            <w:noWrap/>
          </w:tcPr>
          <w:p w14:paraId="51DB189C" w14:textId="1859FBA7" w:rsidR="00DB58E9" w:rsidRPr="00D470C2" w:rsidRDefault="002539B7" w:rsidP="00790D9E">
            <w:pPr>
              <w:rPr>
                <w:rFonts w:ascii="Times New Roman" w:hAnsi="Times New Roman" w:cs="Times New Roman"/>
                <w:sz w:val="24"/>
                <w:szCs w:val="24"/>
              </w:rPr>
            </w:pPr>
            <w:r>
              <w:rPr>
                <w:rFonts w:ascii="Times New Roman" w:hAnsi="Times New Roman" w:cs="Times New Roman"/>
                <w:b/>
                <w:bCs/>
                <w:sz w:val="24"/>
                <w:szCs w:val="24"/>
              </w:rPr>
              <w:t>Attend</w:t>
            </w:r>
            <w:r w:rsidR="00863AA5">
              <w:rPr>
                <w:rFonts w:ascii="Times New Roman" w:hAnsi="Times New Roman" w:cs="Times New Roman"/>
                <w:b/>
                <w:bCs/>
                <w:sz w:val="24"/>
                <w:szCs w:val="24"/>
              </w:rPr>
              <w:t xml:space="preserve"> ONE</w:t>
            </w:r>
            <w:r>
              <w:rPr>
                <w:rFonts w:ascii="Times New Roman" w:hAnsi="Times New Roman" w:cs="Times New Roman"/>
                <w:b/>
                <w:bCs/>
                <w:sz w:val="24"/>
                <w:szCs w:val="24"/>
              </w:rPr>
              <w:t xml:space="preserve"> of my sessions at GMEA</w:t>
            </w:r>
          </w:p>
        </w:tc>
      </w:tr>
      <w:tr w:rsidR="00DB58E9" w:rsidRPr="00D470C2" w14:paraId="6F4BC65D" w14:textId="77777777" w:rsidTr="00DB58E9">
        <w:trPr>
          <w:trHeight w:val="260"/>
        </w:trPr>
        <w:tc>
          <w:tcPr>
            <w:tcW w:w="985" w:type="dxa"/>
            <w:shd w:val="clear" w:color="auto" w:fill="C9C9C9" w:themeFill="accent3" w:themeFillTint="99"/>
            <w:noWrap/>
          </w:tcPr>
          <w:p w14:paraId="25B72B6C" w14:textId="464EB2D9" w:rsidR="00DB58E9" w:rsidRPr="00D470C2" w:rsidRDefault="00DB58E9" w:rsidP="00790D9E">
            <w:pPr>
              <w:jc w:val="center"/>
              <w:rPr>
                <w:rFonts w:ascii="Times New Roman" w:hAnsi="Times New Roman" w:cs="Times New Roman"/>
                <w:b/>
                <w:sz w:val="18"/>
                <w:szCs w:val="24"/>
              </w:rPr>
            </w:pPr>
            <w:r w:rsidRPr="00D470C2">
              <w:rPr>
                <w:rFonts w:ascii="Times New Roman" w:hAnsi="Times New Roman" w:cs="Times New Roman"/>
                <w:b/>
                <w:bCs/>
                <w:sz w:val="18"/>
                <w:szCs w:val="24"/>
              </w:rPr>
              <w:t>WEEK 4</w:t>
            </w:r>
          </w:p>
        </w:tc>
        <w:tc>
          <w:tcPr>
            <w:tcW w:w="2740" w:type="dxa"/>
            <w:shd w:val="clear" w:color="auto" w:fill="C9C9C9" w:themeFill="accent3" w:themeFillTint="99"/>
          </w:tcPr>
          <w:p w14:paraId="30341611" w14:textId="28BF5041" w:rsidR="00DB58E9" w:rsidRPr="00D470C2" w:rsidRDefault="00DB58E9" w:rsidP="00790D9E">
            <w:pPr>
              <w:rPr>
                <w:rFonts w:ascii="Times New Roman" w:hAnsi="Times New Roman" w:cs="Times New Roman"/>
                <w:sz w:val="24"/>
                <w:szCs w:val="24"/>
                <w:highlight w:val="yellow"/>
              </w:rPr>
            </w:pPr>
          </w:p>
        </w:tc>
        <w:tc>
          <w:tcPr>
            <w:tcW w:w="4820" w:type="dxa"/>
            <w:shd w:val="clear" w:color="auto" w:fill="C9C9C9" w:themeFill="accent3" w:themeFillTint="99"/>
            <w:noWrap/>
          </w:tcPr>
          <w:p w14:paraId="593F5FD1" w14:textId="02844E5F" w:rsidR="00DB58E9" w:rsidRPr="00D470C2" w:rsidRDefault="00DB58E9" w:rsidP="00790D9E">
            <w:pPr>
              <w:rPr>
                <w:rFonts w:ascii="Times New Roman" w:hAnsi="Times New Roman" w:cs="Times New Roman"/>
                <w:b/>
                <w:bCs/>
                <w:sz w:val="24"/>
                <w:szCs w:val="24"/>
                <w:highlight w:val="yellow"/>
              </w:rPr>
            </w:pPr>
          </w:p>
        </w:tc>
      </w:tr>
      <w:tr w:rsidR="00DB58E9" w:rsidRPr="00D470C2" w14:paraId="736E6494" w14:textId="77777777" w:rsidTr="002539B7">
        <w:trPr>
          <w:trHeight w:val="881"/>
        </w:trPr>
        <w:tc>
          <w:tcPr>
            <w:tcW w:w="985" w:type="dxa"/>
            <w:noWrap/>
          </w:tcPr>
          <w:p w14:paraId="4EA2915F" w14:textId="6C446156" w:rsidR="00DB58E9" w:rsidRPr="00D470C2" w:rsidRDefault="002539B7" w:rsidP="00790D9E">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tcPr>
          <w:p w14:paraId="6D1F4BC2" w14:textId="0FEF34B7" w:rsidR="00DB58E9" w:rsidRPr="00D470C2" w:rsidRDefault="002539B7" w:rsidP="00790D9E">
            <w:pPr>
              <w:rPr>
                <w:rFonts w:ascii="Times New Roman" w:hAnsi="Times New Roman" w:cs="Times New Roman"/>
                <w:sz w:val="24"/>
                <w:szCs w:val="24"/>
                <w:highlight w:val="yellow"/>
              </w:rPr>
            </w:pPr>
            <w:r w:rsidRPr="00D470C2">
              <w:rPr>
                <w:rFonts w:ascii="Times New Roman" w:hAnsi="Times New Roman" w:cs="Times New Roman"/>
                <w:sz w:val="24"/>
                <w:szCs w:val="24"/>
              </w:rPr>
              <w:t>Universal Design for Learning (UDL)</w:t>
            </w:r>
          </w:p>
        </w:tc>
        <w:tc>
          <w:tcPr>
            <w:tcW w:w="4820" w:type="dxa"/>
            <w:noWrap/>
          </w:tcPr>
          <w:p w14:paraId="18FCE732" w14:textId="77777777" w:rsidR="002539B7" w:rsidRPr="00D470C2" w:rsidRDefault="002539B7" w:rsidP="002539B7">
            <w:pPr>
              <w:rPr>
                <w:rFonts w:ascii="Times New Roman" w:hAnsi="Times New Roman" w:cs="Times New Roman"/>
                <w:b/>
                <w:bCs/>
                <w:sz w:val="24"/>
                <w:szCs w:val="24"/>
              </w:rPr>
            </w:pPr>
            <w:r w:rsidRPr="00D470C2">
              <w:rPr>
                <w:rFonts w:ascii="Times New Roman" w:hAnsi="Times New Roman" w:cs="Times New Roman"/>
                <w:b/>
                <w:bCs/>
                <w:sz w:val="24"/>
                <w:szCs w:val="24"/>
              </w:rPr>
              <w:t>READ: Nelson Ch. 1 and 2</w:t>
            </w:r>
          </w:p>
          <w:p w14:paraId="64AA46E3" w14:textId="2113D7C6" w:rsidR="00DB58E9" w:rsidRPr="00D470C2" w:rsidRDefault="00DB58E9" w:rsidP="002539B7">
            <w:pPr>
              <w:rPr>
                <w:rFonts w:ascii="Times New Roman" w:hAnsi="Times New Roman" w:cs="Times New Roman"/>
                <w:b/>
                <w:bCs/>
                <w:sz w:val="24"/>
                <w:szCs w:val="24"/>
                <w:highlight w:val="yellow"/>
              </w:rPr>
            </w:pPr>
          </w:p>
        </w:tc>
      </w:tr>
      <w:tr w:rsidR="00DB58E9" w:rsidRPr="00D470C2" w14:paraId="6C573355" w14:textId="77777777" w:rsidTr="00DB58E9">
        <w:trPr>
          <w:trHeight w:val="600"/>
        </w:trPr>
        <w:tc>
          <w:tcPr>
            <w:tcW w:w="985" w:type="dxa"/>
            <w:noWrap/>
          </w:tcPr>
          <w:p w14:paraId="0AFCCB2C" w14:textId="237C9584" w:rsidR="00DB58E9" w:rsidRPr="00D470C2" w:rsidRDefault="002539B7" w:rsidP="0069264F">
            <w:pPr>
              <w:jc w:val="center"/>
              <w:rPr>
                <w:rFonts w:ascii="Times New Roman" w:hAnsi="Times New Roman" w:cs="Times New Roman"/>
                <w:b/>
                <w:sz w:val="18"/>
                <w:szCs w:val="24"/>
              </w:rPr>
            </w:pPr>
            <w:r>
              <w:rPr>
                <w:rFonts w:ascii="Times New Roman" w:hAnsi="Times New Roman" w:cs="Times New Roman"/>
                <w:b/>
                <w:sz w:val="18"/>
                <w:szCs w:val="24"/>
              </w:rPr>
              <w:t>TH</w:t>
            </w:r>
          </w:p>
        </w:tc>
        <w:tc>
          <w:tcPr>
            <w:tcW w:w="2740" w:type="dxa"/>
          </w:tcPr>
          <w:p w14:paraId="04EAEA90" w14:textId="535D1260" w:rsidR="00DB58E9" w:rsidRPr="00D470C2" w:rsidRDefault="002539B7" w:rsidP="00DB58E9">
            <w:pPr>
              <w:rPr>
                <w:rFonts w:ascii="Times New Roman" w:hAnsi="Times New Roman" w:cs="Times New Roman"/>
                <w:sz w:val="24"/>
                <w:szCs w:val="24"/>
                <w:highlight w:val="yellow"/>
              </w:rPr>
            </w:pPr>
            <w:r w:rsidRPr="00D470C2">
              <w:rPr>
                <w:rFonts w:ascii="Times New Roman" w:hAnsi="Times New Roman" w:cs="Times New Roman"/>
                <w:sz w:val="24"/>
                <w:szCs w:val="24"/>
              </w:rPr>
              <w:t>GPS/Lesson Planning</w:t>
            </w:r>
          </w:p>
        </w:tc>
        <w:tc>
          <w:tcPr>
            <w:tcW w:w="4820" w:type="dxa"/>
            <w:noWrap/>
          </w:tcPr>
          <w:p w14:paraId="31C150A8" w14:textId="77777777" w:rsidR="002539B7" w:rsidRPr="00D470C2" w:rsidRDefault="002539B7" w:rsidP="002539B7">
            <w:pPr>
              <w:rPr>
                <w:rFonts w:ascii="Times New Roman" w:hAnsi="Times New Roman" w:cs="Times New Roman"/>
                <w:sz w:val="24"/>
                <w:szCs w:val="24"/>
              </w:rPr>
            </w:pPr>
            <w:hyperlink r:id="rId16" w:history="1">
              <w:r w:rsidRPr="00D470C2">
                <w:rPr>
                  <w:rStyle w:val="Hyperlink"/>
                  <w:rFonts w:ascii="Times New Roman" w:hAnsi="Times New Roman" w:cs="Times New Roman"/>
                  <w:color w:val="auto"/>
                  <w:sz w:val="24"/>
                  <w:szCs w:val="24"/>
                </w:rPr>
                <w:t xml:space="preserve">REVIEW: </w:t>
              </w:r>
              <w:r w:rsidRPr="00D470C2">
                <w:rPr>
                  <w:rStyle w:val="Hyperlink"/>
                  <w:rFonts w:ascii="Times New Roman" w:hAnsi="Times New Roman" w:cs="Times New Roman"/>
                  <w:color w:val="2E74B5" w:themeColor="accent1" w:themeShade="BF"/>
                  <w:sz w:val="24"/>
                  <w:szCs w:val="24"/>
                </w:rPr>
                <w:t>http://www.gadoe.org/Curriculum-Instruction-and-Assessment/Curriculum-and-Instruction/Pages/default.aspx</w:t>
              </w:r>
            </w:hyperlink>
            <w:r w:rsidRPr="00D470C2">
              <w:rPr>
                <w:rFonts w:ascii="Times New Roman" w:hAnsi="Times New Roman" w:cs="Times New Roman"/>
                <w:sz w:val="24"/>
                <w:szCs w:val="24"/>
              </w:rPr>
              <w:t xml:space="preserve"> </w:t>
            </w:r>
          </w:p>
          <w:p w14:paraId="603FFAB2" w14:textId="77777777" w:rsidR="002539B7" w:rsidRPr="00D470C2" w:rsidRDefault="002539B7" w:rsidP="002539B7">
            <w:pPr>
              <w:rPr>
                <w:rFonts w:ascii="Times New Roman" w:hAnsi="Times New Roman" w:cs="Times New Roman"/>
                <w:sz w:val="24"/>
                <w:szCs w:val="24"/>
              </w:rPr>
            </w:pPr>
            <w:r w:rsidRPr="00D470C2">
              <w:rPr>
                <w:rFonts w:ascii="Times New Roman" w:hAnsi="Times New Roman" w:cs="Times New Roman"/>
                <w:sz w:val="24"/>
                <w:szCs w:val="24"/>
              </w:rPr>
              <w:t xml:space="preserve">REVIEW: </w:t>
            </w:r>
            <w:r w:rsidRPr="00D470C2">
              <w:rPr>
                <w:rFonts w:ascii="Times New Roman" w:hAnsi="Times New Roman" w:cs="Times New Roman"/>
                <w:color w:val="2E74B5" w:themeColor="accent1" w:themeShade="BF"/>
                <w:sz w:val="24"/>
                <w:szCs w:val="24"/>
                <w:u w:val="single"/>
              </w:rPr>
              <w:t>https://www.teachingchannel.org/videos/coaching-planning-lesson-planning</w:t>
            </w:r>
            <w:r w:rsidRPr="00D470C2">
              <w:rPr>
                <w:rFonts w:ascii="Times New Roman" w:hAnsi="Times New Roman" w:cs="Times New Roman"/>
                <w:color w:val="2E74B5" w:themeColor="accent1" w:themeShade="BF"/>
                <w:sz w:val="24"/>
                <w:szCs w:val="24"/>
              </w:rPr>
              <w:t xml:space="preserve"> </w:t>
            </w:r>
          </w:p>
          <w:p w14:paraId="43353C4D" w14:textId="11816B50" w:rsidR="00DB58E9" w:rsidRPr="00D470C2" w:rsidRDefault="002539B7" w:rsidP="002539B7">
            <w:pPr>
              <w:rPr>
                <w:rFonts w:ascii="Times New Roman" w:hAnsi="Times New Roman" w:cs="Times New Roman"/>
                <w:b/>
                <w:bCs/>
                <w:sz w:val="24"/>
                <w:szCs w:val="24"/>
                <w:highlight w:val="yellow"/>
              </w:rPr>
            </w:pPr>
            <w:r w:rsidRPr="00D470C2">
              <w:rPr>
                <w:rFonts w:ascii="Times New Roman" w:hAnsi="Times New Roman" w:cs="Times New Roman"/>
                <w:sz w:val="24"/>
                <w:szCs w:val="24"/>
              </w:rPr>
              <w:t>REVIEW AND PRINT: Lesson Plan Templates</w:t>
            </w:r>
            <w:r w:rsidRPr="00D470C2">
              <w:rPr>
                <w:rFonts w:ascii="Times New Roman" w:hAnsi="Times New Roman" w:cs="Times New Roman"/>
                <w:b/>
                <w:sz w:val="24"/>
                <w:szCs w:val="24"/>
              </w:rPr>
              <w:t xml:space="preserve"> READ:</w:t>
            </w:r>
            <w:r w:rsidRPr="00D470C2">
              <w:rPr>
                <w:rFonts w:ascii="Times New Roman" w:hAnsi="Times New Roman" w:cs="Times New Roman"/>
                <w:sz w:val="24"/>
                <w:szCs w:val="24"/>
              </w:rPr>
              <w:t xml:space="preserve"> Lesson Plans: The Basis for </w:t>
            </w:r>
            <w:proofErr w:type="gramStart"/>
            <w:r w:rsidRPr="00D470C2">
              <w:rPr>
                <w:rFonts w:ascii="Times New Roman" w:hAnsi="Times New Roman" w:cs="Times New Roman"/>
                <w:sz w:val="24"/>
                <w:szCs w:val="24"/>
              </w:rPr>
              <w:t>Instruction  Cunningham</w:t>
            </w:r>
            <w:proofErr w:type="gramEnd"/>
          </w:p>
        </w:tc>
      </w:tr>
      <w:tr w:rsidR="00DB58E9" w:rsidRPr="00D470C2" w14:paraId="5AD37688" w14:textId="77777777" w:rsidTr="00DB58E9">
        <w:trPr>
          <w:trHeight w:val="278"/>
        </w:trPr>
        <w:tc>
          <w:tcPr>
            <w:tcW w:w="985" w:type="dxa"/>
            <w:shd w:val="clear" w:color="auto" w:fill="D9D9D9" w:themeFill="background1" w:themeFillShade="D9"/>
            <w:noWrap/>
            <w:hideMark/>
          </w:tcPr>
          <w:p w14:paraId="66152176" w14:textId="1D17E5B5" w:rsidR="00DB58E9" w:rsidRPr="00D470C2" w:rsidRDefault="00DB58E9" w:rsidP="0069264F">
            <w:pPr>
              <w:jc w:val="center"/>
              <w:rPr>
                <w:rFonts w:ascii="Times New Roman" w:hAnsi="Times New Roman" w:cs="Times New Roman"/>
                <w:b/>
                <w:sz w:val="18"/>
                <w:szCs w:val="24"/>
              </w:rPr>
            </w:pPr>
            <w:r w:rsidRPr="00D470C2">
              <w:rPr>
                <w:rFonts w:ascii="Times New Roman" w:hAnsi="Times New Roman" w:cs="Times New Roman"/>
                <w:b/>
                <w:bCs/>
                <w:sz w:val="18"/>
                <w:szCs w:val="24"/>
              </w:rPr>
              <w:t>WEEK 5</w:t>
            </w:r>
          </w:p>
        </w:tc>
        <w:tc>
          <w:tcPr>
            <w:tcW w:w="2740" w:type="dxa"/>
            <w:shd w:val="clear" w:color="auto" w:fill="D9D9D9" w:themeFill="background1" w:themeFillShade="D9"/>
            <w:hideMark/>
          </w:tcPr>
          <w:p w14:paraId="620EE11D" w14:textId="6A3F6085"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6FDF0BC5" w14:textId="2E4CFEA8"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w:t>
            </w:r>
          </w:p>
        </w:tc>
      </w:tr>
      <w:tr w:rsidR="00DB58E9" w:rsidRPr="00D470C2" w14:paraId="564FBA88" w14:textId="77777777" w:rsidTr="00DB58E9">
        <w:trPr>
          <w:trHeight w:val="1241"/>
        </w:trPr>
        <w:tc>
          <w:tcPr>
            <w:tcW w:w="985" w:type="dxa"/>
            <w:noWrap/>
            <w:hideMark/>
          </w:tcPr>
          <w:p w14:paraId="7D7723E2" w14:textId="7D80B1A1" w:rsidR="00DB58E9" w:rsidRPr="00D470C2" w:rsidRDefault="002539B7" w:rsidP="0069264F">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hideMark/>
          </w:tcPr>
          <w:p w14:paraId="020A9ED1" w14:textId="21B8FEB4"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Piaget - Cognitive Development &amp; Gardner - Learning Styles</w:t>
            </w:r>
          </w:p>
        </w:tc>
        <w:tc>
          <w:tcPr>
            <w:tcW w:w="4820" w:type="dxa"/>
            <w:hideMark/>
          </w:tcPr>
          <w:p w14:paraId="0E6FB139" w14:textId="77777777"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About Multiple Intelligences article</w:t>
            </w:r>
            <w:r w:rsidRPr="00D470C2">
              <w:rPr>
                <w:rFonts w:ascii="Times New Roman" w:hAnsi="Times New Roman" w:cs="Times New Roman"/>
                <w:b/>
                <w:sz w:val="24"/>
                <w:szCs w:val="24"/>
              </w:rPr>
              <w:t xml:space="preserve"> READ:</w:t>
            </w:r>
            <w:r w:rsidRPr="00D470C2">
              <w:rPr>
                <w:rFonts w:ascii="Times New Roman" w:hAnsi="Times New Roman" w:cs="Times New Roman"/>
                <w:sz w:val="24"/>
                <w:szCs w:val="24"/>
              </w:rPr>
              <w:t xml:space="preserve"> Big Five Personality Traits article</w:t>
            </w:r>
          </w:p>
          <w:p w14:paraId="5E7F9E67" w14:textId="77777777" w:rsidR="002539B7" w:rsidRDefault="00DB58E9" w:rsidP="0069264F">
            <w:pPr>
              <w:rPr>
                <w:rFonts w:ascii="Times New Roman" w:hAnsi="Times New Roman" w:cs="Times New Roman"/>
                <w:sz w:val="24"/>
                <w:szCs w:val="24"/>
              </w:rPr>
            </w:pPr>
            <w:r w:rsidRPr="00D470C2">
              <w:rPr>
                <w:rFonts w:ascii="Times New Roman" w:hAnsi="Times New Roman" w:cs="Times New Roman"/>
                <w:b/>
                <w:sz w:val="24"/>
                <w:szCs w:val="24"/>
              </w:rPr>
              <w:t>COMPLETE:</w:t>
            </w:r>
            <w:r w:rsidRPr="00D470C2">
              <w:rPr>
                <w:rFonts w:ascii="Times New Roman" w:hAnsi="Times New Roman" w:cs="Times New Roman"/>
                <w:sz w:val="24"/>
                <w:szCs w:val="24"/>
              </w:rPr>
              <w:t xml:space="preserve"> Learning Style Inventory, print and bring to class</w:t>
            </w:r>
          </w:p>
          <w:p w14:paraId="6C7B6E9F" w14:textId="43CE5AD6" w:rsidR="00DB58E9" w:rsidRPr="00D470C2" w:rsidRDefault="002539B7" w:rsidP="0069264F">
            <w:pPr>
              <w:rPr>
                <w:rFonts w:ascii="Times New Roman" w:hAnsi="Times New Roman" w:cs="Times New Roman"/>
                <w:sz w:val="24"/>
                <w:szCs w:val="24"/>
              </w:rPr>
            </w:pPr>
            <w:r w:rsidRPr="00D470C2">
              <w:rPr>
                <w:rFonts w:ascii="Times New Roman" w:hAnsi="Times New Roman" w:cs="Times New Roman"/>
                <w:b/>
                <w:bCs/>
                <w:sz w:val="24"/>
                <w:szCs w:val="24"/>
                <w:highlight w:val="yellow"/>
              </w:rPr>
              <w:t>1</w:t>
            </w:r>
            <w:r w:rsidRPr="00D470C2">
              <w:rPr>
                <w:rFonts w:ascii="Times New Roman" w:hAnsi="Times New Roman" w:cs="Times New Roman"/>
                <w:b/>
                <w:bCs/>
                <w:sz w:val="24"/>
                <w:szCs w:val="24"/>
                <w:highlight w:val="yellow"/>
                <w:vertAlign w:val="superscript"/>
              </w:rPr>
              <w:t>st</w:t>
            </w:r>
            <w:r w:rsidRPr="00D470C2">
              <w:rPr>
                <w:rFonts w:ascii="Times New Roman" w:hAnsi="Times New Roman" w:cs="Times New Roman"/>
                <w:b/>
                <w:bCs/>
                <w:sz w:val="24"/>
                <w:szCs w:val="24"/>
                <w:highlight w:val="yellow"/>
              </w:rPr>
              <w:t xml:space="preserve"> Draft Lesson Plan Due</w:t>
            </w:r>
            <w:r>
              <w:rPr>
                <w:rFonts w:ascii="Times New Roman" w:hAnsi="Times New Roman" w:cs="Times New Roman"/>
                <w:b/>
                <w:bCs/>
                <w:sz w:val="24"/>
                <w:szCs w:val="24"/>
                <w:highlight w:val="yellow"/>
              </w:rPr>
              <w:t xml:space="preserve"> before class</w:t>
            </w:r>
          </w:p>
        </w:tc>
      </w:tr>
      <w:tr w:rsidR="00DB58E9" w:rsidRPr="00D470C2" w14:paraId="5C9ECBF1" w14:textId="77777777" w:rsidTr="00DB58E9">
        <w:trPr>
          <w:trHeight w:val="300"/>
        </w:trPr>
        <w:tc>
          <w:tcPr>
            <w:tcW w:w="985" w:type="dxa"/>
            <w:noWrap/>
            <w:hideMark/>
          </w:tcPr>
          <w:p w14:paraId="0BB406C9" w14:textId="1735A460" w:rsidR="00DB58E9" w:rsidRPr="00D470C2" w:rsidRDefault="002539B7" w:rsidP="0069264F">
            <w:pPr>
              <w:jc w:val="center"/>
              <w:rPr>
                <w:rFonts w:ascii="Times New Roman" w:hAnsi="Times New Roman" w:cs="Times New Roman"/>
                <w:b/>
                <w:sz w:val="18"/>
                <w:szCs w:val="24"/>
              </w:rPr>
            </w:pPr>
            <w:r>
              <w:rPr>
                <w:rFonts w:ascii="Times New Roman" w:hAnsi="Times New Roman" w:cs="Times New Roman"/>
                <w:b/>
                <w:sz w:val="18"/>
                <w:szCs w:val="24"/>
              </w:rPr>
              <w:t>TH</w:t>
            </w:r>
          </w:p>
        </w:tc>
        <w:tc>
          <w:tcPr>
            <w:tcW w:w="2740" w:type="dxa"/>
          </w:tcPr>
          <w:p w14:paraId="2CDB9C87" w14:textId="14F6E914" w:rsidR="00DB58E9"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xml:space="preserve">Vygotsky </w:t>
            </w:r>
            <w:r w:rsidR="002539B7">
              <w:rPr>
                <w:rFonts w:ascii="Times New Roman" w:hAnsi="Times New Roman" w:cs="Times New Roman"/>
                <w:sz w:val="24"/>
                <w:szCs w:val="24"/>
              </w:rPr>
              <w:t>–</w:t>
            </w:r>
            <w:r w:rsidRPr="00D470C2">
              <w:rPr>
                <w:rFonts w:ascii="Times New Roman" w:hAnsi="Times New Roman" w:cs="Times New Roman"/>
                <w:sz w:val="24"/>
                <w:szCs w:val="24"/>
              </w:rPr>
              <w:t xml:space="preserve"> Scaffolding</w:t>
            </w:r>
          </w:p>
          <w:p w14:paraId="5F58574A" w14:textId="6169F12C" w:rsidR="002539B7" w:rsidRDefault="002539B7" w:rsidP="0069264F">
            <w:pPr>
              <w:rPr>
                <w:rFonts w:ascii="Times New Roman" w:hAnsi="Times New Roman" w:cs="Times New Roman"/>
                <w:sz w:val="24"/>
                <w:szCs w:val="24"/>
              </w:rPr>
            </w:pPr>
            <w:r>
              <w:rPr>
                <w:rFonts w:ascii="Times New Roman" w:hAnsi="Times New Roman" w:cs="Times New Roman"/>
                <w:sz w:val="24"/>
                <w:szCs w:val="24"/>
              </w:rPr>
              <w:t xml:space="preserve">And </w:t>
            </w:r>
          </w:p>
          <w:p w14:paraId="67112046" w14:textId="39C35093" w:rsidR="002539B7" w:rsidRPr="00D470C2" w:rsidRDefault="002539B7" w:rsidP="0069264F">
            <w:pPr>
              <w:rPr>
                <w:rFonts w:ascii="Times New Roman" w:hAnsi="Times New Roman" w:cs="Times New Roman"/>
                <w:sz w:val="24"/>
                <w:szCs w:val="24"/>
              </w:rPr>
            </w:pPr>
            <w:r>
              <w:rPr>
                <w:rFonts w:ascii="Times New Roman" w:hAnsi="Times New Roman" w:cs="Times New Roman"/>
                <w:sz w:val="24"/>
                <w:szCs w:val="24"/>
              </w:rPr>
              <w:t>Gradual Release of Responsibility</w:t>
            </w:r>
          </w:p>
        </w:tc>
        <w:tc>
          <w:tcPr>
            <w:tcW w:w="4820" w:type="dxa"/>
            <w:noWrap/>
          </w:tcPr>
          <w:p w14:paraId="6AF40073" w14:textId="77777777" w:rsidR="00DB58E9" w:rsidRPr="00D470C2" w:rsidRDefault="00DB58E9" w:rsidP="00DB58E9">
            <w:pPr>
              <w:rPr>
                <w:rFonts w:ascii="Times New Roman" w:hAnsi="Times New Roman" w:cs="Times New Roman"/>
                <w:b/>
                <w:sz w:val="24"/>
                <w:szCs w:val="24"/>
              </w:rPr>
            </w:pPr>
            <w:r w:rsidRPr="00D470C2">
              <w:rPr>
                <w:rFonts w:ascii="Times New Roman" w:hAnsi="Times New Roman" w:cs="Times New Roman"/>
                <w:b/>
                <w:sz w:val="24"/>
                <w:szCs w:val="24"/>
              </w:rPr>
              <w:t>WATCH:</w:t>
            </w:r>
            <w:r w:rsidRPr="00D470C2">
              <w:rPr>
                <w:rFonts w:ascii="Times New Roman" w:hAnsi="Times New Roman" w:cs="Times New Roman"/>
                <w:sz w:val="24"/>
                <w:szCs w:val="24"/>
              </w:rPr>
              <w:t xml:space="preserve"> </w:t>
            </w:r>
            <w:r w:rsidRPr="00D470C2">
              <w:rPr>
                <w:rFonts w:ascii="Times New Roman" w:hAnsi="Times New Roman" w:cs="Times New Roman"/>
                <w:sz w:val="24"/>
                <w:szCs w:val="24"/>
                <w:u w:val="single"/>
              </w:rPr>
              <w:t>https://www.khanacademy.org/test-prep/mcat/individuals-and-society/self-identity/v/vygotsky-sociocultural-development</w:t>
            </w:r>
          </w:p>
          <w:p w14:paraId="577986AD" w14:textId="77777777" w:rsidR="00DB58E9" w:rsidRDefault="00DB58E9" w:rsidP="00DB58E9">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Vygotsky article   </w:t>
            </w:r>
          </w:p>
          <w:p w14:paraId="1710050F" w14:textId="169163BE" w:rsidR="002539B7" w:rsidRPr="002539B7" w:rsidRDefault="002539B7" w:rsidP="00DB58E9">
            <w:pPr>
              <w:rPr>
                <w:rFonts w:ascii="Times New Roman" w:hAnsi="Times New Roman" w:cs="Times New Roman"/>
                <w:sz w:val="24"/>
                <w:szCs w:val="24"/>
              </w:rPr>
            </w:pPr>
            <w:r>
              <w:rPr>
                <w:rFonts w:ascii="Times New Roman" w:hAnsi="Times New Roman" w:cs="Times New Roman"/>
                <w:b/>
                <w:bCs/>
                <w:sz w:val="24"/>
                <w:szCs w:val="24"/>
              </w:rPr>
              <w:t xml:space="preserve">READ: </w:t>
            </w:r>
            <w:r>
              <w:rPr>
                <w:rFonts w:ascii="Times New Roman" w:hAnsi="Times New Roman" w:cs="Times New Roman"/>
                <w:sz w:val="24"/>
                <w:szCs w:val="24"/>
              </w:rPr>
              <w:t>Jones (2021)</w:t>
            </w:r>
          </w:p>
        </w:tc>
      </w:tr>
      <w:tr w:rsidR="00DB58E9" w:rsidRPr="00D470C2" w14:paraId="4F1D2343" w14:textId="77777777" w:rsidTr="00DB58E9">
        <w:trPr>
          <w:trHeight w:val="242"/>
        </w:trPr>
        <w:tc>
          <w:tcPr>
            <w:tcW w:w="985" w:type="dxa"/>
            <w:shd w:val="clear" w:color="auto" w:fill="D9D9D9" w:themeFill="background1" w:themeFillShade="D9"/>
            <w:noWrap/>
            <w:hideMark/>
          </w:tcPr>
          <w:p w14:paraId="381EA88E" w14:textId="4DCBFB24" w:rsidR="00DB58E9" w:rsidRPr="00D470C2" w:rsidRDefault="00DB58E9" w:rsidP="0069264F">
            <w:pPr>
              <w:jc w:val="center"/>
              <w:rPr>
                <w:rFonts w:ascii="Times New Roman" w:hAnsi="Times New Roman" w:cs="Times New Roman"/>
                <w:b/>
                <w:sz w:val="18"/>
                <w:szCs w:val="24"/>
              </w:rPr>
            </w:pPr>
            <w:r w:rsidRPr="00D470C2">
              <w:rPr>
                <w:rFonts w:ascii="Times New Roman" w:hAnsi="Times New Roman" w:cs="Times New Roman"/>
                <w:b/>
                <w:bCs/>
                <w:sz w:val="18"/>
                <w:szCs w:val="24"/>
              </w:rPr>
              <w:t>WEEK 6</w:t>
            </w:r>
          </w:p>
        </w:tc>
        <w:tc>
          <w:tcPr>
            <w:tcW w:w="2740" w:type="dxa"/>
            <w:shd w:val="clear" w:color="auto" w:fill="D9D9D9" w:themeFill="background1" w:themeFillShade="D9"/>
            <w:hideMark/>
          </w:tcPr>
          <w:p w14:paraId="0DFF54C0" w14:textId="2796BD6F"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hideMark/>
          </w:tcPr>
          <w:p w14:paraId="176314AE" w14:textId="31CAAAD8"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w:t>
            </w:r>
          </w:p>
        </w:tc>
      </w:tr>
      <w:tr w:rsidR="00DB58E9" w:rsidRPr="00D470C2" w14:paraId="25BDD342" w14:textId="77777777" w:rsidTr="00DB58E9">
        <w:trPr>
          <w:trHeight w:val="300"/>
        </w:trPr>
        <w:tc>
          <w:tcPr>
            <w:tcW w:w="985" w:type="dxa"/>
            <w:noWrap/>
            <w:hideMark/>
          </w:tcPr>
          <w:p w14:paraId="2BDEA931" w14:textId="77777777" w:rsidR="00DB58E9" w:rsidRPr="00D470C2" w:rsidRDefault="00DB58E9" w:rsidP="0069264F">
            <w:pPr>
              <w:jc w:val="center"/>
              <w:rPr>
                <w:rFonts w:ascii="Times New Roman" w:hAnsi="Times New Roman" w:cs="Times New Roman"/>
                <w:b/>
                <w:sz w:val="18"/>
                <w:szCs w:val="24"/>
              </w:rPr>
            </w:pPr>
          </w:p>
        </w:tc>
        <w:tc>
          <w:tcPr>
            <w:tcW w:w="2740" w:type="dxa"/>
          </w:tcPr>
          <w:p w14:paraId="5AEEB38B" w14:textId="298CB53C"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UDL—Engagement and Representation</w:t>
            </w:r>
          </w:p>
        </w:tc>
        <w:tc>
          <w:tcPr>
            <w:tcW w:w="4820" w:type="dxa"/>
            <w:noWrap/>
          </w:tcPr>
          <w:p w14:paraId="29DBFDC7" w14:textId="77777777" w:rsidR="00DB58E9" w:rsidRPr="00D470C2" w:rsidRDefault="00DB58E9" w:rsidP="00DB58E9">
            <w:pPr>
              <w:rPr>
                <w:rFonts w:ascii="Times New Roman" w:hAnsi="Times New Roman" w:cs="Times New Roman"/>
                <w:b/>
                <w:bCs/>
                <w:sz w:val="24"/>
                <w:szCs w:val="24"/>
              </w:rPr>
            </w:pPr>
            <w:r w:rsidRPr="00D470C2">
              <w:rPr>
                <w:rFonts w:ascii="Times New Roman" w:hAnsi="Times New Roman" w:cs="Times New Roman"/>
                <w:sz w:val="24"/>
                <w:szCs w:val="24"/>
              </w:rPr>
              <w:t xml:space="preserve"> </w:t>
            </w:r>
            <w:r w:rsidRPr="00D470C2">
              <w:rPr>
                <w:rFonts w:ascii="Times New Roman" w:hAnsi="Times New Roman" w:cs="Times New Roman"/>
                <w:b/>
                <w:bCs/>
                <w:sz w:val="24"/>
                <w:szCs w:val="24"/>
              </w:rPr>
              <w:t xml:space="preserve">READ: </w:t>
            </w:r>
            <w:r w:rsidRPr="00D470C2">
              <w:rPr>
                <w:rFonts w:ascii="Times New Roman" w:hAnsi="Times New Roman" w:cs="Times New Roman"/>
                <w:sz w:val="24"/>
                <w:szCs w:val="24"/>
              </w:rPr>
              <w:t>Nelson Ch. 3 &amp; 4</w:t>
            </w:r>
          </w:p>
          <w:p w14:paraId="126AC96B" w14:textId="77A38D30" w:rsidR="00DB58E9" w:rsidRPr="00D470C2" w:rsidRDefault="00DB58E9" w:rsidP="0069264F">
            <w:pPr>
              <w:rPr>
                <w:rFonts w:ascii="Times New Roman" w:hAnsi="Times New Roman" w:cs="Times New Roman"/>
                <w:sz w:val="24"/>
                <w:szCs w:val="24"/>
              </w:rPr>
            </w:pPr>
          </w:p>
        </w:tc>
      </w:tr>
      <w:tr w:rsidR="00DB58E9" w:rsidRPr="00D470C2" w14:paraId="5D24ECE6" w14:textId="77777777" w:rsidTr="00DB58E9">
        <w:trPr>
          <w:trHeight w:val="300"/>
        </w:trPr>
        <w:tc>
          <w:tcPr>
            <w:tcW w:w="985" w:type="dxa"/>
            <w:noWrap/>
            <w:hideMark/>
          </w:tcPr>
          <w:p w14:paraId="5AE28A7C" w14:textId="77777777" w:rsidR="00DB58E9" w:rsidRPr="00D470C2" w:rsidRDefault="00DB58E9" w:rsidP="0069264F">
            <w:pPr>
              <w:jc w:val="center"/>
              <w:rPr>
                <w:rFonts w:ascii="Times New Roman" w:hAnsi="Times New Roman" w:cs="Times New Roman"/>
                <w:b/>
                <w:sz w:val="18"/>
                <w:szCs w:val="24"/>
              </w:rPr>
            </w:pPr>
          </w:p>
        </w:tc>
        <w:tc>
          <w:tcPr>
            <w:tcW w:w="2740" w:type="dxa"/>
          </w:tcPr>
          <w:p w14:paraId="31F32309" w14:textId="20F270A3" w:rsidR="00DB58E9" w:rsidRPr="00D470C2" w:rsidRDefault="00DB58E9" w:rsidP="0069264F">
            <w:pPr>
              <w:rPr>
                <w:rFonts w:ascii="Times New Roman" w:hAnsi="Times New Roman" w:cs="Times New Roman"/>
                <w:sz w:val="24"/>
                <w:szCs w:val="24"/>
              </w:rPr>
            </w:pPr>
            <w:r>
              <w:rPr>
                <w:rFonts w:ascii="Times New Roman" w:hAnsi="Times New Roman" w:cs="Times New Roman"/>
                <w:sz w:val="24"/>
                <w:szCs w:val="24"/>
              </w:rPr>
              <w:t>UDL in Music</w:t>
            </w:r>
          </w:p>
        </w:tc>
        <w:tc>
          <w:tcPr>
            <w:tcW w:w="4820" w:type="dxa"/>
            <w:noWrap/>
          </w:tcPr>
          <w:p w14:paraId="2B0C0AF5" w14:textId="77777777" w:rsidR="00DB58E9" w:rsidRDefault="00DB58E9" w:rsidP="00DB58E9">
            <w:pPr>
              <w:rPr>
                <w:rFonts w:ascii="Times New Roman" w:hAnsi="Times New Roman" w:cs="Times New Roman"/>
                <w:bCs/>
                <w:sz w:val="24"/>
                <w:szCs w:val="24"/>
              </w:rPr>
            </w:pPr>
            <w:r>
              <w:rPr>
                <w:rFonts w:ascii="Times New Roman" w:hAnsi="Times New Roman" w:cs="Times New Roman"/>
                <w:b/>
                <w:sz w:val="24"/>
                <w:szCs w:val="24"/>
              </w:rPr>
              <w:t xml:space="preserve">READ: </w:t>
            </w:r>
            <w:r>
              <w:rPr>
                <w:rFonts w:ascii="Times New Roman" w:hAnsi="Times New Roman" w:cs="Times New Roman"/>
                <w:bCs/>
                <w:sz w:val="24"/>
                <w:szCs w:val="24"/>
              </w:rPr>
              <w:t>Accessing Music</w:t>
            </w:r>
            <w:r w:rsidR="009B5871">
              <w:rPr>
                <w:rFonts w:ascii="Times New Roman" w:hAnsi="Times New Roman" w:cs="Times New Roman"/>
                <w:bCs/>
                <w:sz w:val="24"/>
                <w:szCs w:val="24"/>
              </w:rPr>
              <w:t xml:space="preserve"> p. 4-19</w:t>
            </w:r>
          </w:p>
          <w:p w14:paraId="7EF6D322" w14:textId="325BBC26" w:rsidR="009B5871" w:rsidRDefault="009B5871" w:rsidP="00DB58E9">
            <w:pPr>
              <w:rPr>
                <w:rFonts w:ascii="Times New Roman" w:hAnsi="Times New Roman" w:cs="Times New Roman"/>
                <w:bCs/>
                <w:sz w:val="24"/>
                <w:szCs w:val="24"/>
              </w:rPr>
            </w:pPr>
            <w:r>
              <w:rPr>
                <w:rFonts w:ascii="Times New Roman" w:hAnsi="Times New Roman" w:cs="Times New Roman"/>
                <w:b/>
                <w:sz w:val="24"/>
                <w:szCs w:val="24"/>
              </w:rPr>
              <w:t>FIND:</w:t>
            </w:r>
            <w:r>
              <w:rPr>
                <w:rFonts w:ascii="Times New Roman" w:hAnsi="Times New Roman" w:cs="Times New Roman"/>
                <w:bCs/>
                <w:sz w:val="24"/>
                <w:szCs w:val="24"/>
              </w:rPr>
              <w:t xml:space="preserve"> Student choice article on UDL in music</w:t>
            </w:r>
          </w:p>
          <w:p w14:paraId="7396878D" w14:textId="77777777" w:rsidR="009B5871" w:rsidRDefault="009B5871" w:rsidP="00DB58E9">
            <w:pPr>
              <w:rPr>
                <w:rFonts w:ascii="Times New Roman" w:hAnsi="Times New Roman" w:cs="Times New Roman"/>
                <w:bCs/>
                <w:sz w:val="24"/>
                <w:szCs w:val="24"/>
              </w:rPr>
            </w:pPr>
            <w:r>
              <w:rPr>
                <w:rFonts w:ascii="Times New Roman" w:hAnsi="Times New Roman" w:cs="Times New Roman"/>
                <w:b/>
                <w:sz w:val="24"/>
                <w:szCs w:val="24"/>
              </w:rPr>
              <w:t xml:space="preserve">SUBMIT: </w:t>
            </w:r>
            <w:r>
              <w:rPr>
                <w:rFonts w:ascii="Times New Roman" w:hAnsi="Times New Roman" w:cs="Times New Roman"/>
                <w:bCs/>
                <w:sz w:val="24"/>
                <w:szCs w:val="24"/>
              </w:rPr>
              <w:t>Outline and article due before class</w:t>
            </w:r>
          </w:p>
          <w:p w14:paraId="5793D37B" w14:textId="4ABCDCE8" w:rsidR="002539B7" w:rsidRPr="002539B7" w:rsidRDefault="002539B7" w:rsidP="00DB58E9">
            <w:pPr>
              <w:rPr>
                <w:rFonts w:ascii="Times New Roman" w:hAnsi="Times New Roman" w:cs="Times New Roman"/>
                <w:bCs/>
                <w:sz w:val="24"/>
                <w:szCs w:val="24"/>
              </w:rPr>
            </w:pPr>
            <w:r>
              <w:rPr>
                <w:rFonts w:ascii="Times New Roman" w:hAnsi="Times New Roman" w:cs="Times New Roman"/>
                <w:b/>
                <w:sz w:val="24"/>
                <w:szCs w:val="24"/>
              </w:rPr>
              <w:t>SUBMIT</w:t>
            </w:r>
            <w:r>
              <w:rPr>
                <w:rFonts w:ascii="Times New Roman" w:hAnsi="Times New Roman" w:cs="Times New Roman"/>
                <w:bCs/>
                <w:sz w:val="24"/>
                <w:szCs w:val="24"/>
              </w:rPr>
              <w:t xml:space="preserve">: Reflection of UDL engagement and representation in the music education classroom by </w:t>
            </w:r>
            <w:r>
              <w:rPr>
                <w:rFonts w:ascii="Times New Roman" w:hAnsi="Times New Roman" w:cs="Times New Roman"/>
                <w:b/>
                <w:i/>
                <w:iCs/>
                <w:sz w:val="24"/>
                <w:szCs w:val="24"/>
              </w:rPr>
              <w:t>11:59pm</w:t>
            </w:r>
            <w:r>
              <w:rPr>
                <w:rFonts w:ascii="Times New Roman" w:hAnsi="Times New Roman" w:cs="Times New Roman"/>
                <w:bCs/>
                <w:sz w:val="24"/>
                <w:szCs w:val="24"/>
              </w:rPr>
              <w:t xml:space="preserve"> </w:t>
            </w:r>
            <w:r>
              <w:rPr>
                <w:rFonts w:ascii="Times New Roman" w:hAnsi="Times New Roman" w:cs="Times New Roman"/>
                <w:bCs/>
                <w:i/>
                <w:iCs/>
                <w:sz w:val="24"/>
                <w:szCs w:val="24"/>
              </w:rPr>
              <w:t>on Friday</w:t>
            </w:r>
          </w:p>
        </w:tc>
      </w:tr>
      <w:tr w:rsidR="00DB58E9" w:rsidRPr="00D470C2" w14:paraId="4E280F72" w14:textId="77777777" w:rsidTr="00DB58E9">
        <w:trPr>
          <w:trHeight w:val="300"/>
        </w:trPr>
        <w:tc>
          <w:tcPr>
            <w:tcW w:w="985" w:type="dxa"/>
            <w:shd w:val="clear" w:color="auto" w:fill="D9D9D9" w:themeFill="background1" w:themeFillShade="D9"/>
            <w:noWrap/>
            <w:hideMark/>
          </w:tcPr>
          <w:p w14:paraId="11D1AC41" w14:textId="5E528333" w:rsidR="00DB58E9" w:rsidRPr="00D470C2" w:rsidRDefault="00DB58E9" w:rsidP="0069264F">
            <w:pPr>
              <w:jc w:val="center"/>
              <w:rPr>
                <w:rFonts w:ascii="Times New Roman" w:hAnsi="Times New Roman" w:cs="Times New Roman"/>
                <w:b/>
                <w:bCs/>
                <w:sz w:val="18"/>
                <w:szCs w:val="24"/>
              </w:rPr>
            </w:pPr>
            <w:r w:rsidRPr="00D470C2">
              <w:rPr>
                <w:rFonts w:ascii="Times New Roman" w:hAnsi="Times New Roman" w:cs="Times New Roman"/>
                <w:b/>
                <w:bCs/>
                <w:sz w:val="18"/>
                <w:szCs w:val="24"/>
              </w:rPr>
              <w:t>WEEK 7</w:t>
            </w:r>
          </w:p>
        </w:tc>
        <w:tc>
          <w:tcPr>
            <w:tcW w:w="2740" w:type="dxa"/>
            <w:shd w:val="clear" w:color="auto" w:fill="D9D9D9" w:themeFill="background1" w:themeFillShade="D9"/>
            <w:hideMark/>
          </w:tcPr>
          <w:p w14:paraId="67D537C8" w14:textId="7FF3BD55"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79C9CF71" w14:textId="2EBF63A4"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w:t>
            </w:r>
          </w:p>
        </w:tc>
      </w:tr>
      <w:tr w:rsidR="00DB58E9" w:rsidRPr="00D470C2" w14:paraId="5B22A172" w14:textId="77777777" w:rsidTr="00DB58E9">
        <w:trPr>
          <w:trHeight w:val="300"/>
        </w:trPr>
        <w:tc>
          <w:tcPr>
            <w:tcW w:w="985" w:type="dxa"/>
            <w:noWrap/>
            <w:hideMark/>
          </w:tcPr>
          <w:p w14:paraId="71E569BE" w14:textId="3259C0E7" w:rsidR="00DB58E9" w:rsidRPr="00D470C2" w:rsidRDefault="00DB58E9" w:rsidP="0069264F">
            <w:pPr>
              <w:jc w:val="center"/>
              <w:rPr>
                <w:rFonts w:ascii="Times New Roman" w:hAnsi="Times New Roman" w:cs="Times New Roman"/>
                <w:b/>
                <w:sz w:val="18"/>
                <w:szCs w:val="24"/>
              </w:rPr>
            </w:pPr>
          </w:p>
        </w:tc>
        <w:tc>
          <w:tcPr>
            <w:tcW w:w="2740" w:type="dxa"/>
          </w:tcPr>
          <w:p w14:paraId="43790C20" w14:textId="088C7104"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Bloom's Taxonomy</w:t>
            </w:r>
          </w:p>
        </w:tc>
        <w:tc>
          <w:tcPr>
            <w:tcW w:w="4820" w:type="dxa"/>
            <w:noWrap/>
            <w:hideMark/>
          </w:tcPr>
          <w:p w14:paraId="0ED85FA0" w14:textId="77777777" w:rsidR="00DB58E9" w:rsidRPr="00D470C2" w:rsidRDefault="00DB58E9" w:rsidP="0069264F">
            <w:pPr>
              <w:rPr>
                <w:rFonts w:ascii="Times New Roman" w:hAnsi="Times New Roman" w:cs="Times New Roman"/>
                <w:b/>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Cochran, Conklin, &amp; </w:t>
            </w:r>
            <w:proofErr w:type="spellStart"/>
            <w:r w:rsidRPr="00D470C2">
              <w:rPr>
                <w:rFonts w:ascii="Times New Roman" w:hAnsi="Times New Roman" w:cs="Times New Roman"/>
                <w:sz w:val="24"/>
                <w:szCs w:val="24"/>
              </w:rPr>
              <w:t>Modin</w:t>
            </w:r>
            <w:proofErr w:type="spellEnd"/>
            <w:r w:rsidRPr="00D470C2">
              <w:rPr>
                <w:rFonts w:ascii="Times New Roman" w:hAnsi="Times New Roman" w:cs="Times New Roman"/>
                <w:sz w:val="24"/>
                <w:szCs w:val="24"/>
              </w:rPr>
              <w:t xml:space="preserve"> - "A New Bloom"</w:t>
            </w:r>
            <w:r w:rsidRPr="00D470C2">
              <w:rPr>
                <w:rFonts w:ascii="Times New Roman" w:hAnsi="Times New Roman" w:cs="Times New Roman"/>
                <w:b/>
                <w:sz w:val="24"/>
                <w:szCs w:val="24"/>
              </w:rPr>
              <w:t xml:space="preserve"> </w:t>
            </w:r>
          </w:p>
          <w:p w14:paraId="1DD9474E" w14:textId="0EC70A16" w:rsidR="00DB58E9" w:rsidRDefault="00DB58E9" w:rsidP="0069264F">
            <w:pPr>
              <w:rPr>
                <w:rFonts w:ascii="Times New Roman" w:hAnsi="Times New Roman" w:cs="Times New Roman"/>
                <w:sz w:val="24"/>
                <w:szCs w:val="24"/>
              </w:rPr>
            </w:pPr>
            <w:r w:rsidRPr="00D470C2">
              <w:rPr>
                <w:rFonts w:ascii="Times New Roman" w:hAnsi="Times New Roman" w:cs="Times New Roman"/>
                <w:b/>
                <w:sz w:val="24"/>
                <w:szCs w:val="24"/>
              </w:rPr>
              <w:t>REVIEW:</w:t>
            </w:r>
            <w:r w:rsidRPr="00D470C2">
              <w:rPr>
                <w:rFonts w:ascii="Times New Roman" w:hAnsi="Times New Roman" w:cs="Times New Roman"/>
                <w:sz w:val="24"/>
                <w:szCs w:val="24"/>
              </w:rPr>
              <w:t xml:space="preserve"> Bloom's Taxonomy Questions</w:t>
            </w:r>
          </w:p>
          <w:p w14:paraId="04DAB9AC" w14:textId="7F3B709F" w:rsidR="009B5871" w:rsidRDefault="002539B7" w:rsidP="0069264F">
            <w:pPr>
              <w:rPr>
                <w:rFonts w:ascii="Times New Roman" w:hAnsi="Times New Roman" w:cs="Times New Roman"/>
                <w:sz w:val="24"/>
                <w:szCs w:val="24"/>
              </w:rPr>
            </w:pPr>
            <w:r>
              <w:rPr>
                <w:rFonts w:ascii="Times New Roman" w:hAnsi="Times New Roman" w:cs="Times New Roman"/>
                <w:b/>
                <w:bCs/>
                <w:sz w:val="24"/>
                <w:szCs w:val="24"/>
              </w:rPr>
              <w:t>FIND:</w:t>
            </w:r>
            <w:r>
              <w:rPr>
                <w:rFonts w:ascii="Times New Roman" w:hAnsi="Times New Roman" w:cs="Times New Roman"/>
                <w:sz w:val="24"/>
                <w:szCs w:val="24"/>
              </w:rPr>
              <w:t xml:space="preserve"> Student Choice article on Bloom’s Taxonomy in Music Education</w:t>
            </w:r>
          </w:p>
          <w:p w14:paraId="265C9067" w14:textId="47AC32C4" w:rsidR="002539B7" w:rsidRPr="002539B7" w:rsidRDefault="002539B7" w:rsidP="0069264F">
            <w:pPr>
              <w:rPr>
                <w:rFonts w:ascii="Times New Roman" w:hAnsi="Times New Roman" w:cs="Times New Roman"/>
                <w:sz w:val="24"/>
                <w:szCs w:val="24"/>
              </w:rPr>
            </w:pPr>
            <w:r>
              <w:rPr>
                <w:rFonts w:ascii="Times New Roman" w:hAnsi="Times New Roman" w:cs="Times New Roman"/>
                <w:b/>
                <w:bCs/>
                <w:sz w:val="24"/>
                <w:szCs w:val="24"/>
              </w:rPr>
              <w:t>SUBMIT:</w:t>
            </w:r>
            <w:r>
              <w:rPr>
                <w:rFonts w:ascii="Times New Roman" w:hAnsi="Times New Roman" w:cs="Times New Roman"/>
                <w:sz w:val="24"/>
                <w:szCs w:val="24"/>
              </w:rPr>
              <w:t xml:space="preserve"> Outline and article before class</w:t>
            </w:r>
          </w:p>
          <w:p w14:paraId="15D302E4" w14:textId="6F1ED597" w:rsidR="00DB58E9" w:rsidRPr="002539B7" w:rsidRDefault="002539B7" w:rsidP="0069264F">
            <w:pPr>
              <w:rPr>
                <w:rFonts w:ascii="Times New Roman" w:hAnsi="Times New Roman" w:cs="Times New Roman"/>
                <w:bCs/>
                <w:sz w:val="24"/>
                <w:szCs w:val="24"/>
              </w:rPr>
            </w:pPr>
            <w:r>
              <w:rPr>
                <w:rFonts w:ascii="Times New Roman" w:hAnsi="Times New Roman" w:cs="Times New Roman"/>
                <w:b/>
                <w:sz w:val="24"/>
                <w:szCs w:val="24"/>
              </w:rPr>
              <w:t xml:space="preserve">SUBMIT: </w:t>
            </w:r>
            <w:r>
              <w:rPr>
                <w:rFonts w:ascii="Times New Roman" w:hAnsi="Times New Roman" w:cs="Times New Roman"/>
                <w:bCs/>
                <w:sz w:val="24"/>
                <w:szCs w:val="24"/>
              </w:rPr>
              <w:t xml:space="preserve">Reflection of Bloom’s Taxonomy in music education by </w:t>
            </w:r>
            <w:r>
              <w:rPr>
                <w:rFonts w:ascii="Times New Roman" w:hAnsi="Times New Roman" w:cs="Times New Roman"/>
                <w:b/>
                <w:i/>
                <w:iCs/>
                <w:sz w:val="24"/>
                <w:szCs w:val="24"/>
              </w:rPr>
              <w:t>11:59</w:t>
            </w:r>
            <w:r>
              <w:rPr>
                <w:rFonts w:ascii="Times New Roman" w:hAnsi="Times New Roman" w:cs="Times New Roman"/>
                <w:bCs/>
                <w:sz w:val="24"/>
                <w:szCs w:val="24"/>
              </w:rPr>
              <w:t xml:space="preserve">pm on </w:t>
            </w:r>
            <w:r>
              <w:rPr>
                <w:rFonts w:ascii="Times New Roman" w:hAnsi="Times New Roman" w:cs="Times New Roman"/>
                <w:bCs/>
                <w:i/>
                <w:iCs/>
                <w:sz w:val="24"/>
                <w:szCs w:val="24"/>
              </w:rPr>
              <w:t>Friday</w:t>
            </w:r>
          </w:p>
        </w:tc>
      </w:tr>
      <w:tr w:rsidR="00DB58E9" w:rsidRPr="00D470C2" w14:paraId="76804798" w14:textId="77777777" w:rsidTr="00DB58E9">
        <w:trPr>
          <w:trHeight w:val="600"/>
        </w:trPr>
        <w:tc>
          <w:tcPr>
            <w:tcW w:w="985" w:type="dxa"/>
            <w:noWrap/>
            <w:hideMark/>
          </w:tcPr>
          <w:p w14:paraId="1E5CDAB5" w14:textId="7861CF14" w:rsidR="00DB58E9" w:rsidRPr="00D470C2" w:rsidRDefault="00DB58E9" w:rsidP="0069264F">
            <w:pPr>
              <w:jc w:val="center"/>
              <w:rPr>
                <w:rFonts w:ascii="Times New Roman" w:hAnsi="Times New Roman" w:cs="Times New Roman"/>
                <w:b/>
                <w:sz w:val="18"/>
                <w:szCs w:val="24"/>
              </w:rPr>
            </w:pPr>
          </w:p>
        </w:tc>
        <w:tc>
          <w:tcPr>
            <w:tcW w:w="2740" w:type="dxa"/>
          </w:tcPr>
          <w:p w14:paraId="70B4C0AF" w14:textId="3945C767" w:rsidR="00DB58E9" w:rsidRPr="00D470C2" w:rsidRDefault="00DB58E9" w:rsidP="0069264F">
            <w:pPr>
              <w:rPr>
                <w:rFonts w:ascii="Times New Roman" w:hAnsi="Times New Roman" w:cs="Times New Roman"/>
                <w:sz w:val="24"/>
                <w:szCs w:val="24"/>
                <w:highlight w:val="yellow"/>
              </w:rPr>
            </w:pPr>
            <w:r w:rsidRPr="00D470C2">
              <w:rPr>
                <w:rFonts w:ascii="Times New Roman" w:hAnsi="Times New Roman" w:cs="Times New Roman"/>
                <w:sz w:val="24"/>
                <w:szCs w:val="24"/>
              </w:rPr>
              <w:t>Teaching Philosophy &amp; Learning Theorist Project Overview</w:t>
            </w:r>
          </w:p>
        </w:tc>
        <w:tc>
          <w:tcPr>
            <w:tcW w:w="4820" w:type="dxa"/>
          </w:tcPr>
          <w:p w14:paraId="44FF7A7B" w14:textId="77777777" w:rsidR="00DB58E9" w:rsidRPr="00D470C2" w:rsidRDefault="00DB58E9" w:rsidP="0069264F">
            <w:pPr>
              <w:rPr>
                <w:rFonts w:ascii="Times New Roman" w:hAnsi="Times New Roman" w:cs="Times New Roman"/>
                <w:sz w:val="24"/>
                <w:szCs w:val="24"/>
              </w:rPr>
            </w:pPr>
            <w:hyperlink r:id="rId17" w:history="1">
              <w:r w:rsidRPr="00D470C2">
                <w:rPr>
                  <w:rStyle w:val="Hyperlink"/>
                  <w:rFonts w:ascii="Times New Roman" w:hAnsi="Times New Roman" w:cs="Times New Roman"/>
                  <w:b/>
                  <w:color w:val="auto"/>
                  <w:sz w:val="24"/>
                  <w:szCs w:val="24"/>
                  <w:u w:val="none"/>
                </w:rPr>
                <w:t xml:space="preserve">REVIEW: </w:t>
              </w:r>
              <w:r w:rsidRPr="00D470C2">
                <w:rPr>
                  <w:rStyle w:val="Hyperlink"/>
                  <w:rFonts w:ascii="Times New Roman" w:hAnsi="Times New Roman" w:cs="Times New Roman"/>
                  <w:color w:val="auto"/>
                  <w:sz w:val="24"/>
                  <w:szCs w:val="24"/>
                </w:rPr>
                <w:t>https://cei.umn.edu/support-services/tutorials/writing-teaching-philosophy</w:t>
              </w:r>
            </w:hyperlink>
            <w:r w:rsidRPr="00D470C2">
              <w:rPr>
                <w:rFonts w:ascii="Times New Roman" w:hAnsi="Times New Roman" w:cs="Times New Roman"/>
                <w:sz w:val="24"/>
                <w:szCs w:val="24"/>
              </w:rPr>
              <w:t xml:space="preserve"> </w:t>
            </w:r>
            <w:r w:rsidRPr="00D470C2">
              <w:rPr>
                <w:rFonts w:ascii="Times New Roman" w:hAnsi="Times New Roman" w:cs="Times New Roman"/>
                <w:b/>
                <w:sz w:val="24"/>
                <w:szCs w:val="24"/>
              </w:rPr>
              <w:t>REVIEW:</w:t>
            </w:r>
            <w:r w:rsidRPr="00D470C2">
              <w:rPr>
                <w:rFonts w:ascii="Times New Roman" w:hAnsi="Times New Roman" w:cs="Times New Roman"/>
                <w:sz w:val="24"/>
                <w:szCs w:val="24"/>
              </w:rPr>
              <w:t xml:space="preserve"> Philosophy Rubrics</w:t>
            </w:r>
          </w:p>
          <w:p w14:paraId="180AA624" w14:textId="77777777" w:rsidR="00DB58E9" w:rsidRPr="00D470C2" w:rsidRDefault="00DB58E9" w:rsidP="0069264F">
            <w:pPr>
              <w:rPr>
                <w:rFonts w:ascii="Times New Roman" w:hAnsi="Times New Roman" w:cs="Times New Roman"/>
                <w:b/>
                <w:sz w:val="24"/>
                <w:szCs w:val="24"/>
                <w:highlight w:val="yellow"/>
              </w:rPr>
            </w:pPr>
            <w:r w:rsidRPr="00D470C2">
              <w:rPr>
                <w:rFonts w:ascii="Times New Roman" w:hAnsi="Times New Roman" w:cs="Times New Roman"/>
                <w:b/>
                <w:bCs/>
                <w:sz w:val="24"/>
                <w:szCs w:val="24"/>
                <w:highlight w:val="yellow"/>
              </w:rPr>
              <w:t>Lesson Plan Due in Class with copy of 1</w:t>
            </w:r>
            <w:r w:rsidRPr="00D470C2">
              <w:rPr>
                <w:rFonts w:ascii="Times New Roman" w:hAnsi="Times New Roman" w:cs="Times New Roman"/>
                <w:b/>
                <w:bCs/>
                <w:sz w:val="24"/>
                <w:szCs w:val="24"/>
                <w:highlight w:val="yellow"/>
                <w:vertAlign w:val="superscript"/>
              </w:rPr>
              <w:t>st</w:t>
            </w:r>
            <w:r w:rsidRPr="00D470C2">
              <w:rPr>
                <w:rFonts w:ascii="Times New Roman" w:hAnsi="Times New Roman" w:cs="Times New Roman"/>
                <w:b/>
                <w:bCs/>
                <w:sz w:val="24"/>
                <w:szCs w:val="24"/>
                <w:highlight w:val="yellow"/>
              </w:rPr>
              <w:t xml:space="preserve"> Draft</w:t>
            </w:r>
          </w:p>
          <w:p w14:paraId="6150DECD" w14:textId="6B94644E" w:rsidR="00DB58E9" w:rsidRPr="00D470C2" w:rsidRDefault="00DB58E9" w:rsidP="0069264F">
            <w:pPr>
              <w:rPr>
                <w:rFonts w:ascii="Times New Roman" w:hAnsi="Times New Roman" w:cs="Times New Roman"/>
                <w:sz w:val="24"/>
                <w:szCs w:val="24"/>
                <w:highlight w:val="yellow"/>
              </w:rPr>
            </w:pPr>
            <w:r w:rsidRPr="00D470C2">
              <w:rPr>
                <w:rFonts w:ascii="Times New Roman" w:hAnsi="Times New Roman" w:cs="Times New Roman"/>
                <w:sz w:val="24"/>
                <w:szCs w:val="24"/>
              </w:rPr>
              <w:t>Assign theorists for project</w:t>
            </w:r>
          </w:p>
        </w:tc>
      </w:tr>
      <w:tr w:rsidR="00DB58E9" w:rsidRPr="00D470C2" w14:paraId="25005177" w14:textId="77777777" w:rsidTr="00DB58E9">
        <w:trPr>
          <w:trHeight w:val="224"/>
        </w:trPr>
        <w:tc>
          <w:tcPr>
            <w:tcW w:w="985" w:type="dxa"/>
            <w:shd w:val="clear" w:color="auto" w:fill="D9D9D9" w:themeFill="background1" w:themeFillShade="D9"/>
            <w:noWrap/>
            <w:hideMark/>
          </w:tcPr>
          <w:p w14:paraId="52A127B6" w14:textId="07A47EEC" w:rsidR="00DB58E9" w:rsidRPr="00D470C2" w:rsidRDefault="00DB58E9" w:rsidP="0069264F">
            <w:pPr>
              <w:jc w:val="center"/>
              <w:rPr>
                <w:rFonts w:ascii="Times New Roman" w:hAnsi="Times New Roman" w:cs="Times New Roman"/>
                <w:b/>
                <w:sz w:val="18"/>
                <w:szCs w:val="24"/>
              </w:rPr>
            </w:pPr>
            <w:r w:rsidRPr="00D470C2">
              <w:rPr>
                <w:rFonts w:ascii="Times New Roman" w:hAnsi="Times New Roman" w:cs="Times New Roman"/>
                <w:b/>
                <w:bCs/>
                <w:sz w:val="18"/>
                <w:szCs w:val="24"/>
              </w:rPr>
              <w:t>WEEK 8</w:t>
            </w:r>
          </w:p>
        </w:tc>
        <w:tc>
          <w:tcPr>
            <w:tcW w:w="2740" w:type="dxa"/>
            <w:shd w:val="clear" w:color="auto" w:fill="D9D9D9" w:themeFill="background1" w:themeFillShade="D9"/>
          </w:tcPr>
          <w:p w14:paraId="6032F05D" w14:textId="7D541312" w:rsidR="00DB58E9" w:rsidRPr="00D470C2" w:rsidRDefault="00DB58E9" w:rsidP="0069264F">
            <w:pPr>
              <w:rPr>
                <w:rFonts w:ascii="Times New Roman" w:hAnsi="Times New Roman" w:cs="Times New Roman"/>
                <w:sz w:val="24"/>
                <w:szCs w:val="24"/>
              </w:rPr>
            </w:pPr>
          </w:p>
        </w:tc>
        <w:tc>
          <w:tcPr>
            <w:tcW w:w="4820" w:type="dxa"/>
            <w:shd w:val="clear" w:color="auto" w:fill="D9D9D9" w:themeFill="background1" w:themeFillShade="D9"/>
            <w:hideMark/>
          </w:tcPr>
          <w:p w14:paraId="1D3C150D" w14:textId="14F16BD3"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 </w:t>
            </w:r>
          </w:p>
        </w:tc>
      </w:tr>
      <w:tr w:rsidR="00DB58E9" w:rsidRPr="00D470C2" w14:paraId="694B2166" w14:textId="77777777" w:rsidTr="00DB58E9">
        <w:trPr>
          <w:trHeight w:val="300"/>
        </w:trPr>
        <w:tc>
          <w:tcPr>
            <w:tcW w:w="985" w:type="dxa"/>
            <w:noWrap/>
            <w:hideMark/>
          </w:tcPr>
          <w:p w14:paraId="18420F7C" w14:textId="77777777" w:rsidR="00DB58E9" w:rsidRPr="00D470C2" w:rsidRDefault="00DB58E9" w:rsidP="0069264F">
            <w:pPr>
              <w:jc w:val="center"/>
              <w:rPr>
                <w:rFonts w:ascii="Times New Roman" w:hAnsi="Times New Roman" w:cs="Times New Roman"/>
                <w:b/>
                <w:sz w:val="18"/>
                <w:szCs w:val="24"/>
              </w:rPr>
            </w:pPr>
          </w:p>
        </w:tc>
        <w:tc>
          <w:tcPr>
            <w:tcW w:w="2740" w:type="dxa"/>
          </w:tcPr>
          <w:p w14:paraId="1DAE6361" w14:textId="6FB673F2"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Assessment Strategies</w:t>
            </w:r>
          </w:p>
        </w:tc>
        <w:tc>
          <w:tcPr>
            <w:tcW w:w="4820" w:type="dxa"/>
          </w:tcPr>
          <w:p w14:paraId="18882036" w14:textId="3A2896A8" w:rsidR="00DB58E9" w:rsidRDefault="00DB58E9" w:rsidP="0069264F">
            <w:pPr>
              <w:rPr>
                <w:rFonts w:ascii="Times New Roman" w:hAnsi="Times New Roman" w:cs="Times New Roman"/>
                <w:bCs/>
                <w:sz w:val="24"/>
                <w:szCs w:val="24"/>
              </w:rPr>
            </w:pPr>
            <w:r w:rsidRPr="00D470C2">
              <w:rPr>
                <w:rFonts w:ascii="Times New Roman" w:hAnsi="Times New Roman" w:cs="Times New Roman"/>
                <w:b/>
                <w:sz w:val="24"/>
                <w:szCs w:val="24"/>
              </w:rPr>
              <w:t xml:space="preserve">READ: </w:t>
            </w:r>
            <w:r w:rsidRPr="00D470C2">
              <w:rPr>
                <w:rFonts w:ascii="Times New Roman" w:hAnsi="Times New Roman" w:cs="Times New Roman"/>
                <w:bCs/>
                <w:sz w:val="24"/>
                <w:szCs w:val="24"/>
              </w:rPr>
              <w:t>Nelson Ch. 5 “Action and Expression”</w:t>
            </w:r>
          </w:p>
          <w:p w14:paraId="42287B21" w14:textId="6AC32BBE" w:rsidR="00D52962" w:rsidRPr="00D52962" w:rsidRDefault="00D52962" w:rsidP="0069264F">
            <w:pPr>
              <w:rPr>
                <w:rFonts w:ascii="Times New Roman" w:hAnsi="Times New Roman" w:cs="Times New Roman"/>
                <w:bCs/>
                <w:sz w:val="24"/>
                <w:szCs w:val="24"/>
              </w:rPr>
            </w:pPr>
            <w:r>
              <w:rPr>
                <w:rFonts w:ascii="Times New Roman" w:hAnsi="Times New Roman" w:cs="Times New Roman"/>
                <w:b/>
                <w:sz w:val="24"/>
                <w:szCs w:val="24"/>
              </w:rPr>
              <w:t xml:space="preserve">READ: </w:t>
            </w:r>
            <w:r>
              <w:rPr>
                <w:rFonts w:ascii="Times New Roman" w:hAnsi="Times New Roman" w:cs="Times New Roman"/>
                <w:bCs/>
                <w:sz w:val="24"/>
                <w:szCs w:val="24"/>
              </w:rPr>
              <w:t>Accessing Music pp.53-75</w:t>
            </w:r>
          </w:p>
          <w:p w14:paraId="00D79F6D" w14:textId="77777777"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Guskey</w:t>
            </w:r>
            <w:proofErr w:type="spellEnd"/>
            <w:r w:rsidRPr="00D470C2">
              <w:rPr>
                <w:rFonts w:ascii="Times New Roman" w:hAnsi="Times New Roman" w:cs="Times New Roman"/>
                <w:sz w:val="24"/>
                <w:szCs w:val="24"/>
              </w:rPr>
              <w:t xml:space="preserve"> "Using Assessments to Improve Teaching and Learning" from </w:t>
            </w:r>
            <w:r w:rsidRPr="00D470C2">
              <w:rPr>
                <w:rFonts w:ascii="Times New Roman" w:hAnsi="Times New Roman" w:cs="Times New Roman"/>
                <w:i/>
                <w:iCs/>
                <w:sz w:val="24"/>
                <w:szCs w:val="24"/>
              </w:rPr>
              <w:t>Ahead of the Curve</w:t>
            </w:r>
            <w:r w:rsidRPr="00D470C2">
              <w:rPr>
                <w:rFonts w:ascii="Times New Roman" w:hAnsi="Times New Roman" w:cs="Times New Roman"/>
                <w:sz w:val="24"/>
                <w:szCs w:val="24"/>
              </w:rPr>
              <w:t xml:space="preserve"> </w:t>
            </w:r>
          </w:p>
          <w:p w14:paraId="6B0BD6A3" w14:textId="625F0C69" w:rsidR="00DB58E9" w:rsidRPr="00D470C2" w:rsidRDefault="00DB58E9" w:rsidP="0069264F">
            <w:pPr>
              <w:rPr>
                <w:rFonts w:ascii="Times New Roman" w:hAnsi="Times New Roman" w:cs="Times New Roman"/>
                <w:b/>
                <w:sz w:val="24"/>
                <w:szCs w:val="24"/>
              </w:rPr>
            </w:pPr>
          </w:p>
          <w:p w14:paraId="462735E3" w14:textId="54EB3E6E" w:rsidR="00DB58E9" w:rsidRPr="00D470C2" w:rsidRDefault="00DB58E9" w:rsidP="0069264F">
            <w:pPr>
              <w:rPr>
                <w:rFonts w:ascii="Times New Roman" w:hAnsi="Times New Roman" w:cs="Times New Roman"/>
                <w:b/>
                <w:sz w:val="24"/>
                <w:szCs w:val="24"/>
              </w:rPr>
            </w:pPr>
          </w:p>
        </w:tc>
      </w:tr>
      <w:tr w:rsidR="00DB58E9" w:rsidRPr="00D470C2" w14:paraId="15D2A172" w14:textId="77777777" w:rsidTr="00DB58E9">
        <w:trPr>
          <w:trHeight w:val="1205"/>
        </w:trPr>
        <w:tc>
          <w:tcPr>
            <w:tcW w:w="985" w:type="dxa"/>
            <w:noWrap/>
            <w:hideMark/>
          </w:tcPr>
          <w:p w14:paraId="79883B8D" w14:textId="6AE83946" w:rsidR="00DB58E9" w:rsidRPr="00D470C2" w:rsidRDefault="00DB58E9" w:rsidP="0069264F">
            <w:pPr>
              <w:jc w:val="center"/>
              <w:rPr>
                <w:rFonts w:ascii="Times New Roman" w:hAnsi="Times New Roman" w:cs="Times New Roman"/>
                <w:b/>
                <w:sz w:val="18"/>
                <w:szCs w:val="24"/>
              </w:rPr>
            </w:pPr>
          </w:p>
        </w:tc>
        <w:tc>
          <w:tcPr>
            <w:tcW w:w="2740" w:type="dxa"/>
          </w:tcPr>
          <w:p w14:paraId="40361457" w14:textId="77777777" w:rsidR="00DB58E9" w:rsidRPr="00D470C2" w:rsidRDefault="00DB58E9" w:rsidP="0069264F">
            <w:pPr>
              <w:rPr>
                <w:rFonts w:ascii="Times New Roman" w:hAnsi="Times New Roman" w:cs="Times New Roman"/>
                <w:sz w:val="24"/>
                <w:szCs w:val="24"/>
              </w:rPr>
            </w:pPr>
            <w:r w:rsidRPr="00D470C2">
              <w:rPr>
                <w:rFonts w:ascii="Times New Roman" w:hAnsi="Times New Roman" w:cs="Times New Roman"/>
                <w:sz w:val="24"/>
                <w:szCs w:val="24"/>
              </w:rPr>
              <w:t>Assessment - Feedback</w:t>
            </w:r>
          </w:p>
          <w:p w14:paraId="087EDEEC" w14:textId="67957F53" w:rsidR="00DB58E9" w:rsidRPr="00D470C2" w:rsidRDefault="00DB58E9" w:rsidP="0069264F">
            <w:pPr>
              <w:rPr>
                <w:rFonts w:ascii="Times New Roman" w:hAnsi="Times New Roman" w:cs="Times New Roman"/>
                <w:sz w:val="24"/>
                <w:szCs w:val="24"/>
                <w:highlight w:val="yellow"/>
              </w:rPr>
            </w:pPr>
          </w:p>
        </w:tc>
        <w:tc>
          <w:tcPr>
            <w:tcW w:w="4820" w:type="dxa"/>
          </w:tcPr>
          <w:p w14:paraId="75B72CFC" w14:textId="77777777" w:rsidR="00DB58E9" w:rsidRPr="00D470C2" w:rsidRDefault="00DB58E9" w:rsidP="0069264F">
            <w:pPr>
              <w:rPr>
                <w:rFonts w:ascii="Times New Roman" w:hAnsi="Times New Roman" w:cs="Times New Roman"/>
                <w:sz w:val="24"/>
                <w:szCs w:val="24"/>
              </w:rPr>
            </w:pPr>
            <w:r w:rsidRPr="00D52962">
              <w:rPr>
                <w:rFonts w:ascii="Times New Roman" w:hAnsi="Times New Roman" w:cs="Times New Roman"/>
                <w:b/>
                <w:bCs/>
                <w:sz w:val="24"/>
                <w:szCs w:val="24"/>
              </w:rPr>
              <w:t>READ</w:t>
            </w:r>
            <w:r w:rsidRPr="00D470C2">
              <w:rPr>
                <w:rFonts w:ascii="Times New Roman" w:hAnsi="Times New Roman" w:cs="Times New Roman"/>
                <w:sz w:val="24"/>
                <w:szCs w:val="24"/>
              </w:rPr>
              <w:t>: 2 articles on Feedback</w:t>
            </w:r>
          </w:p>
          <w:p w14:paraId="1E5FF5A2" w14:textId="77777777"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Davies "Involving Students in the Classroom Assessment Process" from </w:t>
            </w:r>
            <w:r w:rsidRPr="00D470C2">
              <w:rPr>
                <w:rFonts w:ascii="Times New Roman" w:hAnsi="Times New Roman" w:cs="Times New Roman"/>
                <w:i/>
                <w:iCs/>
                <w:sz w:val="24"/>
                <w:szCs w:val="24"/>
              </w:rPr>
              <w:t>Ahead of the Curve</w:t>
            </w:r>
            <w:r w:rsidRPr="00D470C2">
              <w:rPr>
                <w:rFonts w:ascii="Times New Roman" w:hAnsi="Times New Roman" w:cs="Times New Roman"/>
                <w:sz w:val="24"/>
                <w:szCs w:val="24"/>
              </w:rPr>
              <w:t xml:space="preserve"> </w:t>
            </w:r>
          </w:p>
          <w:p w14:paraId="0F45C885" w14:textId="57A5BA4B" w:rsidR="00DB58E9" w:rsidRPr="00D470C2" w:rsidRDefault="00D52962" w:rsidP="0069264F">
            <w:pPr>
              <w:rPr>
                <w:rFonts w:ascii="Times New Roman" w:hAnsi="Times New Roman" w:cs="Times New Roman"/>
                <w:b/>
                <w:bCs/>
                <w:sz w:val="24"/>
                <w:szCs w:val="24"/>
              </w:rPr>
            </w:pPr>
            <w:r>
              <w:rPr>
                <w:rFonts w:ascii="Times New Roman" w:hAnsi="Times New Roman" w:cs="Times New Roman"/>
                <w:b/>
                <w:sz w:val="24"/>
                <w:szCs w:val="24"/>
              </w:rPr>
              <w:t xml:space="preserve">SUMBIT: </w:t>
            </w:r>
            <w:r>
              <w:rPr>
                <w:rFonts w:ascii="Times New Roman" w:hAnsi="Times New Roman" w:cs="Times New Roman"/>
                <w:bCs/>
                <w:sz w:val="24"/>
                <w:szCs w:val="24"/>
              </w:rPr>
              <w:t>Summative assessment for lesson plan by 11:59pm on Friday</w:t>
            </w:r>
            <w:r w:rsidR="00DB58E9" w:rsidRPr="00D470C2">
              <w:rPr>
                <w:rFonts w:ascii="Times New Roman" w:hAnsi="Times New Roman" w:cs="Times New Roman"/>
                <w:b/>
                <w:bCs/>
                <w:sz w:val="24"/>
                <w:szCs w:val="24"/>
              </w:rPr>
              <w:t xml:space="preserve"> </w:t>
            </w:r>
          </w:p>
          <w:p w14:paraId="063AB8DD" w14:textId="7A9F195C" w:rsidR="00DB58E9" w:rsidRPr="00D470C2" w:rsidRDefault="00DB58E9" w:rsidP="0069264F">
            <w:pPr>
              <w:rPr>
                <w:rFonts w:ascii="Times New Roman" w:hAnsi="Times New Roman" w:cs="Times New Roman"/>
                <w:b/>
                <w:bCs/>
                <w:sz w:val="24"/>
                <w:szCs w:val="24"/>
              </w:rPr>
            </w:pPr>
            <w:r w:rsidRPr="00D470C2">
              <w:rPr>
                <w:rFonts w:ascii="Times New Roman" w:hAnsi="Times New Roman" w:cs="Times New Roman"/>
                <w:b/>
                <w:bCs/>
                <w:sz w:val="24"/>
                <w:szCs w:val="24"/>
              </w:rPr>
              <w:t>Mid-Term Quiz</w:t>
            </w:r>
            <w:r w:rsidR="00D52962">
              <w:rPr>
                <w:rFonts w:ascii="Times New Roman" w:hAnsi="Times New Roman" w:cs="Times New Roman"/>
                <w:b/>
                <w:bCs/>
                <w:sz w:val="24"/>
                <w:szCs w:val="24"/>
              </w:rPr>
              <w:t xml:space="preserve"> opens</w:t>
            </w:r>
          </w:p>
        </w:tc>
      </w:tr>
      <w:tr w:rsidR="00DB58E9" w:rsidRPr="00D470C2" w14:paraId="692502E8" w14:textId="77777777" w:rsidTr="00DB58E9">
        <w:trPr>
          <w:trHeight w:val="300"/>
        </w:trPr>
        <w:tc>
          <w:tcPr>
            <w:tcW w:w="985" w:type="dxa"/>
            <w:shd w:val="clear" w:color="auto" w:fill="D9D9D9" w:themeFill="background1" w:themeFillShade="D9"/>
            <w:noWrap/>
          </w:tcPr>
          <w:p w14:paraId="4200E6AF" w14:textId="7FF3584C" w:rsidR="00DB58E9" w:rsidRPr="00D470C2" w:rsidRDefault="00DB58E9" w:rsidP="0069264F">
            <w:pPr>
              <w:jc w:val="center"/>
              <w:rPr>
                <w:rFonts w:ascii="Times New Roman" w:hAnsi="Times New Roman" w:cs="Times New Roman"/>
                <w:b/>
                <w:bCs/>
                <w:sz w:val="18"/>
                <w:szCs w:val="24"/>
              </w:rPr>
            </w:pPr>
            <w:r w:rsidRPr="00D470C2">
              <w:rPr>
                <w:rFonts w:ascii="Times New Roman" w:hAnsi="Times New Roman" w:cs="Times New Roman"/>
                <w:b/>
                <w:bCs/>
                <w:sz w:val="18"/>
                <w:szCs w:val="24"/>
              </w:rPr>
              <w:t>WEEK 9</w:t>
            </w:r>
          </w:p>
        </w:tc>
        <w:tc>
          <w:tcPr>
            <w:tcW w:w="2740" w:type="dxa"/>
            <w:shd w:val="clear" w:color="auto" w:fill="D9D9D9" w:themeFill="background1" w:themeFillShade="D9"/>
          </w:tcPr>
          <w:p w14:paraId="5D6C3C9E" w14:textId="77777777" w:rsidR="00DB58E9" w:rsidRPr="00D470C2" w:rsidRDefault="00DB58E9" w:rsidP="0069264F">
            <w:pPr>
              <w:rPr>
                <w:rFonts w:ascii="Times New Roman" w:hAnsi="Times New Roman" w:cs="Times New Roman"/>
                <w:sz w:val="24"/>
                <w:szCs w:val="24"/>
              </w:rPr>
            </w:pPr>
          </w:p>
        </w:tc>
        <w:tc>
          <w:tcPr>
            <w:tcW w:w="4820" w:type="dxa"/>
            <w:shd w:val="clear" w:color="auto" w:fill="D9D9D9" w:themeFill="background1" w:themeFillShade="D9"/>
            <w:noWrap/>
          </w:tcPr>
          <w:p w14:paraId="1C5E4FB8" w14:textId="77777777" w:rsidR="00DB58E9" w:rsidRPr="00D470C2" w:rsidRDefault="00DB58E9" w:rsidP="0069264F">
            <w:pPr>
              <w:rPr>
                <w:rFonts w:ascii="Times New Roman" w:hAnsi="Times New Roman" w:cs="Times New Roman"/>
                <w:sz w:val="24"/>
                <w:szCs w:val="24"/>
              </w:rPr>
            </w:pPr>
          </w:p>
        </w:tc>
      </w:tr>
      <w:tr w:rsidR="002539B7" w:rsidRPr="00D470C2" w14:paraId="268270D5" w14:textId="77777777" w:rsidTr="00DB58E9">
        <w:trPr>
          <w:trHeight w:val="300"/>
        </w:trPr>
        <w:tc>
          <w:tcPr>
            <w:tcW w:w="985" w:type="dxa"/>
            <w:noWrap/>
            <w:hideMark/>
          </w:tcPr>
          <w:p w14:paraId="16718331" w14:textId="4023FB62" w:rsidR="002539B7" w:rsidRPr="00D470C2" w:rsidRDefault="00D52962" w:rsidP="002539B7">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tcPr>
          <w:p w14:paraId="15D54416" w14:textId="37FE2916" w:rsidR="002539B7" w:rsidRPr="00D470C2" w:rsidRDefault="00D52962" w:rsidP="002539B7">
            <w:pPr>
              <w:rPr>
                <w:rFonts w:ascii="Times New Roman" w:hAnsi="Times New Roman" w:cs="Times New Roman"/>
                <w:sz w:val="24"/>
                <w:szCs w:val="24"/>
              </w:rPr>
            </w:pPr>
            <w:r w:rsidRPr="00D470C2">
              <w:rPr>
                <w:rFonts w:ascii="Times New Roman" w:hAnsi="Times New Roman" w:cs="Times New Roman"/>
                <w:sz w:val="24"/>
                <w:szCs w:val="24"/>
              </w:rPr>
              <w:t>Poverty &amp; Socio-Economic Status</w:t>
            </w:r>
          </w:p>
        </w:tc>
        <w:tc>
          <w:tcPr>
            <w:tcW w:w="4820" w:type="dxa"/>
            <w:noWrap/>
          </w:tcPr>
          <w:p w14:paraId="20BCAE9A" w14:textId="77777777"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Peters - "Appreciating Today's Students" &amp; </w:t>
            </w:r>
            <w:r w:rsidRPr="00D470C2">
              <w:rPr>
                <w:rFonts w:ascii="Times New Roman" w:hAnsi="Times New Roman" w:cs="Times New Roman"/>
                <w:i/>
                <w:iCs/>
                <w:sz w:val="24"/>
                <w:szCs w:val="24"/>
              </w:rPr>
              <w:t xml:space="preserve">Do You Know Enough About Me to Teach Me </w:t>
            </w:r>
            <w:proofErr w:type="spellStart"/>
            <w:r w:rsidRPr="00D470C2">
              <w:rPr>
                <w:rFonts w:ascii="Times New Roman" w:hAnsi="Times New Roman" w:cs="Times New Roman"/>
                <w:sz w:val="24"/>
                <w:szCs w:val="24"/>
              </w:rPr>
              <w:t>Chp</w:t>
            </w:r>
            <w:proofErr w:type="spellEnd"/>
            <w:r w:rsidRPr="00D470C2">
              <w:rPr>
                <w:rFonts w:ascii="Times New Roman" w:hAnsi="Times New Roman" w:cs="Times New Roman"/>
                <w:sz w:val="24"/>
                <w:szCs w:val="24"/>
              </w:rPr>
              <w:t xml:space="preserve"> 7-9  </w:t>
            </w:r>
          </w:p>
          <w:p w14:paraId="31A1C800" w14:textId="068895BF" w:rsidR="002539B7" w:rsidRPr="006C76E6" w:rsidRDefault="00D52962" w:rsidP="00D52962">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Payne - </w:t>
            </w:r>
            <w:proofErr w:type="spellStart"/>
            <w:r w:rsidRPr="00D470C2">
              <w:rPr>
                <w:rFonts w:ascii="Times New Roman" w:hAnsi="Times New Roman" w:cs="Times New Roman"/>
                <w:sz w:val="24"/>
                <w:szCs w:val="24"/>
              </w:rPr>
              <w:t>Chp</w:t>
            </w:r>
            <w:proofErr w:type="spellEnd"/>
            <w:r w:rsidRPr="00D470C2">
              <w:rPr>
                <w:rFonts w:ascii="Times New Roman" w:hAnsi="Times New Roman" w:cs="Times New Roman"/>
                <w:sz w:val="24"/>
                <w:szCs w:val="24"/>
              </w:rPr>
              <w:t xml:space="preserve">.  4 "The Situated Poverty Learning" Reality </w:t>
            </w:r>
          </w:p>
        </w:tc>
      </w:tr>
      <w:tr w:rsidR="00DB58E9" w:rsidRPr="00D470C2" w14:paraId="1E44FD7F" w14:textId="77777777" w:rsidTr="00DB58E9">
        <w:trPr>
          <w:trHeight w:val="300"/>
        </w:trPr>
        <w:tc>
          <w:tcPr>
            <w:tcW w:w="985" w:type="dxa"/>
            <w:noWrap/>
            <w:hideMark/>
          </w:tcPr>
          <w:p w14:paraId="23F5A397" w14:textId="3B3A61C7" w:rsidR="00DB58E9" w:rsidRPr="00D470C2" w:rsidRDefault="00D52962" w:rsidP="00E732DF">
            <w:pPr>
              <w:jc w:val="center"/>
              <w:rPr>
                <w:rFonts w:ascii="Times New Roman" w:hAnsi="Times New Roman" w:cs="Times New Roman"/>
                <w:b/>
                <w:sz w:val="18"/>
                <w:szCs w:val="24"/>
              </w:rPr>
            </w:pPr>
            <w:r>
              <w:rPr>
                <w:rFonts w:ascii="Times New Roman" w:hAnsi="Times New Roman" w:cs="Times New Roman"/>
                <w:b/>
                <w:sz w:val="18"/>
                <w:szCs w:val="24"/>
              </w:rPr>
              <w:t>TH</w:t>
            </w:r>
          </w:p>
        </w:tc>
        <w:tc>
          <w:tcPr>
            <w:tcW w:w="2740" w:type="dxa"/>
          </w:tcPr>
          <w:p w14:paraId="688F628E" w14:textId="2C7AFCD2" w:rsidR="00DB58E9" w:rsidRPr="00D470C2" w:rsidRDefault="00D52962" w:rsidP="00E732DF">
            <w:pPr>
              <w:rPr>
                <w:rFonts w:ascii="Times New Roman" w:hAnsi="Times New Roman" w:cs="Times New Roman"/>
                <w:sz w:val="24"/>
                <w:szCs w:val="24"/>
              </w:rPr>
            </w:pPr>
            <w:r w:rsidRPr="00D470C2">
              <w:rPr>
                <w:rFonts w:ascii="Times New Roman" w:hAnsi="Times New Roman" w:cs="Times New Roman"/>
                <w:sz w:val="24"/>
                <w:szCs w:val="24"/>
              </w:rPr>
              <w:t>Social/Emotional Intelligence and Learning &amp; Engagement Strategies</w:t>
            </w:r>
          </w:p>
        </w:tc>
        <w:tc>
          <w:tcPr>
            <w:tcW w:w="4820" w:type="dxa"/>
            <w:noWrap/>
          </w:tcPr>
          <w:p w14:paraId="3EC151BB" w14:textId="77777777" w:rsidR="00D52962" w:rsidRPr="00D470C2" w:rsidRDefault="00D52962" w:rsidP="00D52962">
            <w:pPr>
              <w:rPr>
                <w:rFonts w:ascii="Times New Roman" w:hAnsi="Times New Roman" w:cs="Times New Roman"/>
                <w:b/>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"The Need for Social Emotional Learning"</w:t>
            </w:r>
            <w:r w:rsidRPr="00D470C2">
              <w:rPr>
                <w:rFonts w:ascii="Times New Roman" w:hAnsi="Times New Roman" w:cs="Times New Roman"/>
                <w:b/>
                <w:sz w:val="24"/>
                <w:szCs w:val="24"/>
              </w:rPr>
              <w:t xml:space="preserve"> </w:t>
            </w:r>
          </w:p>
          <w:p w14:paraId="196947FB" w14:textId="77777777" w:rsidR="00D52962" w:rsidRDefault="00D52962" w:rsidP="00D52962">
            <w:pPr>
              <w:rPr>
                <w:rFonts w:ascii="Times New Roman" w:hAnsi="Times New Roman" w:cs="Times New Roman"/>
                <w:sz w:val="24"/>
                <w:szCs w:val="24"/>
              </w:rPr>
            </w:pPr>
            <w:r w:rsidRPr="00D470C2">
              <w:rPr>
                <w:rFonts w:ascii="Times New Roman" w:hAnsi="Times New Roman" w:cs="Times New Roman"/>
                <w:b/>
                <w:sz w:val="24"/>
                <w:szCs w:val="24"/>
              </w:rPr>
              <w:t xml:space="preserve">READ: </w:t>
            </w:r>
            <w:r w:rsidRPr="00D470C2">
              <w:rPr>
                <w:rFonts w:ascii="Times New Roman" w:hAnsi="Times New Roman" w:cs="Times New Roman"/>
                <w:sz w:val="24"/>
                <w:szCs w:val="24"/>
              </w:rPr>
              <w:t>"Key to Classroom Management"</w:t>
            </w:r>
          </w:p>
          <w:p w14:paraId="76FB21E0" w14:textId="77777777" w:rsidR="00D52962" w:rsidRDefault="00D52962" w:rsidP="00D52962">
            <w:pPr>
              <w:rPr>
                <w:rFonts w:ascii="Times New Roman" w:hAnsi="Times New Roman" w:cs="Times New Roman"/>
                <w:sz w:val="24"/>
                <w:szCs w:val="24"/>
              </w:rPr>
            </w:pPr>
            <w:r>
              <w:rPr>
                <w:rFonts w:ascii="Times New Roman" w:hAnsi="Times New Roman" w:cs="Times New Roman"/>
                <w:b/>
                <w:bCs/>
                <w:sz w:val="24"/>
                <w:szCs w:val="24"/>
              </w:rPr>
              <w:t>FIND:</w:t>
            </w:r>
            <w:r>
              <w:rPr>
                <w:rFonts w:ascii="Times New Roman" w:hAnsi="Times New Roman" w:cs="Times New Roman"/>
                <w:sz w:val="24"/>
                <w:szCs w:val="24"/>
              </w:rPr>
              <w:t xml:space="preserve"> Student Choice article on Social Emotional Learning in music education</w:t>
            </w:r>
          </w:p>
          <w:p w14:paraId="1B4F8956" w14:textId="77777777" w:rsidR="00D52962" w:rsidRPr="002539B7" w:rsidRDefault="00D52962" w:rsidP="00D52962">
            <w:pPr>
              <w:rPr>
                <w:rFonts w:ascii="Times New Roman" w:hAnsi="Times New Roman" w:cs="Times New Roman"/>
                <w:sz w:val="24"/>
                <w:szCs w:val="24"/>
              </w:rPr>
            </w:pPr>
            <w:r>
              <w:rPr>
                <w:rFonts w:ascii="Times New Roman" w:hAnsi="Times New Roman" w:cs="Times New Roman"/>
                <w:b/>
                <w:bCs/>
                <w:sz w:val="24"/>
                <w:szCs w:val="24"/>
              </w:rPr>
              <w:t>SUBMIT:</w:t>
            </w:r>
            <w:r>
              <w:rPr>
                <w:rFonts w:ascii="Times New Roman" w:hAnsi="Times New Roman" w:cs="Times New Roman"/>
                <w:sz w:val="24"/>
                <w:szCs w:val="24"/>
              </w:rPr>
              <w:t xml:space="preserve"> Outline and article before class</w:t>
            </w:r>
          </w:p>
          <w:p w14:paraId="5FC4DC51" w14:textId="55545E90" w:rsidR="00DB58E9" w:rsidRPr="00D470C2" w:rsidRDefault="00D52962" w:rsidP="00D52962">
            <w:pPr>
              <w:rPr>
                <w:rFonts w:ascii="Times New Roman" w:hAnsi="Times New Roman" w:cs="Times New Roman"/>
                <w:sz w:val="24"/>
                <w:szCs w:val="24"/>
              </w:rPr>
            </w:pPr>
            <w:r>
              <w:rPr>
                <w:rFonts w:ascii="Times New Roman" w:hAnsi="Times New Roman" w:cs="Times New Roman"/>
                <w:b/>
                <w:bCs/>
                <w:sz w:val="24"/>
                <w:szCs w:val="24"/>
              </w:rPr>
              <w:t xml:space="preserve">SUMBIT: </w:t>
            </w:r>
            <w:r>
              <w:rPr>
                <w:rFonts w:ascii="Times New Roman" w:hAnsi="Times New Roman" w:cs="Times New Roman"/>
                <w:sz w:val="24"/>
                <w:szCs w:val="24"/>
              </w:rPr>
              <w:t>Reflection of SEL in music by 11:59pm on Friday</w:t>
            </w:r>
          </w:p>
        </w:tc>
      </w:tr>
      <w:tr w:rsidR="00DB58E9" w:rsidRPr="00D470C2" w14:paraId="24DA6363" w14:textId="77777777" w:rsidTr="00DB58E9">
        <w:trPr>
          <w:trHeight w:val="300"/>
        </w:trPr>
        <w:tc>
          <w:tcPr>
            <w:tcW w:w="985" w:type="dxa"/>
            <w:shd w:val="clear" w:color="auto" w:fill="D9D9D9" w:themeFill="background1" w:themeFillShade="D9"/>
            <w:noWrap/>
            <w:hideMark/>
          </w:tcPr>
          <w:p w14:paraId="4E4BB997" w14:textId="5CA397D7" w:rsidR="00DB58E9" w:rsidRPr="00D470C2" w:rsidRDefault="00DB58E9" w:rsidP="00E732DF">
            <w:pPr>
              <w:jc w:val="center"/>
              <w:rPr>
                <w:rFonts w:ascii="Times New Roman" w:hAnsi="Times New Roman" w:cs="Times New Roman"/>
                <w:b/>
                <w:sz w:val="18"/>
                <w:szCs w:val="24"/>
              </w:rPr>
            </w:pPr>
            <w:r w:rsidRPr="00D470C2">
              <w:rPr>
                <w:rFonts w:ascii="Times New Roman" w:hAnsi="Times New Roman" w:cs="Times New Roman"/>
                <w:b/>
                <w:bCs/>
                <w:sz w:val="18"/>
                <w:szCs w:val="24"/>
              </w:rPr>
              <w:t>WEEK 10</w:t>
            </w:r>
          </w:p>
        </w:tc>
        <w:tc>
          <w:tcPr>
            <w:tcW w:w="2740" w:type="dxa"/>
            <w:shd w:val="clear" w:color="auto" w:fill="D9D9D9" w:themeFill="background1" w:themeFillShade="D9"/>
            <w:hideMark/>
          </w:tcPr>
          <w:p w14:paraId="22D1359B" w14:textId="3A862ECC" w:rsidR="00DB58E9" w:rsidRPr="00D470C2" w:rsidRDefault="00DB58E9" w:rsidP="00E732DF">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4F02433D" w14:textId="48BE22FF" w:rsidR="00DB58E9" w:rsidRPr="00D470C2" w:rsidRDefault="00DB58E9" w:rsidP="00E732DF">
            <w:pPr>
              <w:rPr>
                <w:rFonts w:ascii="Times New Roman" w:hAnsi="Times New Roman" w:cs="Times New Roman"/>
                <w:sz w:val="24"/>
                <w:szCs w:val="24"/>
              </w:rPr>
            </w:pPr>
          </w:p>
        </w:tc>
      </w:tr>
      <w:tr w:rsidR="00DB58E9" w:rsidRPr="00D470C2" w14:paraId="649AD40A" w14:textId="77777777" w:rsidTr="00DB58E9">
        <w:trPr>
          <w:trHeight w:val="300"/>
        </w:trPr>
        <w:tc>
          <w:tcPr>
            <w:tcW w:w="985" w:type="dxa"/>
            <w:noWrap/>
            <w:hideMark/>
          </w:tcPr>
          <w:p w14:paraId="692399D7" w14:textId="40E5682D" w:rsidR="00DB58E9" w:rsidRPr="00D470C2" w:rsidRDefault="006C76E6" w:rsidP="00E732DF">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tcPr>
          <w:p w14:paraId="29150B88" w14:textId="70F86227" w:rsidR="00DB58E9" w:rsidRPr="00D470C2" w:rsidRDefault="00DB58E9" w:rsidP="00E732DF">
            <w:pPr>
              <w:rPr>
                <w:rFonts w:ascii="Times New Roman" w:hAnsi="Times New Roman" w:cs="Times New Roman"/>
                <w:sz w:val="24"/>
                <w:szCs w:val="24"/>
              </w:rPr>
            </w:pPr>
            <w:r w:rsidRPr="00D470C2">
              <w:rPr>
                <w:rFonts w:ascii="Times New Roman" w:hAnsi="Times New Roman" w:cs="Times New Roman"/>
                <w:sz w:val="24"/>
                <w:szCs w:val="24"/>
              </w:rPr>
              <w:t xml:space="preserve">English as a Second Language </w:t>
            </w:r>
          </w:p>
        </w:tc>
        <w:tc>
          <w:tcPr>
            <w:tcW w:w="4820" w:type="dxa"/>
            <w:noWrap/>
          </w:tcPr>
          <w:p w14:paraId="3EB5628A" w14:textId="55DB43D8" w:rsidR="00DB58E9" w:rsidRDefault="00DB58E9" w:rsidP="00E732DF">
            <w:pPr>
              <w:rPr>
                <w:rFonts w:ascii="Times New Roman" w:hAnsi="Times New Roman" w:cs="Times New Roman"/>
                <w:b/>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ELLS - 10 Usually Wrong Ideas</w:t>
            </w:r>
            <w:r w:rsidRPr="00D470C2">
              <w:rPr>
                <w:rFonts w:ascii="Times New Roman" w:hAnsi="Times New Roman" w:cs="Times New Roman"/>
                <w:b/>
                <w:sz w:val="24"/>
                <w:szCs w:val="24"/>
              </w:rPr>
              <w:t xml:space="preserve"> </w:t>
            </w:r>
          </w:p>
          <w:p w14:paraId="57C68797" w14:textId="32EDC517" w:rsidR="00D52962" w:rsidRDefault="00D52962" w:rsidP="00E732DF">
            <w:pPr>
              <w:rPr>
                <w:rFonts w:ascii="Times New Roman" w:hAnsi="Times New Roman" w:cs="Times New Roman"/>
                <w:bCs/>
                <w:sz w:val="24"/>
                <w:szCs w:val="24"/>
              </w:rPr>
            </w:pPr>
            <w:r>
              <w:rPr>
                <w:rFonts w:ascii="Times New Roman" w:hAnsi="Times New Roman" w:cs="Times New Roman"/>
                <w:b/>
                <w:sz w:val="24"/>
                <w:szCs w:val="24"/>
              </w:rPr>
              <w:lastRenderedPageBreak/>
              <w:t>FIND:</w:t>
            </w:r>
            <w:r>
              <w:rPr>
                <w:rFonts w:ascii="Times New Roman" w:hAnsi="Times New Roman" w:cs="Times New Roman"/>
                <w:bCs/>
                <w:sz w:val="24"/>
                <w:szCs w:val="24"/>
              </w:rPr>
              <w:t xml:space="preserve"> Student choice article on teaching ELL students in music education</w:t>
            </w:r>
          </w:p>
          <w:p w14:paraId="5BE76A2A" w14:textId="77777777" w:rsidR="00D52962" w:rsidRPr="002539B7" w:rsidRDefault="00D52962" w:rsidP="00D52962">
            <w:pPr>
              <w:rPr>
                <w:rFonts w:ascii="Times New Roman" w:hAnsi="Times New Roman" w:cs="Times New Roman"/>
                <w:sz w:val="24"/>
                <w:szCs w:val="24"/>
              </w:rPr>
            </w:pPr>
            <w:r>
              <w:rPr>
                <w:rFonts w:ascii="Times New Roman" w:hAnsi="Times New Roman" w:cs="Times New Roman"/>
                <w:b/>
                <w:bCs/>
                <w:sz w:val="24"/>
                <w:szCs w:val="24"/>
              </w:rPr>
              <w:t>SUBMIT:</w:t>
            </w:r>
            <w:r>
              <w:rPr>
                <w:rFonts w:ascii="Times New Roman" w:hAnsi="Times New Roman" w:cs="Times New Roman"/>
                <w:sz w:val="24"/>
                <w:szCs w:val="24"/>
              </w:rPr>
              <w:t xml:space="preserve"> Outline and article before class</w:t>
            </w:r>
          </w:p>
          <w:p w14:paraId="27683A8C" w14:textId="44BE73BE" w:rsidR="00DB58E9" w:rsidRPr="00D470C2" w:rsidRDefault="00DB58E9" w:rsidP="00E732DF">
            <w:pPr>
              <w:rPr>
                <w:rFonts w:ascii="Times New Roman" w:hAnsi="Times New Roman" w:cs="Times New Roman"/>
                <w:b/>
                <w:sz w:val="24"/>
                <w:szCs w:val="24"/>
              </w:rPr>
            </w:pPr>
          </w:p>
        </w:tc>
      </w:tr>
      <w:tr w:rsidR="00DB58E9" w:rsidRPr="00D470C2" w14:paraId="6FFF68DA" w14:textId="77777777" w:rsidTr="00DB58E9">
        <w:trPr>
          <w:trHeight w:val="600"/>
        </w:trPr>
        <w:tc>
          <w:tcPr>
            <w:tcW w:w="985" w:type="dxa"/>
            <w:noWrap/>
            <w:hideMark/>
          </w:tcPr>
          <w:p w14:paraId="777E40B9" w14:textId="40812773" w:rsidR="00DB58E9" w:rsidRPr="00D470C2" w:rsidRDefault="006C76E6" w:rsidP="00E732DF">
            <w:pPr>
              <w:jc w:val="center"/>
              <w:rPr>
                <w:rFonts w:ascii="Times New Roman" w:hAnsi="Times New Roman" w:cs="Times New Roman"/>
                <w:b/>
                <w:sz w:val="18"/>
                <w:szCs w:val="24"/>
              </w:rPr>
            </w:pPr>
            <w:r>
              <w:rPr>
                <w:rFonts w:ascii="Times New Roman" w:hAnsi="Times New Roman" w:cs="Times New Roman"/>
                <w:b/>
                <w:sz w:val="18"/>
                <w:szCs w:val="24"/>
              </w:rPr>
              <w:lastRenderedPageBreak/>
              <w:t>TH</w:t>
            </w:r>
          </w:p>
        </w:tc>
        <w:tc>
          <w:tcPr>
            <w:tcW w:w="2740" w:type="dxa"/>
          </w:tcPr>
          <w:p w14:paraId="49C419A7" w14:textId="04CDCF62" w:rsidR="00DB58E9" w:rsidRPr="00D470C2" w:rsidRDefault="00DB58E9" w:rsidP="00E732DF">
            <w:pPr>
              <w:rPr>
                <w:rFonts w:ascii="Times New Roman" w:hAnsi="Times New Roman" w:cs="Times New Roman"/>
                <w:sz w:val="24"/>
                <w:szCs w:val="24"/>
              </w:rPr>
            </w:pPr>
            <w:r w:rsidRPr="00D470C2">
              <w:rPr>
                <w:rFonts w:ascii="Times New Roman" w:hAnsi="Times New Roman" w:cs="Times New Roman"/>
                <w:sz w:val="24"/>
                <w:szCs w:val="24"/>
              </w:rPr>
              <w:t>Culturally Responsive Teaching</w:t>
            </w:r>
          </w:p>
        </w:tc>
        <w:tc>
          <w:tcPr>
            <w:tcW w:w="4820" w:type="dxa"/>
          </w:tcPr>
          <w:p w14:paraId="40C60340" w14:textId="10F2FCEA" w:rsidR="00D52962" w:rsidRDefault="00D52962" w:rsidP="00D52962">
            <w:pPr>
              <w:rPr>
                <w:rFonts w:ascii="Times New Roman" w:hAnsi="Times New Roman" w:cs="Times New Roman"/>
                <w:bCs/>
                <w:sz w:val="24"/>
                <w:szCs w:val="24"/>
              </w:rPr>
            </w:pPr>
            <w:r>
              <w:rPr>
                <w:rFonts w:ascii="Times New Roman" w:hAnsi="Times New Roman" w:cs="Times New Roman"/>
                <w:b/>
                <w:sz w:val="24"/>
                <w:szCs w:val="24"/>
              </w:rPr>
              <w:t>FIND:</w:t>
            </w:r>
            <w:r>
              <w:rPr>
                <w:rFonts w:ascii="Times New Roman" w:hAnsi="Times New Roman" w:cs="Times New Roman"/>
                <w:bCs/>
                <w:sz w:val="24"/>
                <w:szCs w:val="24"/>
              </w:rPr>
              <w:t xml:space="preserve"> Student choice article on </w:t>
            </w:r>
            <w:r>
              <w:rPr>
                <w:rFonts w:ascii="Times New Roman" w:hAnsi="Times New Roman" w:cs="Times New Roman"/>
                <w:bCs/>
                <w:sz w:val="24"/>
                <w:szCs w:val="24"/>
              </w:rPr>
              <w:t xml:space="preserve">CRT </w:t>
            </w:r>
            <w:r>
              <w:rPr>
                <w:rFonts w:ascii="Times New Roman" w:hAnsi="Times New Roman" w:cs="Times New Roman"/>
                <w:bCs/>
                <w:sz w:val="24"/>
                <w:szCs w:val="24"/>
              </w:rPr>
              <w:t>in music education</w:t>
            </w:r>
          </w:p>
          <w:p w14:paraId="49414C6F" w14:textId="3B73EF65" w:rsidR="00D52962" w:rsidRPr="00D52962" w:rsidRDefault="00D52962" w:rsidP="00D52962">
            <w:pPr>
              <w:rPr>
                <w:rFonts w:ascii="Times New Roman" w:hAnsi="Times New Roman" w:cs="Times New Roman"/>
                <w:sz w:val="24"/>
                <w:szCs w:val="24"/>
              </w:rPr>
            </w:pPr>
            <w:r>
              <w:rPr>
                <w:rFonts w:ascii="Times New Roman" w:hAnsi="Times New Roman" w:cs="Times New Roman"/>
                <w:b/>
                <w:bCs/>
                <w:sz w:val="24"/>
                <w:szCs w:val="24"/>
              </w:rPr>
              <w:t>SUBMIT:</w:t>
            </w:r>
            <w:r>
              <w:rPr>
                <w:rFonts w:ascii="Times New Roman" w:hAnsi="Times New Roman" w:cs="Times New Roman"/>
                <w:sz w:val="24"/>
                <w:szCs w:val="24"/>
              </w:rPr>
              <w:t xml:space="preserve"> Outline and article before class</w:t>
            </w:r>
          </w:p>
          <w:p w14:paraId="338A428F" w14:textId="01392F9A" w:rsidR="00D52962" w:rsidRPr="00D52962" w:rsidRDefault="00D52962" w:rsidP="00D52962">
            <w:pPr>
              <w:rPr>
                <w:rFonts w:ascii="Times New Roman" w:hAnsi="Times New Roman" w:cs="Times New Roman"/>
                <w:bCs/>
                <w:sz w:val="24"/>
                <w:szCs w:val="24"/>
              </w:rPr>
            </w:pPr>
            <w:r>
              <w:rPr>
                <w:rFonts w:ascii="Times New Roman" w:hAnsi="Times New Roman" w:cs="Times New Roman"/>
                <w:b/>
                <w:bCs/>
                <w:sz w:val="24"/>
                <w:szCs w:val="24"/>
              </w:rPr>
              <w:t xml:space="preserve">SUMBIT: </w:t>
            </w:r>
            <w:r>
              <w:rPr>
                <w:rFonts w:ascii="Times New Roman" w:hAnsi="Times New Roman" w:cs="Times New Roman"/>
                <w:sz w:val="24"/>
                <w:szCs w:val="24"/>
              </w:rPr>
              <w:t xml:space="preserve">Reflection of </w:t>
            </w:r>
            <w:r>
              <w:rPr>
                <w:rFonts w:ascii="Times New Roman" w:hAnsi="Times New Roman" w:cs="Times New Roman"/>
                <w:sz w:val="24"/>
                <w:szCs w:val="24"/>
              </w:rPr>
              <w:t>CRT</w:t>
            </w:r>
            <w:r w:rsidR="006C76E6">
              <w:rPr>
                <w:rFonts w:ascii="Times New Roman" w:hAnsi="Times New Roman" w:cs="Times New Roman"/>
                <w:sz w:val="24"/>
                <w:szCs w:val="24"/>
              </w:rPr>
              <w:t xml:space="preserve"> and ESL</w:t>
            </w:r>
            <w:r>
              <w:rPr>
                <w:rFonts w:ascii="Times New Roman" w:hAnsi="Times New Roman" w:cs="Times New Roman"/>
                <w:sz w:val="24"/>
                <w:szCs w:val="24"/>
              </w:rPr>
              <w:t xml:space="preserve"> </w:t>
            </w:r>
            <w:r>
              <w:rPr>
                <w:rFonts w:ascii="Times New Roman" w:hAnsi="Times New Roman" w:cs="Times New Roman"/>
                <w:sz w:val="24"/>
                <w:szCs w:val="24"/>
              </w:rPr>
              <w:t>in music</w:t>
            </w:r>
            <w:r w:rsidR="006C76E6">
              <w:rPr>
                <w:rFonts w:ascii="Times New Roman" w:hAnsi="Times New Roman" w:cs="Times New Roman"/>
                <w:sz w:val="24"/>
                <w:szCs w:val="24"/>
              </w:rPr>
              <w:t xml:space="preserve"> education</w:t>
            </w:r>
            <w:r>
              <w:rPr>
                <w:rFonts w:ascii="Times New Roman" w:hAnsi="Times New Roman" w:cs="Times New Roman"/>
                <w:sz w:val="24"/>
                <w:szCs w:val="24"/>
              </w:rPr>
              <w:t xml:space="preserve"> by 11:59pm on Friday</w:t>
            </w:r>
          </w:p>
          <w:p w14:paraId="0318F86F" w14:textId="59C5FC2D" w:rsidR="00DB58E9" w:rsidRPr="00D470C2" w:rsidRDefault="00DB58E9" w:rsidP="00E732DF">
            <w:pPr>
              <w:rPr>
                <w:rFonts w:ascii="Times New Roman" w:hAnsi="Times New Roman" w:cs="Times New Roman"/>
                <w:sz w:val="24"/>
                <w:szCs w:val="24"/>
              </w:rPr>
            </w:pPr>
          </w:p>
        </w:tc>
      </w:tr>
      <w:tr w:rsidR="00DB58E9" w:rsidRPr="00D470C2" w14:paraId="2503217B" w14:textId="77777777" w:rsidTr="00DB58E9">
        <w:trPr>
          <w:trHeight w:val="300"/>
        </w:trPr>
        <w:tc>
          <w:tcPr>
            <w:tcW w:w="985" w:type="dxa"/>
            <w:shd w:val="clear" w:color="auto" w:fill="D9D9D9" w:themeFill="background1" w:themeFillShade="D9"/>
            <w:noWrap/>
            <w:hideMark/>
          </w:tcPr>
          <w:p w14:paraId="678BA477" w14:textId="33D6BD5C" w:rsidR="00DB58E9" w:rsidRPr="00D470C2" w:rsidRDefault="00DB58E9" w:rsidP="00E732DF">
            <w:pPr>
              <w:jc w:val="center"/>
              <w:rPr>
                <w:rFonts w:ascii="Times New Roman" w:hAnsi="Times New Roman" w:cs="Times New Roman"/>
                <w:b/>
                <w:sz w:val="18"/>
                <w:szCs w:val="24"/>
              </w:rPr>
            </w:pPr>
            <w:r w:rsidRPr="00D470C2">
              <w:rPr>
                <w:rFonts w:ascii="Times New Roman" w:hAnsi="Times New Roman" w:cs="Times New Roman"/>
                <w:b/>
                <w:bCs/>
                <w:sz w:val="18"/>
                <w:szCs w:val="24"/>
              </w:rPr>
              <w:t>WEEK 11</w:t>
            </w:r>
          </w:p>
        </w:tc>
        <w:tc>
          <w:tcPr>
            <w:tcW w:w="2740" w:type="dxa"/>
            <w:shd w:val="clear" w:color="auto" w:fill="D9D9D9" w:themeFill="background1" w:themeFillShade="D9"/>
            <w:hideMark/>
          </w:tcPr>
          <w:p w14:paraId="460902A4" w14:textId="25D1F244" w:rsidR="00DB58E9" w:rsidRPr="00D470C2" w:rsidRDefault="00DB58E9" w:rsidP="00E732DF">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hideMark/>
          </w:tcPr>
          <w:p w14:paraId="62B7173B" w14:textId="0247ECAE" w:rsidR="00DB58E9" w:rsidRPr="00D470C2" w:rsidRDefault="00DB58E9" w:rsidP="00E732DF">
            <w:pPr>
              <w:rPr>
                <w:rFonts w:ascii="Times New Roman" w:hAnsi="Times New Roman" w:cs="Times New Roman"/>
                <w:sz w:val="24"/>
                <w:szCs w:val="24"/>
              </w:rPr>
            </w:pPr>
          </w:p>
        </w:tc>
      </w:tr>
      <w:tr w:rsidR="00DB58E9" w:rsidRPr="00D470C2" w14:paraId="04D1B07C" w14:textId="77777777" w:rsidTr="00DB58E9">
        <w:trPr>
          <w:trHeight w:val="300"/>
        </w:trPr>
        <w:tc>
          <w:tcPr>
            <w:tcW w:w="985" w:type="dxa"/>
            <w:tcBorders>
              <w:bottom w:val="single" w:sz="4" w:space="0" w:color="auto"/>
            </w:tcBorders>
            <w:noWrap/>
            <w:hideMark/>
          </w:tcPr>
          <w:p w14:paraId="04282682" w14:textId="77777777" w:rsidR="00DB58E9" w:rsidRPr="00D470C2" w:rsidRDefault="00DB58E9" w:rsidP="00E732DF">
            <w:pPr>
              <w:jc w:val="center"/>
              <w:rPr>
                <w:rFonts w:ascii="Times New Roman" w:hAnsi="Times New Roman" w:cs="Times New Roman"/>
                <w:b/>
                <w:sz w:val="18"/>
                <w:szCs w:val="24"/>
              </w:rPr>
            </w:pPr>
          </w:p>
        </w:tc>
        <w:tc>
          <w:tcPr>
            <w:tcW w:w="2740" w:type="dxa"/>
          </w:tcPr>
          <w:p w14:paraId="7BE1D259" w14:textId="1955461B" w:rsidR="00DB58E9" w:rsidRPr="00D470C2" w:rsidRDefault="00DB58E9" w:rsidP="00E732DF">
            <w:pPr>
              <w:rPr>
                <w:rFonts w:ascii="Times New Roman" w:hAnsi="Times New Roman" w:cs="Times New Roman"/>
                <w:sz w:val="24"/>
                <w:szCs w:val="24"/>
              </w:rPr>
            </w:pPr>
            <w:r w:rsidRPr="00D470C2">
              <w:rPr>
                <w:rFonts w:ascii="Times New Roman" w:hAnsi="Times New Roman" w:cs="Times New Roman"/>
                <w:sz w:val="24"/>
                <w:szCs w:val="24"/>
              </w:rPr>
              <w:t>Gender and Inclusion</w:t>
            </w:r>
          </w:p>
        </w:tc>
        <w:tc>
          <w:tcPr>
            <w:tcW w:w="4820" w:type="dxa"/>
            <w:noWrap/>
          </w:tcPr>
          <w:p w14:paraId="0C16CA9B" w14:textId="77777777" w:rsidR="006C76E6" w:rsidRDefault="00DB58E9" w:rsidP="00E732DF">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w:t>
            </w:r>
            <w:proofErr w:type="spellStart"/>
            <w:r w:rsidRPr="00D470C2">
              <w:rPr>
                <w:rFonts w:ascii="Times New Roman" w:hAnsi="Times New Roman" w:cs="Times New Roman"/>
                <w:sz w:val="24"/>
                <w:szCs w:val="24"/>
              </w:rPr>
              <w:t>Canestrari</w:t>
            </w:r>
            <w:proofErr w:type="spellEnd"/>
            <w:r w:rsidRPr="00D470C2">
              <w:rPr>
                <w:rFonts w:ascii="Times New Roman" w:hAnsi="Times New Roman" w:cs="Times New Roman"/>
                <w:sz w:val="24"/>
                <w:szCs w:val="24"/>
              </w:rPr>
              <w:t>/Marlowe - Ch. 7</w:t>
            </w:r>
            <w:r w:rsidR="006C76E6">
              <w:rPr>
                <w:rFonts w:ascii="Times New Roman" w:hAnsi="Times New Roman" w:cs="Times New Roman"/>
                <w:sz w:val="24"/>
                <w:szCs w:val="24"/>
              </w:rPr>
              <w:t xml:space="preserve"> </w:t>
            </w:r>
            <w:r w:rsidR="006C76E6">
              <w:rPr>
                <w:rFonts w:ascii="Times New Roman" w:hAnsi="Times New Roman" w:cs="Times New Roman"/>
                <w:b/>
                <w:bCs/>
                <w:sz w:val="24"/>
                <w:szCs w:val="24"/>
              </w:rPr>
              <w:t>OR</w:t>
            </w:r>
            <w:r w:rsidRPr="00D470C2">
              <w:rPr>
                <w:rFonts w:ascii="Times New Roman" w:hAnsi="Times New Roman" w:cs="Times New Roman"/>
                <w:sz w:val="24"/>
                <w:szCs w:val="24"/>
              </w:rPr>
              <w:t xml:space="preserve"> Ch. 6 </w:t>
            </w:r>
          </w:p>
          <w:p w14:paraId="5AAF9840" w14:textId="77777777" w:rsidR="006C76E6" w:rsidRDefault="006C76E6" w:rsidP="00E732DF">
            <w:pPr>
              <w:rPr>
                <w:rFonts w:ascii="Times New Roman" w:hAnsi="Times New Roman" w:cs="Times New Roman"/>
                <w:sz w:val="24"/>
                <w:szCs w:val="24"/>
              </w:rPr>
            </w:pPr>
            <w:r>
              <w:rPr>
                <w:rFonts w:ascii="Times New Roman" w:hAnsi="Times New Roman" w:cs="Times New Roman"/>
                <w:b/>
                <w:bCs/>
                <w:sz w:val="24"/>
                <w:szCs w:val="24"/>
              </w:rPr>
              <w:t xml:space="preserve">FIND: </w:t>
            </w:r>
            <w:r>
              <w:rPr>
                <w:rFonts w:ascii="Times New Roman" w:hAnsi="Times New Roman" w:cs="Times New Roman"/>
                <w:sz w:val="24"/>
                <w:szCs w:val="24"/>
              </w:rPr>
              <w:t>Student choice article on gender issues in music education</w:t>
            </w:r>
          </w:p>
          <w:p w14:paraId="214F9346" w14:textId="124E9786" w:rsidR="006C76E6" w:rsidRPr="006C76E6" w:rsidRDefault="006C76E6" w:rsidP="00E732DF">
            <w:pPr>
              <w:rPr>
                <w:rFonts w:ascii="Times New Roman" w:hAnsi="Times New Roman" w:cs="Times New Roman"/>
                <w:sz w:val="24"/>
                <w:szCs w:val="24"/>
              </w:rPr>
            </w:pPr>
            <w:r>
              <w:rPr>
                <w:rFonts w:ascii="Times New Roman" w:hAnsi="Times New Roman" w:cs="Times New Roman"/>
                <w:b/>
                <w:bCs/>
                <w:sz w:val="24"/>
                <w:szCs w:val="24"/>
              </w:rPr>
              <w:t>SUBMIT:</w:t>
            </w:r>
            <w:r>
              <w:rPr>
                <w:rFonts w:ascii="Times New Roman" w:hAnsi="Times New Roman" w:cs="Times New Roman"/>
                <w:sz w:val="24"/>
                <w:szCs w:val="24"/>
              </w:rPr>
              <w:t xml:space="preserve"> Outline and article before class</w:t>
            </w:r>
          </w:p>
        </w:tc>
      </w:tr>
      <w:tr w:rsidR="00D52962" w:rsidRPr="00D470C2" w14:paraId="0454DCEC" w14:textId="77777777" w:rsidTr="00DB58E9">
        <w:trPr>
          <w:trHeight w:val="989"/>
        </w:trPr>
        <w:tc>
          <w:tcPr>
            <w:tcW w:w="985" w:type="dxa"/>
            <w:noWrap/>
            <w:hideMark/>
          </w:tcPr>
          <w:p w14:paraId="17F019FE" w14:textId="77777777" w:rsidR="00D52962" w:rsidRPr="00D470C2" w:rsidRDefault="00D52962" w:rsidP="00D52962">
            <w:pPr>
              <w:rPr>
                <w:rFonts w:ascii="Times New Roman" w:hAnsi="Times New Roman" w:cs="Times New Roman"/>
                <w:b/>
                <w:sz w:val="18"/>
                <w:szCs w:val="24"/>
              </w:rPr>
            </w:pPr>
          </w:p>
        </w:tc>
        <w:tc>
          <w:tcPr>
            <w:tcW w:w="2740" w:type="dxa"/>
          </w:tcPr>
          <w:p w14:paraId="310D3AE1" w14:textId="77777777"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 xml:space="preserve">Creative &amp; Critical Thinking Skills </w:t>
            </w:r>
          </w:p>
          <w:p w14:paraId="3BB8A196" w14:textId="49263990" w:rsidR="00D52962" w:rsidRPr="00D470C2" w:rsidRDefault="00D52962" w:rsidP="00D52962">
            <w:pPr>
              <w:rPr>
                <w:rFonts w:ascii="Times New Roman" w:hAnsi="Times New Roman" w:cs="Times New Roman"/>
                <w:sz w:val="24"/>
                <w:szCs w:val="24"/>
              </w:rPr>
            </w:pPr>
          </w:p>
        </w:tc>
        <w:tc>
          <w:tcPr>
            <w:tcW w:w="4820" w:type="dxa"/>
            <w:noWrap/>
          </w:tcPr>
          <w:p w14:paraId="6398A1C7" w14:textId="77777777"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b/>
                <w:sz w:val="24"/>
                <w:szCs w:val="24"/>
              </w:rPr>
              <w:t>READ</w:t>
            </w:r>
            <w:r w:rsidRPr="00D470C2">
              <w:rPr>
                <w:rFonts w:ascii="Times New Roman" w:hAnsi="Times New Roman" w:cs="Times New Roman"/>
                <w:sz w:val="24"/>
                <w:szCs w:val="24"/>
              </w:rPr>
              <w:t xml:space="preserve">: "Fundamentals of Creativity" </w:t>
            </w:r>
          </w:p>
          <w:p w14:paraId="7183398A" w14:textId="77777777" w:rsidR="00D52962" w:rsidRPr="00D470C2" w:rsidRDefault="00D52962" w:rsidP="00D52962">
            <w:pPr>
              <w:rPr>
                <w:rFonts w:ascii="Times New Roman" w:hAnsi="Times New Roman" w:cs="Times New Roman"/>
                <w:sz w:val="24"/>
                <w:szCs w:val="24"/>
                <w:u w:val="single"/>
              </w:rPr>
            </w:pPr>
            <w:r w:rsidRPr="00D470C2">
              <w:rPr>
                <w:rFonts w:ascii="Times New Roman" w:hAnsi="Times New Roman" w:cs="Times New Roman"/>
                <w:b/>
                <w:sz w:val="24"/>
                <w:szCs w:val="24"/>
              </w:rPr>
              <w:t>WATCH:</w:t>
            </w:r>
            <w:r w:rsidRPr="00D470C2">
              <w:rPr>
                <w:rFonts w:ascii="Times New Roman" w:hAnsi="Times New Roman" w:cs="Times New Roman"/>
                <w:sz w:val="24"/>
                <w:szCs w:val="24"/>
              </w:rPr>
              <w:t xml:space="preserve">     </w:t>
            </w:r>
            <w:hyperlink r:id="rId18" w:history="1">
              <w:r w:rsidRPr="00D470C2">
                <w:rPr>
                  <w:rStyle w:val="Hyperlink"/>
                  <w:rFonts w:ascii="Times New Roman" w:hAnsi="Times New Roman" w:cs="Times New Roman"/>
                  <w:sz w:val="24"/>
                  <w:szCs w:val="24"/>
                </w:rPr>
                <w:t>https://www.teachingchannel.org/videos/teaching-higher-order-thinking-skills</w:t>
              </w:r>
            </w:hyperlink>
          </w:p>
          <w:p w14:paraId="351BBE00" w14:textId="002A34ED"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b/>
                <w:sz w:val="24"/>
                <w:szCs w:val="24"/>
              </w:rPr>
              <w:t xml:space="preserve">READ: </w:t>
            </w:r>
            <w:r w:rsidRPr="00D470C2">
              <w:rPr>
                <w:rFonts w:ascii="Times New Roman" w:hAnsi="Times New Roman" w:cs="Times New Roman"/>
                <w:sz w:val="24"/>
                <w:szCs w:val="24"/>
              </w:rPr>
              <w:t>"21st Century Skills"</w:t>
            </w:r>
          </w:p>
        </w:tc>
      </w:tr>
      <w:tr w:rsidR="00D52962" w:rsidRPr="00D470C2" w14:paraId="420809AC" w14:textId="77777777" w:rsidTr="00DB58E9">
        <w:trPr>
          <w:trHeight w:val="300"/>
        </w:trPr>
        <w:tc>
          <w:tcPr>
            <w:tcW w:w="985" w:type="dxa"/>
            <w:shd w:val="clear" w:color="auto" w:fill="D9D9D9" w:themeFill="background1" w:themeFillShade="D9"/>
            <w:noWrap/>
            <w:hideMark/>
          </w:tcPr>
          <w:p w14:paraId="6C854E37" w14:textId="6704EAC4" w:rsidR="00D52962" w:rsidRPr="00D470C2" w:rsidRDefault="00D52962" w:rsidP="00D52962">
            <w:pPr>
              <w:jc w:val="center"/>
              <w:rPr>
                <w:rFonts w:ascii="Times New Roman" w:hAnsi="Times New Roman" w:cs="Times New Roman"/>
                <w:b/>
                <w:sz w:val="18"/>
                <w:szCs w:val="24"/>
              </w:rPr>
            </w:pPr>
            <w:r w:rsidRPr="00D470C2">
              <w:rPr>
                <w:rFonts w:ascii="Times New Roman" w:hAnsi="Times New Roman" w:cs="Times New Roman"/>
                <w:b/>
                <w:bCs/>
                <w:sz w:val="18"/>
                <w:szCs w:val="24"/>
              </w:rPr>
              <w:t>WEEK 12</w:t>
            </w:r>
          </w:p>
        </w:tc>
        <w:tc>
          <w:tcPr>
            <w:tcW w:w="2740" w:type="dxa"/>
            <w:shd w:val="clear" w:color="auto" w:fill="D9D9D9" w:themeFill="background1" w:themeFillShade="D9"/>
            <w:hideMark/>
          </w:tcPr>
          <w:p w14:paraId="68E0F099" w14:textId="1D3D4088"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187B01FD" w14:textId="51E16A76" w:rsidR="00D52962" w:rsidRPr="00D470C2" w:rsidRDefault="00D52962" w:rsidP="00D52962">
            <w:pPr>
              <w:rPr>
                <w:rFonts w:ascii="Times New Roman" w:hAnsi="Times New Roman" w:cs="Times New Roman"/>
                <w:sz w:val="24"/>
                <w:szCs w:val="24"/>
              </w:rPr>
            </w:pPr>
          </w:p>
        </w:tc>
      </w:tr>
      <w:tr w:rsidR="00D52962" w:rsidRPr="00D470C2" w14:paraId="5E66C792" w14:textId="77777777" w:rsidTr="00DB58E9">
        <w:trPr>
          <w:trHeight w:val="692"/>
        </w:trPr>
        <w:tc>
          <w:tcPr>
            <w:tcW w:w="985" w:type="dxa"/>
            <w:noWrap/>
            <w:hideMark/>
          </w:tcPr>
          <w:p w14:paraId="4967DF41" w14:textId="0BCC5D6B" w:rsidR="00D52962" w:rsidRPr="00D470C2" w:rsidRDefault="00D52962" w:rsidP="00D52962">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tcPr>
          <w:p w14:paraId="005B60E7" w14:textId="3CBCCC4F" w:rsidR="00D52962" w:rsidRPr="00D470C2" w:rsidRDefault="00D52962" w:rsidP="00D52962">
            <w:pPr>
              <w:rPr>
                <w:rFonts w:ascii="Times New Roman" w:hAnsi="Times New Roman" w:cs="Times New Roman"/>
                <w:sz w:val="24"/>
                <w:szCs w:val="24"/>
              </w:rPr>
            </w:pPr>
            <w:r>
              <w:rPr>
                <w:rFonts w:ascii="Times New Roman" w:hAnsi="Times New Roman" w:cs="Times New Roman"/>
                <w:sz w:val="24"/>
                <w:szCs w:val="24"/>
              </w:rPr>
              <w:t>Gordon’s Music Learning Theory</w:t>
            </w:r>
          </w:p>
        </w:tc>
        <w:tc>
          <w:tcPr>
            <w:tcW w:w="4820" w:type="dxa"/>
          </w:tcPr>
          <w:p w14:paraId="4CA12DCC" w14:textId="74544480" w:rsidR="00D52962" w:rsidRPr="00D52962" w:rsidRDefault="00D52962" w:rsidP="00D52962">
            <w:pPr>
              <w:rPr>
                <w:rFonts w:ascii="Times New Roman" w:hAnsi="Times New Roman" w:cs="Times New Roman"/>
                <w:bCs/>
                <w:sz w:val="24"/>
                <w:szCs w:val="24"/>
              </w:rPr>
            </w:pPr>
            <w:r>
              <w:rPr>
                <w:rFonts w:ascii="Times New Roman" w:hAnsi="Times New Roman" w:cs="Times New Roman"/>
                <w:b/>
                <w:sz w:val="24"/>
                <w:szCs w:val="24"/>
              </w:rPr>
              <w:t>READ: TBD</w:t>
            </w:r>
          </w:p>
        </w:tc>
      </w:tr>
      <w:tr w:rsidR="00D52962" w:rsidRPr="00D470C2" w14:paraId="3FA9F506" w14:textId="77777777" w:rsidTr="00DB58E9">
        <w:trPr>
          <w:trHeight w:val="620"/>
        </w:trPr>
        <w:tc>
          <w:tcPr>
            <w:tcW w:w="985" w:type="dxa"/>
            <w:noWrap/>
            <w:hideMark/>
          </w:tcPr>
          <w:p w14:paraId="29E96A8B" w14:textId="77777777" w:rsidR="00D52962" w:rsidRPr="00D470C2" w:rsidRDefault="00D52962" w:rsidP="00D52962">
            <w:pPr>
              <w:jc w:val="center"/>
              <w:rPr>
                <w:rFonts w:ascii="Times New Roman" w:hAnsi="Times New Roman" w:cs="Times New Roman"/>
                <w:b/>
                <w:sz w:val="18"/>
                <w:szCs w:val="24"/>
              </w:rPr>
            </w:pPr>
          </w:p>
        </w:tc>
        <w:tc>
          <w:tcPr>
            <w:tcW w:w="7560" w:type="dxa"/>
            <w:gridSpan w:val="2"/>
            <w:shd w:val="clear" w:color="auto" w:fill="000000" w:themeFill="text1"/>
          </w:tcPr>
          <w:p w14:paraId="08C9C57D" w14:textId="09E051F4" w:rsidR="00D52962" w:rsidRPr="00D470C2" w:rsidRDefault="00D52962" w:rsidP="00D52962">
            <w:pPr>
              <w:rPr>
                <w:rFonts w:ascii="Times New Roman" w:hAnsi="Times New Roman" w:cs="Times New Roman"/>
                <w:b/>
                <w:bCs/>
                <w:sz w:val="24"/>
                <w:szCs w:val="24"/>
              </w:rPr>
            </w:pPr>
            <w:r w:rsidRPr="00D470C2">
              <w:rPr>
                <w:rFonts w:ascii="Times New Roman" w:hAnsi="Times New Roman" w:cs="Times New Roman"/>
                <w:b/>
                <w:bCs/>
                <w:sz w:val="24"/>
                <w:szCs w:val="24"/>
              </w:rPr>
              <w:t>Spring Day No class</w:t>
            </w:r>
          </w:p>
        </w:tc>
      </w:tr>
      <w:tr w:rsidR="00D52962" w:rsidRPr="00D470C2" w14:paraId="5D952592" w14:textId="77777777" w:rsidTr="00DB58E9">
        <w:trPr>
          <w:trHeight w:val="300"/>
        </w:trPr>
        <w:tc>
          <w:tcPr>
            <w:tcW w:w="985" w:type="dxa"/>
            <w:shd w:val="clear" w:color="auto" w:fill="D9D9D9" w:themeFill="background1" w:themeFillShade="D9"/>
            <w:noWrap/>
            <w:hideMark/>
          </w:tcPr>
          <w:p w14:paraId="21839F18" w14:textId="535B07DA" w:rsidR="00D52962" w:rsidRPr="00D470C2" w:rsidRDefault="00D52962" w:rsidP="00D52962">
            <w:pPr>
              <w:jc w:val="center"/>
              <w:rPr>
                <w:rFonts w:ascii="Times New Roman" w:hAnsi="Times New Roman" w:cs="Times New Roman"/>
                <w:b/>
                <w:sz w:val="18"/>
                <w:szCs w:val="24"/>
              </w:rPr>
            </w:pPr>
            <w:r w:rsidRPr="00D470C2">
              <w:rPr>
                <w:rFonts w:ascii="Times New Roman" w:hAnsi="Times New Roman" w:cs="Times New Roman"/>
                <w:b/>
                <w:bCs/>
                <w:sz w:val="18"/>
                <w:szCs w:val="24"/>
              </w:rPr>
              <w:t>WEEK 13</w:t>
            </w:r>
          </w:p>
        </w:tc>
        <w:tc>
          <w:tcPr>
            <w:tcW w:w="2740" w:type="dxa"/>
            <w:shd w:val="clear" w:color="auto" w:fill="D9D9D9" w:themeFill="background1" w:themeFillShade="D9"/>
            <w:hideMark/>
          </w:tcPr>
          <w:p w14:paraId="7C6F7B63" w14:textId="19522C1C"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5BDD8DC8" w14:textId="0072F954" w:rsidR="00D52962" w:rsidRPr="00D470C2" w:rsidRDefault="00D52962" w:rsidP="00D52962">
            <w:pPr>
              <w:rPr>
                <w:rFonts w:ascii="Times New Roman" w:hAnsi="Times New Roman" w:cs="Times New Roman"/>
                <w:sz w:val="24"/>
                <w:szCs w:val="24"/>
              </w:rPr>
            </w:pPr>
          </w:p>
        </w:tc>
      </w:tr>
      <w:tr w:rsidR="00D52962" w:rsidRPr="00D470C2" w14:paraId="6F1DD105" w14:textId="77777777" w:rsidTr="00DB58E9">
        <w:trPr>
          <w:trHeight w:val="300"/>
        </w:trPr>
        <w:tc>
          <w:tcPr>
            <w:tcW w:w="985" w:type="dxa"/>
            <w:noWrap/>
            <w:hideMark/>
          </w:tcPr>
          <w:p w14:paraId="3DCF2BCE" w14:textId="77777777" w:rsidR="00D52962" w:rsidRPr="00D470C2" w:rsidRDefault="00D52962" w:rsidP="00D52962">
            <w:pPr>
              <w:jc w:val="center"/>
              <w:rPr>
                <w:rFonts w:ascii="Times New Roman" w:hAnsi="Times New Roman" w:cs="Times New Roman"/>
                <w:b/>
                <w:sz w:val="18"/>
                <w:szCs w:val="24"/>
              </w:rPr>
            </w:pPr>
          </w:p>
        </w:tc>
        <w:tc>
          <w:tcPr>
            <w:tcW w:w="2740" w:type="dxa"/>
            <w:hideMark/>
          </w:tcPr>
          <w:p w14:paraId="11B0EBB3" w14:textId="3A156724" w:rsidR="00D52962" w:rsidRPr="00D470C2" w:rsidRDefault="006C76E6" w:rsidP="00D52962">
            <w:pPr>
              <w:rPr>
                <w:rFonts w:ascii="Times New Roman" w:hAnsi="Times New Roman" w:cs="Times New Roman"/>
                <w:sz w:val="24"/>
                <w:szCs w:val="24"/>
              </w:rPr>
            </w:pPr>
            <w:r>
              <w:rPr>
                <w:rFonts w:ascii="Times New Roman" w:hAnsi="Times New Roman" w:cs="Times New Roman"/>
                <w:sz w:val="24"/>
                <w:szCs w:val="24"/>
              </w:rPr>
              <w:t xml:space="preserve">Gordon’s Music Learning Theory </w:t>
            </w:r>
          </w:p>
          <w:p w14:paraId="047BB3A6" w14:textId="01BDF8AE" w:rsidR="00D52962" w:rsidRPr="00D470C2" w:rsidRDefault="00D52962" w:rsidP="00D52962">
            <w:pPr>
              <w:rPr>
                <w:rFonts w:ascii="Times New Roman" w:hAnsi="Times New Roman" w:cs="Times New Roman"/>
                <w:sz w:val="24"/>
                <w:szCs w:val="24"/>
              </w:rPr>
            </w:pPr>
          </w:p>
        </w:tc>
        <w:tc>
          <w:tcPr>
            <w:tcW w:w="4820" w:type="dxa"/>
            <w:noWrap/>
            <w:hideMark/>
          </w:tcPr>
          <w:p w14:paraId="18A78ECB" w14:textId="439F3E84" w:rsidR="00D52962" w:rsidRPr="006C76E6" w:rsidRDefault="006C76E6" w:rsidP="00D52962">
            <w:pPr>
              <w:rPr>
                <w:rFonts w:ascii="Times New Roman" w:hAnsi="Times New Roman" w:cs="Times New Roman"/>
                <w:sz w:val="24"/>
                <w:szCs w:val="24"/>
              </w:rPr>
            </w:pPr>
            <w:r>
              <w:rPr>
                <w:rFonts w:ascii="Times New Roman" w:hAnsi="Times New Roman" w:cs="Times New Roman"/>
                <w:b/>
                <w:bCs/>
                <w:sz w:val="24"/>
                <w:szCs w:val="24"/>
              </w:rPr>
              <w:t xml:space="preserve">WATCH: </w:t>
            </w:r>
            <w:r>
              <w:rPr>
                <w:rFonts w:ascii="Times New Roman" w:hAnsi="Times New Roman" w:cs="Times New Roman"/>
                <w:sz w:val="24"/>
                <w:szCs w:val="24"/>
              </w:rPr>
              <w:t>TBD</w:t>
            </w:r>
          </w:p>
        </w:tc>
      </w:tr>
      <w:tr w:rsidR="00D52962" w:rsidRPr="00D470C2" w14:paraId="419E4B4A" w14:textId="77777777" w:rsidTr="00DB58E9">
        <w:trPr>
          <w:trHeight w:val="300"/>
        </w:trPr>
        <w:tc>
          <w:tcPr>
            <w:tcW w:w="985" w:type="dxa"/>
            <w:noWrap/>
            <w:hideMark/>
          </w:tcPr>
          <w:p w14:paraId="222FDD45" w14:textId="77777777" w:rsidR="00D52962" w:rsidRPr="00D470C2" w:rsidRDefault="00D52962" w:rsidP="00D52962">
            <w:pPr>
              <w:jc w:val="center"/>
              <w:rPr>
                <w:rFonts w:ascii="Times New Roman" w:hAnsi="Times New Roman" w:cs="Times New Roman"/>
                <w:b/>
                <w:sz w:val="18"/>
                <w:szCs w:val="24"/>
              </w:rPr>
            </w:pPr>
          </w:p>
        </w:tc>
        <w:tc>
          <w:tcPr>
            <w:tcW w:w="2740" w:type="dxa"/>
            <w:hideMark/>
          </w:tcPr>
          <w:p w14:paraId="23F7F6A6" w14:textId="77777777"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Student article</w:t>
            </w:r>
          </w:p>
          <w:p w14:paraId="6FF03F33" w14:textId="253CAE50" w:rsidR="00D52962" w:rsidRPr="00D470C2" w:rsidRDefault="00D52962" w:rsidP="00D52962">
            <w:pPr>
              <w:rPr>
                <w:rFonts w:ascii="Times New Roman" w:hAnsi="Times New Roman" w:cs="Times New Roman"/>
                <w:sz w:val="24"/>
                <w:szCs w:val="24"/>
              </w:rPr>
            </w:pPr>
          </w:p>
        </w:tc>
        <w:tc>
          <w:tcPr>
            <w:tcW w:w="4820" w:type="dxa"/>
            <w:noWrap/>
            <w:hideMark/>
          </w:tcPr>
          <w:p w14:paraId="6EB57033" w14:textId="68C55FB7"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Choose an article about differentiation from your field. Summarize it, and discuss it with the class (10 mins each)</w:t>
            </w:r>
          </w:p>
        </w:tc>
      </w:tr>
      <w:tr w:rsidR="00D52962" w:rsidRPr="00D470C2" w14:paraId="53E8D3FF" w14:textId="77777777" w:rsidTr="00DB58E9">
        <w:trPr>
          <w:trHeight w:val="287"/>
        </w:trPr>
        <w:tc>
          <w:tcPr>
            <w:tcW w:w="985" w:type="dxa"/>
            <w:shd w:val="clear" w:color="auto" w:fill="D9D9D9" w:themeFill="background1" w:themeFillShade="D9"/>
            <w:noWrap/>
            <w:hideMark/>
          </w:tcPr>
          <w:p w14:paraId="7677EDF3" w14:textId="7347320B" w:rsidR="00D52962" w:rsidRPr="00D470C2" w:rsidRDefault="00D52962" w:rsidP="00D52962">
            <w:pPr>
              <w:jc w:val="center"/>
              <w:rPr>
                <w:rFonts w:ascii="Times New Roman" w:hAnsi="Times New Roman" w:cs="Times New Roman"/>
                <w:b/>
                <w:sz w:val="18"/>
                <w:szCs w:val="24"/>
              </w:rPr>
            </w:pPr>
            <w:r w:rsidRPr="00D470C2">
              <w:rPr>
                <w:rFonts w:ascii="Times New Roman" w:hAnsi="Times New Roman" w:cs="Times New Roman"/>
                <w:b/>
                <w:bCs/>
                <w:sz w:val="18"/>
                <w:szCs w:val="24"/>
              </w:rPr>
              <w:t>WEEK 14</w:t>
            </w:r>
          </w:p>
        </w:tc>
        <w:tc>
          <w:tcPr>
            <w:tcW w:w="2740" w:type="dxa"/>
            <w:shd w:val="clear" w:color="auto" w:fill="D9D9D9" w:themeFill="background1" w:themeFillShade="D9"/>
            <w:hideMark/>
          </w:tcPr>
          <w:p w14:paraId="31756881" w14:textId="60BC9B8A"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0036DDD5" w14:textId="3EA7DC5E" w:rsidR="00D52962" w:rsidRPr="00D470C2" w:rsidRDefault="00D52962" w:rsidP="00D52962">
            <w:pPr>
              <w:rPr>
                <w:rFonts w:ascii="Times New Roman" w:hAnsi="Times New Roman" w:cs="Times New Roman"/>
                <w:sz w:val="24"/>
                <w:szCs w:val="24"/>
              </w:rPr>
            </w:pPr>
          </w:p>
        </w:tc>
      </w:tr>
      <w:tr w:rsidR="00D52962" w:rsidRPr="00D470C2" w14:paraId="4F7A5379" w14:textId="77777777" w:rsidTr="00DB58E9">
        <w:trPr>
          <w:trHeight w:val="656"/>
        </w:trPr>
        <w:tc>
          <w:tcPr>
            <w:tcW w:w="985" w:type="dxa"/>
            <w:noWrap/>
            <w:hideMark/>
          </w:tcPr>
          <w:p w14:paraId="2619D081" w14:textId="38E1261E" w:rsidR="00D52962" w:rsidRPr="00D470C2" w:rsidRDefault="00D52962" w:rsidP="00D52962">
            <w:pPr>
              <w:jc w:val="center"/>
              <w:rPr>
                <w:rFonts w:ascii="Times New Roman" w:hAnsi="Times New Roman" w:cs="Times New Roman"/>
                <w:b/>
                <w:sz w:val="18"/>
                <w:szCs w:val="24"/>
              </w:rPr>
            </w:pPr>
            <w:r>
              <w:rPr>
                <w:rFonts w:ascii="Times New Roman" w:hAnsi="Times New Roman" w:cs="Times New Roman"/>
                <w:b/>
                <w:sz w:val="18"/>
                <w:szCs w:val="24"/>
              </w:rPr>
              <w:t>T</w:t>
            </w:r>
          </w:p>
        </w:tc>
        <w:tc>
          <w:tcPr>
            <w:tcW w:w="2740" w:type="dxa"/>
          </w:tcPr>
          <w:p w14:paraId="6486BC50" w14:textId="354D8165"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Learning Theory Presentations</w:t>
            </w:r>
          </w:p>
        </w:tc>
        <w:tc>
          <w:tcPr>
            <w:tcW w:w="4820" w:type="dxa"/>
            <w:noWrap/>
          </w:tcPr>
          <w:p w14:paraId="1FF32FB7" w14:textId="714299CD" w:rsidR="00D52962" w:rsidRPr="00D470C2" w:rsidRDefault="00087363" w:rsidP="00D52962">
            <w:pPr>
              <w:rPr>
                <w:rFonts w:ascii="Times New Roman" w:hAnsi="Times New Roman" w:cs="Times New Roman"/>
                <w:sz w:val="24"/>
                <w:szCs w:val="24"/>
              </w:rPr>
            </w:pPr>
            <w:r>
              <w:rPr>
                <w:rFonts w:ascii="Times New Roman" w:hAnsi="Times New Roman" w:cs="Times New Roman"/>
                <w:sz w:val="24"/>
                <w:szCs w:val="24"/>
              </w:rPr>
              <w:t>Outlines</w:t>
            </w:r>
          </w:p>
        </w:tc>
      </w:tr>
      <w:tr w:rsidR="00D52962" w:rsidRPr="00D470C2" w14:paraId="51932C27" w14:textId="77777777" w:rsidTr="00DB58E9">
        <w:trPr>
          <w:trHeight w:val="300"/>
        </w:trPr>
        <w:tc>
          <w:tcPr>
            <w:tcW w:w="985" w:type="dxa"/>
            <w:tcBorders>
              <w:bottom w:val="single" w:sz="4" w:space="0" w:color="auto"/>
            </w:tcBorders>
            <w:noWrap/>
            <w:hideMark/>
          </w:tcPr>
          <w:p w14:paraId="43CC7B4B" w14:textId="3CC5D014" w:rsidR="00D52962" w:rsidRPr="00D470C2" w:rsidRDefault="00D52962" w:rsidP="00D52962">
            <w:pPr>
              <w:jc w:val="center"/>
              <w:rPr>
                <w:rFonts w:ascii="Times New Roman" w:hAnsi="Times New Roman" w:cs="Times New Roman"/>
                <w:b/>
                <w:sz w:val="18"/>
                <w:szCs w:val="24"/>
              </w:rPr>
            </w:pPr>
            <w:r>
              <w:rPr>
                <w:rFonts w:ascii="Times New Roman" w:hAnsi="Times New Roman" w:cs="Times New Roman"/>
                <w:b/>
                <w:sz w:val="18"/>
                <w:szCs w:val="24"/>
              </w:rPr>
              <w:t>TH</w:t>
            </w:r>
          </w:p>
        </w:tc>
        <w:tc>
          <w:tcPr>
            <w:tcW w:w="2740" w:type="dxa"/>
            <w:tcBorders>
              <w:bottom w:val="single" w:sz="4" w:space="0" w:color="auto"/>
            </w:tcBorders>
          </w:tcPr>
          <w:p w14:paraId="7B098905" w14:textId="0D002359"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Learning Theory Presentations</w:t>
            </w:r>
          </w:p>
        </w:tc>
        <w:tc>
          <w:tcPr>
            <w:tcW w:w="4820" w:type="dxa"/>
            <w:tcBorders>
              <w:bottom w:val="single" w:sz="4" w:space="0" w:color="auto"/>
            </w:tcBorders>
            <w:noWrap/>
          </w:tcPr>
          <w:p w14:paraId="37DA6CF8" w14:textId="57735B08" w:rsidR="00D52962" w:rsidRPr="00D470C2" w:rsidRDefault="00087363" w:rsidP="00D52962">
            <w:pPr>
              <w:rPr>
                <w:rFonts w:ascii="Times New Roman" w:hAnsi="Times New Roman" w:cs="Times New Roman"/>
                <w:sz w:val="24"/>
                <w:szCs w:val="24"/>
              </w:rPr>
            </w:pPr>
            <w:r>
              <w:rPr>
                <w:rFonts w:ascii="Times New Roman" w:hAnsi="Times New Roman" w:cs="Times New Roman"/>
                <w:sz w:val="24"/>
                <w:szCs w:val="24"/>
              </w:rPr>
              <w:t>Outlines</w:t>
            </w:r>
          </w:p>
        </w:tc>
      </w:tr>
      <w:tr w:rsidR="00D52962" w:rsidRPr="00D470C2" w14:paraId="4C0001CC" w14:textId="77777777" w:rsidTr="00DB58E9">
        <w:trPr>
          <w:trHeight w:val="300"/>
        </w:trPr>
        <w:tc>
          <w:tcPr>
            <w:tcW w:w="985" w:type="dxa"/>
            <w:tcBorders>
              <w:bottom w:val="single" w:sz="4" w:space="0" w:color="auto"/>
            </w:tcBorders>
            <w:shd w:val="clear" w:color="auto" w:fill="D9D9D9" w:themeFill="background1" w:themeFillShade="D9"/>
            <w:noWrap/>
            <w:hideMark/>
          </w:tcPr>
          <w:p w14:paraId="04EE2DC2" w14:textId="43C6D7B1" w:rsidR="00D52962" w:rsidRPr="00D470C2" w:rsidRDefault="00D52962" w:rsidP="00D52962">
            <w:pPr>
              <w:jc w:val="center"/>
              <w:rPr>
                <w:rFonts w:ascii="Times New Roman" w:hAnsi="Times New Roman" w:cs="Times New Roman"/>
                <w:b/>
                <w:sz w:val="18"/>
                <w:szCs w:val="24"/>
              </w:rPr>
            </w:pPr>
            <w:r w:rsidRPr="00D470C2">
              <w:rPr>
                <w:rFonts w:ascii="Times New Roman" w:hAnsi="Times New Roman" w:cs="Times New Roman"/>
                <w:b/>
                <w:bCs/>
                <w:sz w:val="18"/>
                <w:szCs w:val="24"/>
              </w:rPr>
              <w:t>WEEK 15</w:t>
            </w:r>
          </w:p>
        </w:tc>
        <w:tc>
          <w:tcPr>
            <w:tcW w:w="2740" w:type="dxa"/>
            <w:tcBorders>
              <w:bottom w:val="single" w:sz="4" w:space="0" w:color="auto"/>
            </w:tcBorders>
            <w:shd w:val="clear" w:color="auto" w:fill="D9D9D9" w:themeFill="background1" w:themeFillShade="D9"/>
            <w:hideMark/>
          </w:tcPr>
          <w:p w14:paraId="76774111" w14:textId="6C4FBE66"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58082854" w14:textId="77777777" w:rsidR="00D52962" w:rsidRPr="00D470C2" w:rsidRDefault="00D52962" w:rsidP="00D52962">
            <w:pPr>
              <w:rPr>
                <w:rFonts w:ascii="Times New Roman" w:hAnsi="Times New Roman" w:cs="Times New Roman"/>
                <w:sz w:val="24"/>
                <w:szCs w:val="24"/>
              </w:rPr>
            </w:pPr>
          </w:p>
        </w:tc>
      </w:tr>
      <w:tr w:rsidR="00D52962" w:rsidRPr="00D470C2" w14:paraId="3EE6A376" w14:textId="77777777" w:rsidTr="00DB58E9">
        <w:trPr>
          <w:trHeight w:val="300"/>
        </w:trPr>
        <w:tc>
          <w:tcPr>
            <w:tcW w:w="985" w:type="dxa"/>
            <w:tcBorders>
              <w:top w:val="single" w:sz="4" w:space="0" w:color="auto"/>
              <w:left w:val="single" w:sz="4" w:space="0" w:color="auto"/>
              <w:bottom w:val="single" w:sz="4" w:space="0" w:color="auto"/>
              <w:right w:val="single" w:sz="4" w:space="0" w:color="auto"/>
            </w:tcBorders>
            <w:noWrap/>
            <w:hideMark/>
          </w:tcPr>
          <w:p w14:paraId="3751BC70" w14:textId="429A69FF" w:rsidR="00D52962" w:rsidRPr="00D470C2" w:rsidRDefault="00D52962" w:rsidP="00D52962">
            <w:pPr>
              <w:jc w:val="center"/>
              <w:rPr>
                <w:rFonts w:ascii="Times New Roman" w:hAnsi="Times New Roman" w:cs="Times New Roman"/>
                <w:b/>
                <w:sz w:val="24"/>
                <w:szCs w:val="24"/>
              </w:rPr>
            </w:pPr>
            <w:r>
              <w:rPr>
                <w:rFonts w:ascii="Times New Roman" w:hAnsi="Times New Roman" w:cs="Times New Roman"/>
                <w:b/>
                <w:sz w:val="24"/>
                <w:szCs w:val="24"/>
              </w:rPr>
              <w:t>T</w:t>
            </w:r>
          </w:p>
        </w:tc>
        <w:tc>
          <w:tcPr>
            <w:tcW w:w="2740" w:type="dxa"/>
            <w:tcBorders>
              <w:top w:val="single" w:sz="4" w:space="0" w:color="auto"/>
              <w:left w:val="single" w:sz="4" w:space="0" w:color="auto"/>
              <w:bottom w:val="single" w:sz="4" w:space="0" w:color="auto"/>
              <w:right w:val="single" w:sz="4" w:space="0" w:color="auto"/>
            </w:tcBorders>
          </w:tcPr>
          <w:p w14:paraId="62C4A6ED" w14:textId="266C0C1A"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Learning Theory Presentations</w:t>
            </w:r>
          </w:p>
        </w:tc>
        <w:tc>
          <w:tcPr>
            <w:tcW w:w="4820" w:type="dxa"/>
            <w:tcBorders>
              <w:left w:val="single" w:sz="4" w:space="0" w:color="auto"/>
              <w:bottom w:val="single" w:sz="4" w:space="0" w:color="auto"/>
            </w:tcBorders>
            <w:noWrap/>
          </w:tcPr>
          <w:p w14:paraId="2D44AE7C" w14:textId="63ED1C9C" w:rsidR="00D52962" w:rsidRPr="00D470C2" w:rsidRDefault="00D52962" w:rsidP="00D52962">
            <w:pPr>
              <w:rPr>
                <w:rFonts w:ascii="Times New Roman" w:hAnsi="Times New Roman" w:cs="Times New Roman"/>
                <w:b/>
                <w:sz w:val="24"/>
                <w:szCs w:val="24"/>
              </w:rPr>
            </w:pPr>
            <w:r w:rsidRPr="00D470C2">
              <w:rPr>
                <w:rFonts w:ascii="Times New Roman" w:hAnsi="Times New Roman" w:cs="Times New Roman"/>
                <w:b/>
                <w:bCs/>
                <w:sz w:val="24"/>
                <w:szCs w:val="24"/>
              </w:rPr>
              <w:t xml:space="preserve">Teaching Philosophy Due </w:t>
            </w:r>
            <w:r>
              <w:rPr>
                <w:rFonts w:ascii="Times New Roman" w:hAnsi="Times New Roman" w:cs="Times New Roman"/>
                <w:b/>
                <w:bCs/>
                <w:sz w:val="24"/>
                <w:szCs w:val="24"/>
              </w:rPr>
              <w:t>by 11:59pm</w:t>
            </w:r>
          </w:p>
        </w:tc>
      </w:tr>
      <w:tr w:rsidR="00D52962" w:rsidRPr="00D470C2" w14:paraId="5A7AAC90" w14:textId="77777777" w:rsidTr="00DB58E9">
        <w:trPr>
          <w:trHeight w:val="300"/>
        </w:trPr>
        <w:tc>
          <w:tcPr>
            <w:tcW w:w="985" w:type="dxa"/>
            <w:tcBorders>
              <w:bottom w:val="single" w:sz="4" w:space="0" w:color="auto"/>
            </w:tcBorders>
            <w:shd w:val="clear" w:color="auto" w:fill="D9D9D9" w:themeFill="background1" w:themeFillShade="D9"/>
            <w:noWrap/>
            <w:hideMark/>
          </w:tcPr>
          <w:p w14:paraId="581F7FA0" w14:textId="44583D15" w:rsidR="00D52962" w:rsidRPr="00D470C2" w:rsidRDefault="00D52962" w:rsidP="00D52962">
            <w:pPr>
              <w:jc w:val="center"/>
              <w:rPr>
                <w:rFonts w:ascii="Times New Roman" w:hAnsi="Times New Roman" w:cs="Times New Roman"/>
                <w:b/>
                <w:sz w:val="18"/>
                <w:szCs w:val="24"/>
              </w:rPr>
            </w:pPr>
            <w:r w:rsidRPr="00D470C2">
              <w:rPr>
                <w:rFonts w:ascii="Times New Roman" w:hAnsi="Times New Roman" w:cs="Times New Roman"/>
                <w:b/>
                <w:bCs/>
                <w:sz w:val="18"/>
                <w:szCs w:val="24"/>
              </w:rPr>
              <w:t>Final</w:t>
            </w:r>
          </w:p>
        </w:tc>
        <w:tc>
          <w:tcPr>
            <w:tcW w:w="2740" w:type="dxa"/>
            <w:tcBorders>
              <w:bottom w:val="single" w:sz="4" w:space="0" w:color="auto"/>
            </w:tcBorders>
            <w:shd w:val="clear" w:color="auto" w:fill="D9D9D9" w:themeFill="background1" w:themeFillShade="D9"/>
            <w:hideMark/>
          </w:tcPr>
          <w:p w14:paraId="2461B0E0" w14:textId="77777777" w:rsidR="00D52962" w:rsidRPr="00D470C2" w:rsidRDefault="00D52962" w:rsidP="00D52962">
            <w:pPr>
              <w:rPr>
                <w:rFonts w:ascii="Times New Roman" w:hAnsi="Times New Roman" w:cs="Times New Roman"/>
                <w:sz w:val="24"/>
                <w:szCs w:val="24"/>
              </w:rPr>
            </w:pPr>
            <w:r w:rsidRPr="00D470C2">
              <w:rPr>
                <w:rFonts w:ascii="Times New Roman" w:hAnsi="Times New Roman" w:cs="Times New Roman"/>
                <w:sz w:val="24"/>
                <w:szCs w:val="24"/>
              </w:rPr>
              <w:t> </w:t>
            </w:r>
          </w:p>
        </w:tc>
        <w:tc>
          <w:tcPr>
            <w:tcW w:w="4820" w:type="dxa"/>
            <w:shd w:val="clear" w:color="auto" w:fill="D9D9D9" w:themeFill="background1" w:themeFillShade="D9"/>
            <w:noWrap/>
            <w:hideMark/>
          </w:tcPr>
          <w:p w14:paraId="52CB409D" w14:textId="77777777" w:rsidR="00D52962" w:rsidRPr="00D470C2" w:rsidRDefault="00D52962" w:rsidP="00D52962">
            <w:pPr>
              <w:rPr>
                <w:rFonts w:ascii="Times New Roman" w:hAnsi="Times New Roman" w:cs="Times New Roman"/>
                <w:sz w:val="24"/>
                <w:szCs w:val="24"/>
              </w:rPr>
            </w:pPr>
          </w:p>
        </w:tc>
      </w:tr>
      <w:tr w:rsidR="00D52962" w:rsidRPr="00D470C2" w14:paraId="413CE329" w14:textId="77777777" w:rsidTr="00DB58E9">
        <w:trPr>
          <w:trHeight w:val="629"/>
        </w:trPr>
        <w:tc>
          <w:tcPr>
            <w:tcW w:w="985" w:type="dxa"/>
            <w:tcBorders>
              <w:top w:val="single" w:sz="4" w:space="0" w:color="auto"/>
              <w:left w:val="single" w:sz="4" w:space="0" w:color="auto"/>
              <w:bottom w:val="single" w:sz="4" w:space="0" w:color="auto"/>
              <w:right w:val="single" w:sz="4" w:space="0" w:color="auto"/>
            </w:tcBorders>
            <w:noWrap/>
          </w:tcPr>
          <w:p w14:paraId="22F722D8" w14:textId="0964BE63" w:rsidR="00D52962" w:rsidRPr="00D470C2" w:rsidRDefault="00D52962" w:rsidP="00D52962">
            <w:pPr>
              <w:jc w:val="center"/>
              <w:rPr>
                <w:rFonts w:ascii="Times New Roman" w:hAnsi="Times New Roman" w:cs="Times New Roman"/>
                <w:b/>
                <w:sz w:val="24"/>
                <w:szCs w:val="24"/>
              </w:rPr>
            </w:pPr>
            <w:r>
              <w:rPr>
                <w:rFonts w:ascii="Times New Roman" w:hAnsi="Times New Roman" w:cs="Times New Roman"/>
                <w:b/>
                <w:sz w:val="24"/>
                <w:szCs w:val="24"/>
              </w:rPr>
              <w:t>TBD</w:t>
            </w:r>
          </w:p>
        </w:tc>
        <w:tc>
          <w:tcPr>
            <w:tcW w:w="2740" w:type="dxa"/>
            <w:tcBorders>
              <w:top w:val="single" w:sz="4" w:space="0" w:color="auto"/>
              <w:left w:val="single" w:sz="4" w:space="0" w:color="auto"/>
              <w:bottom w:val="single" w:sz="4" w:space="0" w:color="auto"/>
              <w:right w:val="single" w:sz="4" w:space="0" w:color="auto"/>
            </w:tcBorders>
          </w:tcPr>
          <w:p w14:paraId="748CCE4D" w14:textId="41097341" w:rsidR="00D52962" w:rsidRPr="00D470C2" w:rsidRDefault="00D52962" w:rsidP="00D52962">
            <w:pPr>
              <w:rPr>
                <w:rFonts w:ascii="Times New Roman" w:hAnsi="Times New Roman" w:cs="Times New Roman"/>
                <w:sz w:val="24"/>
                <w:szCs w:val="24"/>
              </w:rPr>
            </w:pPr>
          </w:p>
        </w:tc>
        <w:tc>
          <w:tcPr>
            <w:tcW w:w="4820" w:type="dxa"/>
            <w:tcBorders>
              <w:left w:val="single" w:sz="4" w:space="0" w:color="auto"/>
            </w:tcBorders>
            <w:noWrap/>
          </w:tcPr>
          <w:p w14:paraId="58D367AB" w14:textId="3325826E" w:rsidR="00D52962" w:rsidRPr="00D470C2" w:rsidRDefault="00D52962" w:rsidP="00D52962">
            <w:pPr>
              <w:rPr>
                <w:rFonts w:ascii="Times New Roman" w:hAnsi="Times New Roman" w:cs="Times New Roman"/>
                <w:b/>
                <w:bCs/>
                <w:sz w:val="24"/>
                <w:szCs w:val="24"/>
              </w:rPr>
            </w:pPr>
          </w:p>
        </w:tc>
      </w:tr>
    </w:tbl>
    <w:p w14:paraId="7EE2AC42" w14:textId="24059A8E" w:rsidR="00E16893" w:rsidRPr="00D470C2" w:rsidRDefault="00E16893" w:rsidP="00B64BC7">
      <w:pPr>
        <w:rPr>
          <w:rFonts w:ascii="Times New Roman" w:hAnsi="Times New Roman" w:cs="Times New Roman"/>
          <w:b/>
          <w:sz w:val="24"/>
          <w:szCs w:val="24"/>
        </w:rPr>
      </w:pPr>
    </w:p>
    <w:p w14:paraId="12138D81" w14:textId="77777777" w:rsidR="00E2487F" w:rsidRPr="00D470C2" w:rsidRDefault="00D634FE" w:rsidP="00B64BC7">
      <w:pPr>
        <w:rPr>
          <w:rFonts w:ascii="Times New Roman" w:hAnsi="Times New Roman" w:cs="Times New Roman"/>
          <w:b/>
          <w:i/>
          <w:sz w:val="24"/>
          <w:szCs w:val="24"/>
        </w:rPr>
      </w:pPr>
      <w:r w:rsidRPr="00D470C2">
        <w:rPr>
          <w:rFonts w:ascii="Times New Roman" w:hAnsi="Times New Roman" w:cs="Times New Roman"/>
          <w:b/>
          <w:sz w:val="24"/>
          <w:szCs w:val="24"/>
        </w:rPr>
        <w:t>WEB Sources</w:t>
      </w:r>
      <w:r w:rsidR="00F96BDA" w:rsidRPr="00D470C2">
        <w:rPr>
          <w:rFonts w:ascii="Times New Roman" w:hAnsi="Times New Roman" w:cs="Times New Roman"/>
          <w:b/>
          <w:i/>
          <w:sz w:val="24"/>
          <w:szCs w:val="24"/>
        </w:rPr>
        <w:t xml:space="preserve"> </w:t>
      </w:r>
    </w:p>
    <w:p w14:paraId="79F22E75" w14:textId="77777777" w:rsidR="00D634FE" w:rsidRPr="00D470C2" w:rsidRDefault="00D470C2" w:rsidP="00D634FE">
      <w:pPr>
        <w:spacing w:after="0"/>
        <w:rPr>
          <w:rFonts w:ascii="Times New Roman" w:hAnsi="Times New Roman" w:cs="Times New Roman"/>
        </w:rPr>
      </w:pPr>
      <w:hyperlink r:id="rId19" w:history="1">
        <w:r w:rsidR="00D634FE" w:rsidRPr="00D470C2">
          <w:rPr>
            <w:rStyle w:val="Hyperlink"/>
            <w:rFonts w:ascii="Times New Roman" w:hAnsi="Times New Roman" w:cs="Times New Roman"/>
          </w:rPr>
          <w:t>https://teachingchannel.org</w:t>
        </w:r>
      </w:hyperlink>
    </w:p>
    <w:p w14:paraId="3514E767" w14:textId="77777777" w:rsidR="00D634FE" w:rsidRPr="00D470C2" w:rsidRDefault="00D470C2" w:rsidP="00D634FE">
      <w:pPr>
        <w:spacing w:after="0"/>
        <w:rPr>
          <w:rFonts w:ascii="Times New Roman" w:hAnsi="Times New Roman" w:cs="Times New Roman"/>
        </w:rPr>
      </w:pPr>
      <w:hyperlink r:id="rId20" w:history="1">
        <w:r w:rsidR="00D634FE" w:rsidRPr="00D470C2">
          <w:rPr>
            <w:rStyle w:val="Hyperlink"/>
            <w:rFonts w:ascii="Times New Roman" w:hAnsi="Times New Roman" w:cs="Times New Roman"/>
          </w:rPr>
          <w:t>https://khanacademy.org</w:t>
        </w:r>
      </w:hyperlink>
    </w:p>
    <w:p w14:paraId="7181B371" w14:textId="77777777" w:rsidR="00D634FE" w:rsidRPr="00D470C2" w:rsidRDefault="00D470C2" w:rsidP="00D634FE">
      <w:pPr>
        <w:spacing w:after="0"/>
        <w:rPr>
          <w:rFonts w:ascii="Times New Roman" w:hAnsi="Times New Roman" w:cs="Times New Roman"/>
        </w:rPr>
      </w:pPr>
      <w:hyperlink r:id="rId21" w:history="1">
        <w:r w:rsidR="00D634FE" w:rsidRPr="00D470C2">
          <w:rPr>
            <w:rStyle w:val="Hyperlink"/>
            <w:rFonts w:ascii="Times New Roman" w:hAnsi="Times New Roman" w:cs="Times New Roman"/>
          </w:rPr>
          <w:t>https://ascd.org</w:t>
        </w:r>
      </w:hyperlink>
    </w:p>
    <w:p w14:paraId="62FCF54D" w14:textId="77777777" w:rsidR="00D634FE" w:rsidRPr="00D470C2" w:rsidRDefault="00D470C2" w:rsidP="00D634FE">
      <w:pPr>
        <w:spacing w:after="0"/>
        <w:rPr>
          <w:rFonts w:ascii="Times New Roman" w:hAnsi="Times New Roman" w:cs="Times New Roman"/>
        </w:rPr>
      </w:pPr>
      <w:hyperlink r:id="rId22" w:history="1">
        <w:r w:rsidR="00D634FE" w:rsidRPr="00D470C2">
          <w:rPr>
            <w:rStyle w:val="Hyperlink"/>
            <w:rFonts w:ascii="Times New Roman" w:hAnsi="Times New Roman" w:cs="Times New Roman"/>
          </w:rPr>
          <w:t>https://multipleintelligencesoasis.org</w:t>
        </w:r>
      </w:hyperlink>
    </w:p>
    <w:p w14:paraId="1CDC915C" w14:textId="77777777" w:rsidR="00BE4EF8" w:rsidRPr="00D470C2" w:rsidRDefault="00BE4EF8" w:rsidP="00601DC7">
      <w:pPr>
        <w:contextualSpacing/>
        <w:rPr>
          <w:rFonts w:ascii="Times New Roman" w:hAnsi="Times New Roman" w:cs="Times New Roman"/>
          <w:b/>
          <w:sz w:val="24"/>
          <w:szCs w:val="24"/>
        </w:rPr>
      </w:pPr>
    </w:p>
    <w:p w14:paraId="1043343C" w14:textId="77777777" w:rsidR="006335C6" w:rsidRPr="00D470C2" w:rsidRDefault="00790846" w:rsidP="00B64BC7">
      <w:pPr>
        <w:jc w:val="center"/>
        <w:rPr>
          <w:rFonts w:ascii="Times New Roman" w:hAnsi="Times New Roman" w:cs="Times New Roman"/>
          <w:b/>
          <w:sz w:val="24"/>
          <w:szCs w:val="24"/>
        </w:rPr>
      </w:pPr>
      <w:r w:rsidRPr="00D470C2">
        <w:rPr>
          <w:rFonts w:ascii="Times New Roman" w:hAnsi="Times New Roman" w:cs="Times New Roman"/>
          <w:b/>
          <w:sz w:val="24"/>
          <w:szCs w:val="24"/>
        </w:rPr>
        <w:t>Academic Assistance</w:t>
      </w:r>
    </w:p>
    <w:p w14:paraId="5BE16AFF" w14:textId="77777777" w:rsidR="004A2BF9" w:rsidRPr="00D470C2" w:rsidRDefault="004A2BF9" w:rsidP="00FB3C97">
      <w:pPr>
        <w:rPr>
          <w:rFonts w:ascii="Times New Roman" w:hAnsi="Times New Roman" w:cs="Times New Roman"/>
          <w:sz w:val="24"/>
          <w:szCs w:val="24"/>
        </w:rPr>
      </w:pPr>
      <w:r w:rsidRPr="00D470C2">
        <w:rPr>
          <w:rFonts w:ascii="Times New Roman" w:hAnsi="Times New Roman" w:cs="Times New Roman"/>
          <w:sz w:val="24"/>
          <w:szCs w:val="24"/>
        </w:rPr>
        <w:t>Center for Student Success</w:t>
      </w:r>
    </w:p>
    <w:p w14:paraId="682F6925" w14:textId="77777777" w:rsidR="00BE4EF8" w:rsidRPr="00D470C2" w:rsidRDefault="006335C6" w:rsidP="00FB3C97">
      <w:pPr>
        <w:rPr>
          <w:rFonts w:ascii="Times New Roman" w:hAnsi="Times New Roman" w:cs="Times New Roman"/>
          <w:b/>
          <w:sz w:val="24"/>
          <w:szCs w:val="24"/>
        </w:rPr>
      </w:pPr>
      <w:r w:rsidRPr="00D470C2">
        <w:rPr>
          <w:rFonts w:ascii="Times New Roman" w:hAnsi="Times New Roman" w:cs="Times New Roman"/>
          <w:sz w:val="24"/>
          <w:szCs w:val="24"/>
        </w:rPr>
        <w:t xml:space="preserve">The </w:t>
      </w:r>
      <w:r w:rsidRPr="00D470C2">
        <w:rPr>
          <w:rFonts w:ascii="Times New Roman" w:hAnsi="Times New Roman" w:cs="Times New Roman"/>
          <w:b/>
          <w:sz w:val="24"/>
          <w:szCs w:val="24"/>
        </w:rPr>
        <w:t>Center for Student Success</w:t>
      </w:r>
      <w:r w:rsidRPr="00D470C2">
        <w:rPr>
          <w:rFonts w:ascii="Times New Roman" w:hAnsi="Times New Roman" w:cs="Times New Roman"/>
          <w:sz w:val="24"/>
          <w:szCs w:val="24"/>
        </w:rPr>
        <w:t xml:space="preserve"> located on the bottom floor of Lawson, Room 035, is a free tutoring service available to all students. For appointments---go to the Reinhardt webpage; click on Academics.  When the next page appears, click on Center for Student Success.  On that screen, click on Student Appointment Form.  Fill out required fields and then submit.  If you would prefer to call, the number is 770-720-9232.  </w:t>
      </w:r>
    </w:p>
    <w:p w14:paraId="60B8831C" w14:textId="77777777" w:rsidR="006335C6" w:rsidRPr="00D470C2" w:rsidRDefault="003E48D7" w:rsidP="003E48D7">
      <w:pPr>
        <w:rPr>
          <w:rFonts w:ascii="Times New Roman" w:hAnsi="Times New Roman" w:cs="Times New Roman"/>
          <w:sz w:val="24"/>
          <w:szCs w:val="24"/>
        </w:rPr>
      </w:pPr>
      <w:r w:rsidRPr="00D470C2">
        <w:rPr>
          <w:rFonts w:ascii="Times New Roman" w:hAnsi="Times New Roman" w:cs="Times New Roman"/>
          <w:b/>
          <w:sz w:val="24"/>
          <w:szCs w:val="24"/>
        </w:rPr>
        <w:t>The Americans with Disabilities Act (ADA)</w:t>
      </w:r>
      <w:r w:rsidRPr="00D470C2">
        <w:rPr>
          <w:rFonts w:ascii="Times New Roman" w:hAnsi="Times New Roman" w:cs="Times New Roman"/>
          <w:sz w:val="24"/>
          <w:szCs w:val="24"/>
        </w:rP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D470C2">
        <w:rPr>
          <w:rFonts w:ascii="Times New Roman" w:hAnsi="Times New Roman" w:cs="Times New Roman"/>
          <w:sz w:val="24"/>
          <w:szCs w:val="24"/>
        </w:rPr>
        <w:t>is located in</w:t>
      </w:r>
      <w:proofErr w:type="gramEnd"/>
      <w:r w:rsidRPr="00D470C2">
        <w:rPr>
          <w:rFonts w:ascii="Times New Roman" w:hAnsi="Times New Roman" w:cs="Times New Roman"/>
          <w:sz w:val="24"/>
          <w:szCs w:val="24"/>
        </w:rPr>
        <w:t xml:space="preserve"> the basement of Lawson Building. To receive academic accommodations for this class, please obtain the proper ASO letters.</w:t>
      </w:r>
    </w:p>
    <w:p w14:paraId="7D0AEE00" w14:textId="77777777" w:rsidR="00644920" w:rsidRPr="00D470C2" w:rsidRDefault="00644920" w:rsidP="00EC4394">
      <w:pPr>
        <w:tabs>
          <w:tab w:val="left" w:pos="450"/>
          <w:tab w:val="left" w:pos="720"/>
        </w:tabs>
        <w:rPr>
          <w:rFonts w:ascii="Times New Roman" w:hAnsi="Times New Roman" w:cs="Times New Roman"/>
          <w:b/>
          <w:sz w:val="24"/>
          <w:szCs w:val="24"/>
        </w:rPr>
      </w:pPr>
    </w:p>
    <w:p w14:paraId="7ACDAF76" w14:textId="69BC6F69" w:rsidR="006335C6" w:rsidRPr="00D470C2" w:rsidRDefault="006335C6" w:rsidP="007B62CA">
      <w:pPr>
        <w:tabs>
          <w:tab w:val="left" w:pos="450"/>
          <w:tab w:val="left" w:pos="720"/>
        </w:tabs>
        <w:jc w:val="center"/>
        <w:rPr>
          <w:rFonts w:ascii="Times New Roman" w:hAnsi="Times New Roman" w:cs="Times New Roman"/>
          <w:b/>
          <w:sz w:val="24"/>
          <w:szCs w:val="24"/>
        </w:rPr>
      </w:pPr>
      <w:r w:rsidRPr="00D470C2">
        <w:rPr>
          <w:rFonts w:ascii="Times New Roman" w:hAnsi="Times New Roman" w:cs="Times New Roman"/>
          <w:b/>
          <w:sz w:val="24"/>
          <w:szCs w:val="24"/>
        </w:rPr>
        <w:t>Price School of Education (PSOE) Policies for Professionalism (Fall 2015)</w:t>
      </w:r>
    </w:p>
    <w:p w14:paraId="22B7210E" w14:textId="77777777" w:rsidR="006335C6" w:rsidRPr="00D470C2" w:rsidRDefault="006335C6" w:rsidP="00FB3C97">
      <w:pPr>
        <w:autoSpaceDE w:val="0"/>
        <w:autoSpaceDN w:val="0"/>
        <w:adjustRightInd w:val="0"/>
        <w:rPr>
          <w:rFonts w:ascii="Times New Roman" w:hAnsi="Times New Roman" w:cs="Times New Roman"/>
          <w:b/>
          <w:sz w:val="24"/>
          <w:szCs w:val="24"/>
        </w:rPr>
      </w:pPr>
      <w:r w:rsidRPr="00D470C2">
        <w:rPr>
          <w:rFonts w:ascii="Times New Roman" w:hAnsi="Times New Roman" w:cs="Times New Roman"/>
          <w:iCs/>
          <w:sz w:val="24"/>
          <w:szCs w:val="24"/>
        </w:rPr>
        <w:t xml:space="preserve">The Price School of Education (PSOE) of Reinhardt University is dedicated to creating effective teachers who demonstrate quality teaching and a strong sense of professionalism founded in a solid commitment to the teaching philosophy of differentiated instruction and the </w:t>
      </w:r>
      <w:r w:rsidRPr="00D470C2">
        <w:rPr>
          <w:rFonts w:ascii="Times New Roman" w:hAnsi="Times New Roman" w:cs="Times New Roman"/>
          <w:iCs/>
          <w:sz w:val="24"/>
          <w:szCs w:val="24"/>
          <w:u w:val="single"/>
        </w:rPr>
        <w:t>PSOE Policies for Professionalism</w:t>
      </w:r>
      <w:r w:rsidRPr="00D470C2">
        <w:rPr>
          <w:rFonts w:ascii="Times New Roman" w:hAnsi="Times New Roman" w:cs="Times New Roman"/>
          <w:iCs/>
          <w:sz w:val="24"/>
          <w:szCs w:val="24"/>
        </w:rPr>
        <w:t xml:space="preserve">.  A critical part of the developing professionalism of all education candidates is attained through establishing a knowledge base of ethical standards as identified in the </w:t>
      </w:r>
      <w:r w:rsidRPr="00D470C2">
        <w:rPr>
          <w:rFonts w:ascii="Times New Roman" w:hAnsi="Times New Roman" w:cs="Times New Roman"/>
          <w:iCs/>
          <w:sz w:val="24"/>
          <w:szCs w:val="24"/>
          <w:u w:val="single"/>
        </w:rPr>
        <w:t>Code of Ethics for Educators</w:t>
      </w:r>
      <w:r w:rsidRPr="00D470C2">
        <w:rPr>
          <w:rFonts w:ascii="Times New Roman" w:hAnsi="Times New Roman" w:cs="Times New Roman"/>
          <w:iCs/>
          <w:sz w:val="24"/>
          <w:szCs w:val="24"/>
        </w:rPr>
        <w:t xml:space="preserve"> prescribed by the Professional Standards Commission (PSC), the agency responsible for </w:t>
      </w:r>
      <w:r w:rsidRPr="00D470C2">
        <w:rPr>
          <w:rFonts w:ascii="Times New Roman" w:hAnsi="Times New Roman" w:cs="Times New Roman"/>
          <w:sz w:val="24"/>
          <w:szCs w:val="24"/>
        </w:rPr>
        <w:t xml:space="preserve">certification, preparation, and conduct of personnel employed in the public schools of the State of Georgia. </w:t>
      </w:r>
      <w:r w:rsidRPr="00D470C2">
        <w:rPr>
          <w:rFonts w:ascii="Times New Roman" w:hAnsi="Times New Roman" w:cs="Times New Roman"/>
          <w:iCs/>
          <w:sz w:val="24"/>
          <w:szCs w:val="24"/>
          <w:u w:val="single"/>
        </w:rPr>
        <w:t>An education candidate is defined as any student taking classes in the PSOE</w:t>
      </w:r>
    </w:p>
    <w:p w14:paraId="5323E5FA" w14:textId="77777777" w:rsidR="006335C6" w:rsidRPr="00D470C2" w:rsidRDefault="006335C6" w:rsidP="00FB3C97">
      <w:pPr>
        <w:rPr>
          <w:rFonts w:ascii="Times New Roman" w:hAnsi="Times New Roman" w:cs="Times New Roman"/>
          <w:noProof/>
          <w:sz w:val="24"/>
          <w:szCs w:val="24"/>
          <w:shd w:val="clear" w:color="auto" w:fill="C0C0C0"/>
        </w:rPr>
      </w:pPr>
    </w:p>
    <w:p w14:paraId="1A1EAC6C" w14:textId="77777777" w:rsidR="006335C6" w:rsidRPr="00D470C2" w:rsidRDefault="006335C6" w:rsidP="00FB3C97">
      <w:pPr>
        <w:autoSpaceDE w:val="0"/>
        <w:autoSpaceDN w:val="0"/>
        <w:adjustRightInd w:val="0"/>
        <w:rPr>
          <w:rFonts w:ascii="Times New Roman" w:hAnsi="Times New Roman" w:cs="Times New Roman"/>
          <w:sz w:val="24"/>
          <w:szCs w:val="24"/>
        </w:rPr>
      </w:pPr>
      <w:r w:rsidRPr="00D470C2">
        <w:rPr>
          <w:rFonts w:ascii="Times New Roman" w:hAnsi="Times New Roman" w:cs="Times New Roman"/>
          <w:iCs/>
          <w:sz w:val="24"/>
          <w:szCs w:val="24"/>
        </w:rPr>
        <w:t xml:space="preserve">The following </w:t>
      </w:r>
      <w:r w:rsidRPr="00D470C2">
        <w:rPr>
          <w:rFonts w:ascii="Times New Roman" w:hAnsi="Times New Roman" w:cs="Times New Roman"/>
          <w:sz w:val="24"/>
          <w:szCs w:val="24"/>
        </w:rPr>
        <w:t xml:space="preserve">PSOE Policies for Professionalism for Education candidates in all teacher preparation programs address </w:t>
      </w:r>
      <w:r w:rsidRPr="00D470C2">
        <w:rPr>
          <w:rFonts w:ascii="Times New Roman" w:hAnsi="Times New Roman" w:cs="Times New Roman"/>
          <w:sz w:val="24"/>
          <w:szCs w:val="24"/>
          <w:u w:val="single"/>
        </w:rPr>
        <w:t>Academic Integrity</w:t>
      </w:r>
      <w:r w:rsidRPr="00D470C2">
        <w:rPr>
          <w:rFonts w:ascii="Times New Roman" w:hAnsi="Times New Roman" w:cs="Times New Roman"/>
          <w:sz w:val="24"/>
          <w:szCs w:val="24"/>
        </w:rPr>
        <w:t xml:space="preserve">, </w:t>
      </w:r>
      <w:r w:rsidRPr="00D470C2">
        <w:rPr>
          <w:rFonts w:ascii="Times New Roman" w:hAnsi="Times New Roman" w:cs="Times New Roman"/>
          <w:sz w:val="24"/>
          <w:szCs w:val="24"/>
          <w:u w:val="single"/>
        </w:rPr>
        <w:t>Attendance/Punctuality</w:t>
      </w:r>
      <w:r w:rsidRPr="00D470C2">
        <w:rPr>
          <w:rFonts w:ascii="Times New Roman" w:hAnsi="Times New Roman" w:cs="Times New Roman"/>
          <w:sz w:val="24"/>
          <w:szCs w:val="24"/>
        </w:rPr>
        <w:t xml:space="preserve">, </w:t>
      </w:r>
      <w:r w:rsidRPr="00D470C2">
        <w:rPr>
          <w:rFonts w:ascii="Times New Roman" w:hAnsi="Times New Roman" w:cs="Times New Roman"/>
          <w:sz w:val="24"/>
          <w:szCs w:val="24"/>
          <w:u w:val="single"/>
        </w:rPr>
        <w:t>Level of Engagement</w:t>
      </w:r>
      <w:r w:rsidRPr="00D470C2">
        <w:rPr>
          <w:rFonts w:ascii="Times New Roman" w:hAnsi="Times New Roman" w:cs="Times New Roman"/>
          <w:sz w:val="24"/>
          <w:szCs w:val="24"/>
        </w:rPr>
        <w:t xml:space="preserve">, </w:t>
      </w:r>
      <w:r w:rsidRPr="00D470C2">
        <w:rPr>
          <w:rFonts w:ascii="Times New Roman" w:hAnsi="Times New Roman" w:cs="Times New Roman"/>
          <w:bCs/>
          <w:sz w:val="24"/>
          <w:szCs w:val="24"/>
          <w:u w:val="single"/>
        </w:rPr>
        <w:t>Completion of Assignments</w:t>
      </w:r>
      <w:r w:rsidRPr="00D470C2">
        <w:rPr>
          <w:rFonts w:ascii="Times New Roman" w:hAnsi="Times New Roman" w:cs="Times New Roman"/>
          <w:bCs/>
          <w:sz w:val="24"/>
          <w:szCs w:val="24"/>
        </w:rPr>
        <w:t xml:space="preserve">, </w:t>
      </w:r>
      <w:r w:rsidRPr="00D470C2">
        <w:rPr>
          <w:rFonts w:ascii="Times New Roman" w:hAnsi="Times New Roman" w:cs="Times New Roman"/>
          <w:bCs/>
          <w:sz w:val="24"/>
          <w:szCs w:val="24"/>
          <w:u w:val="single"/>
        </w:rPr>
        <w:t>Professional</w:t>
      </w:r>
      <w:r w:rsidRPr="00D470C2">
        <w:rPr>
          <w:rFonts w:ascii="Times New Roman" w:hAnsi="Times New Roman" w:cs="Times New Roman"/>
          <w:bCs/>
          <w:sz w:val="24"/>
          <w:szCs w:val="24"/>
        </w:rPr>
        <w:t xml:space="preserve"> </w:t>
      </w:r>
      <w:r w:rsidRPr="00D470C2">
        <w:rPr>
          <w:rFonts w:ascii="Times New Roman" w:hAnsi="Times New Roman" w:cs="Times New Roman"/>
          <w:bCs/>
          <w:sz w:val="24"/>
          <w:szCs w:val="24"/>
          <w:u w:val="single"/>
        </w:rPr>
        <w:t>Disposition</w:t>
      </w:r>
      <w:r w:rsidRPr="00D470C2">
        <w:rPr>
          <w:rFonts w:ascii="Times New Roman" w:hAnsi="Times New Roman" w:cs="Times New Roman"/>
          <w:bCs/>
          <w:sz w:val="24"/>
          <w:szCs w:val="24"/>
        </w:rPr>
        <w:t>, and</w:t>
      </w:r>
      <w:r w:rsidRPr="00D470C2">
        <w:rPr>
          <w:rFonts w:ascii="Times New Roman" w:hAnsi="Times New Roman" w:cs="Times New Roman"/>
          <w:bCs/>
          <w:sz w:val="24"/>
          <w:szCs w:val="24"/>
          <w:u w:val="single"/>
        </w:rPr>
        <w:t xml:space="preserve"> Support of a Professional Learning Community</w:t>
      </w:r>
      <w:r w:rsidRPr="00D470C2">
        <w:rPr>
          <w:rFonts w:ascii="Times New Roman" w:hAnsi="Times New Roman" w:cs="Times New Roman"/>
          <w:sz w:val="24"/>
          <w:szCs w:val="24"/>
        </w:rPr>
        <w:t xml:space="preserve">: </w:t>
      </w:r>
    </w:p>
    <w:p w14:paraId="11D00562" w14:textId="77777777" w:rsidR="006335C6" w:rsidRPr="00D470C2" w:rsidRDefault="006335C6" w:rsidP="00FB3C97">
      <w:pPr>
        <w:rPr>
          <w:rFonts w:ascii="Times New Roman" w:hAnsi="Times New Roman" w:cs="Times New Roman"/>
          <w:b/>
          <w:sz w:val="24"/>
          <w:szCs w:val="24"/>
        </w:rPr>
      </w:pPr>
    </w:p>
    <w:p w14:paraId="2F8991BB" w14:textId="77777777" w:rsidR="006335C6" w:rsidRPr="00D470C2" w:rsidRDefault="006335C6" w:rsidP="00FB3C97">
      <w:pPr>
        <w:contextualSpacing/>
        <w:rPr>
          <w:rFonts w:ascii="Times New Roman" w:hAnsi="Times New Roman" w:cs="Times New Roman"/>
          <w:b/>
          <w:sz w:val="24"/>
          <w:szCs w:val="24"/>
        </w:rPr>
      </w:pPr>
      <w:r w:rsidRPr="00D470C2">
        <w:rPr>
          <w:rFonts w:ascii="Times New Roman" w:hAnsi="Times New Roman" w:cs="Times New Roman"/>
          <w:b/>
          <w:sz w:val="24"/>
          <w:szCs w:val="24"/>
        </w:rPr>
        <w:t>1.</w:t>
      </w:r>
      <w:r w:rsidRPr="00D470C2">
        <w:rPr>
          <w:rFonts w:ascii="Times New Roman" w:hAnsi="Times New Roman" w:cs="Times New Roman"/>
          <w:b/>
          <w:sz w:val="24"/>
          <w:szCs w:val="24"/>
        </w:rPr>
        <w:tab/>
        <w:t>ACADEMIC INTEGRITY</w:t>
      </w:r>
    </w:p>
    <w:p w14:paraId="67210973" w14:textId="77777777" w:rsidR="006335C6" w:rsidRPr="00D470C2" w:rsidRDefault="006335C6" w:rsidP="00FB3C97">
      <w:pPr>
        <w:autoSpaceDE w:val="0"/>
        <w:autoSpaceDN w:val="0"/>
        <w:adjustRightInd w:val="0"/>
        <w:ind w:left="720"/>
        <w:contextualSpacing/>
        <w:rPr>
          <w:rFonts w:ascii="Times New Roman" w:hAnsi="Times New Roman" w:cs="Times New Roman"/>
          <w:sz w:val="24"/>
          <w:szCs w:val="24"/>
        </w:rPr>
      </w:pPr>
      <w:r w:rsidRPr="00D470C2">
        <w:rPr>
          <w:rFonts w:ascii="Times New Roman" w:hAnsi="Times New Roman" w:cs="Times New Roman"/>
          <w:sz w:val="24"/>
          <w:szCs w:val="24"/>
        </w:rPr>
        <w:t>The following are recognized as unacceptable forms of academic behavior:</w:t>
      </w:r>
    </w:p>
    <w:p w14:paraId="62FA1212" w14:textId="77777777" w:rsidR="006335C6" w:rsidRPr="00D470C2" w:rsidRDefault="006335C6" w:rsidP="00FB3C97">
      <w:pPr>
        <w:numPr>
          <w:ilvl w:val="0"/>
          <w:numId w:val="4"/>
        </w:numPr>
        <w:autoSpaceDE w:val="0"/>
        <w:autoSpaceDN w:val="0"/>
        <w:adjustRightInd w:val="0"/>
        <w:spacing w:after="0" w:line="240" w:lineRule="auto"/>
        <w:contextualSpacing/>
        <w:rPr>
          <w:rFonts w:ascii="Times New Roman" w:hAnsi="Times New Roman" w:cs="Times New Roman"/>
          <w:sz w:val="24"/>
          <w:szCs w:val="24"/>
        </w:rPr>
      </w:pPr>
      <w:proofErr w:type="gramStart"/>
      <w:r w:rsidRPr="00D470C2">
        <w:rPr>
          <w:rFonts w:ascii="Times New Roman" w:hAnsi="Times New Roman" w:cs="Times New Roman"/>
          <w:sz w:val="24"/>
          <w:szCs w:val="24"/>
        </w:rPr>
        <w:t>Plagiarizing;</w:t>
      </w:r>
      <w:proofErr w:type="gramEnd"/>
      <w:r w:rsidRPr="00D470C2">
        <w:rPr>
          <w:rFonts w:ascii="Times New Roman" w:hAnsi="Times New Roman" w:cs="Times New Roman"/>
          <w:sz w:val="24"/>
          <w:szCs w:val="24"/>
        </w:rPr>
        <w:t xml:space="preserve"> that is, presenting words or ideas not your own as if they were your own. Three or more words taken directly from another source must be enclosed in quotation marks and documented.</w:t>
      </w:r>
    </w:p>
    <w:p w14:paraId="5CF48A51"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sz w:val="24"/>
          <w:szCs w:val="24"/>
        </w:rPr>
      </w:pPr>
      <w:r w:rsidRPr="00D470C2">
        <w:rPr>
          <w:rFonts w:ascii="Times New Roman" w:hAnsi="Times New Roman" w:cs="Times New Roman"/>
          <w:sz w:val="24"/>
          <w:szCs w:val="24"/>
        </w:rPr>
        <w:t>Submitting a paper or lesson plan written by another candidate or another person as if it were your own.</w:t>
      </w:r>
    </w:p>
    <w:p w14:paraId="2D3D8786"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sz w:val="24"/>
          <w:szCs w:val="24"/>
        </w:rPr>
      </w:pPr>
      <w:r w:rsidRPr="00D470C2">
        <w:rPr>
          <w:rFonts w:ascii="Times New Roman" w:hAnsi="Times New Roman" w:cs="Times New Roman"/>
          <w:sz w:val="24"/>
          <w:szCs w:val="24"/>
        </w:rPr>
        <w:t>Submitting a paper or lesson plan written by you for another course or occasion without the explicit knowledge and consent of the instructor.</w:t>
      </w:r>
    </w:p>
    <w:p w14:paraId="12B23B05"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sz w:val="24"/>
          <w:szCs w:val="24"/>
        </w:rPr>
      </w:pPr>
      <w:r w:rsidRPr="00D470C2">
        <w:rPr>
          <w:rFonts w:ascii="Times New Roman" w:hAnsi="Times New Roman" w:cs="Times New Roman"/>
          <w:sz w:val="24"/>
          <w:szCs w:val="24"/>
        </w:rPr>
        <w:t>Fabricating evidence or statistics that supposedly represent your original research.</w:t>
      </w:r>
    </w:p>
    <w:p w14:paraId="4FCB70BA"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sz w:val="24"/>
          <w:szCs w:val="24"/>
        </w:rPr>
      </w:pPr>
      <w:r w:rsidRPr="00D470C2">
        <w:rPr>
          <w:rFonts w:ascii="Times New Roman" w:hAnsi="Times New Roman" w:cs="Times New Roman"/>
          <w:sz w:val="24"/>
          <w:szCs w:val="24"/>
        </w:rPr>
        <w:t xml:space="preserve">Cheating of any sort on tests, papers, projects, reports, </w:t>
      </w:r>
      <w:r w:rsidRPr="00D470C2">
        <w:rPr>
          <w:rFonts w:ascii="Times New Roman" w:hAnsi="Times New Roman" w:cs="Times New Roman"/>
          <w:iCs/>
          <w:sz w:val="24"/>
          <w:szCs w:val="24"/>
        </w:rPr>
        <w:t>field experience</w:t>
      </w:r>
      <w:r w:rsidRPr="00D470C2">
        <w:rPr>
          <w:rFonts w:ascii="Times New Roman" w:hAnsi="Times New Roman" w:cs="Times New Roman"/>
          <w:sz w:val="24"/>
          <w:szCs w:val="24"/>
        </w:rPr>
        <w:t xml:space="preserve"> </w:t>
      </w:r>
      <w:r w:rsidRPr="00D470C2">
        <w:rPr>
          <w:rFonts w:ascii="Times New Roman" w:hAnsi="Times New Roman" w:cs="Times New Roman"/>
          <w:iCs/>
          <w:sz w:val="24"/>
          <w:szCs w:val="24"/>
        </w:rPr>
        <w:t>documentation</w:t>
      </w:r>
      <w:r w:rsidRPr="00D470C2">
        <w:rPr>
          <w:rFonts w:ascii="Times New Roman" w:hAnsi="Times New Roman" w:cs="Times New Roman"/>
          <w:sz w:val="24"/>
          <w:szCs w:val="24"/>
        </w:rPr>
        <w:t>, etc.</w:t>
      </w:r>
    </w:p>
    <w:p w14:paraId="18F60475"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iCs/>
          <w:sz w:val="24"/>
          <w:szCs w:val="24"/>
        </w:rPr>
      </w:pPr>
      <w:r w:rsidRPr="00D470C2">
        <w:rPr>
          <w:rFonts w:ascii="Times New Roman" w:hAnsi="Times New Roman" w:cs="Times New Roman"/>
          <w:sz w:val="24"/>
          <w:szCs w:val="24"/>
        </w:rPr>
        <w:t>Unauthorized use of the password or account number of another candidate or a faculty member to gain access to computers, data files, or computer output.</w:t>
      </w:r>
    </w:p>
    <w:p w14:paraId="3BD8AE73"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iCs/>
          <w:sz w:val="24"/>
          <w:szCs w:val="24"/>
        </w:rPr>
      </w:pPr>
      <w:r w:rsidRPr="00D470C2">
        <w:rPr>
          <w:rFonts w:ascii="Times New Roman" w:hAnsi="Times New Roman" w:cs="Times New Roman"/>
          <w:iCs/>
          <w:sz w:val="24"/>
          <w:szCs w:val="24"/>
        </w:rPr>
        <w:t>Aiding or otherwise enabling another candidate to engage in any form of academic dishonesty.</w:t>
      </w:r>
    </w:p>
    <w:p w14:paraId="6A2EB386"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sz w:val="24"/>
          <w:szCs w:val="24"/>
        </w:rPr>
      </w:pPr>
      <w:r w:rsidRPr="00D470C2">
        <w:rPr>
          <w:rFonts w:ascii="Times New Roman" w:hAnsi="Times New Roman" w:cs="Times New Roman"/>
          <w:iCs/>
          <w:sz w:val="24"/>
          <w:szCs w:val="24"/>
        </w:rPr>
        <w:t>Failure to report suspected or obvious incidences of academic dishonesty to the course instructor.</w:t>
      </w:r>
    </w:p>
    <w:p w14:paraId="375A476A" w14:textId="77777777" w:rsidR="006335C6" w:rsidRPr="00D470C2" w:rsidRDefault="006335C6" w:rsidP="00FB3C97">
      <w:pPr>
        <w:numPr>
          <w:ilvl w:val="0"/>
          <w:numId w:val="4"/>
        </w:numPr>
        <w:autoSpaceDE w:val="0"/>
        <w:autoSpaceDN w:val="0"/>
        <w:adjustRightInd w:val="0"/>
        <w:spacing w:after="0" w:line="240" w:lineRule="auto"/>
        <w:rPr>
          <w:rFonts w:ascii="Times New Roman" w:hAnsi="Times New Roman" w:cs="Times New Roman"/>
          <w:sz w:val="24"/>
          <w:szCs w:val="24"/>
        </w:rPr>
      </w:pPr>
      <w:r w:rsidRPr="00D470C2">
        <w:rPr>
          <w:rFonts w:ascii="Times New Roman" w:hAnsi="Times New Roman" w:cs="Times New Roman"/>
          <w:iCs/>
          <w:sz w:val="24"/>
          <w:szCs w:val="24"/>
        </w:rPr>
        <w:t>Any other behaviors that violate the spirit of ethical and professional behavior.</w:t>
      </w:r>
    </w:p>
    <w:p w14:paraId="3A7C2154" w14:textId="77777777" w:rsidR="00F94C57" w:rsidRPr="00D470C2" w:rsidRDefault="00F94C57" w:rsidP="00FB3C97">
      <w:pPr>
        <w:rPr>
          <w:rFonts w:ascii="Times New Roman" w:hAnsi="Times New Roman" w:cs="Times New Roman"/>
          <w:b/>
          <w:sz w:val="24"/>
          <w:szCs w:val="24"/>
        </w:rPr>
      </w:pPr>
    </w:p>
    <w:p w14:paraId="20EA38FA" w14:textId="77777777" w:rsidR="006335C6" w:rsidRPr="00D470C2" w:rsidRDefault="006335C6" w:rsidP="00FB3C97">
      <w:pPr>
        <w:ind w:left="720"/>
        <w:contextualSpacing/>
        <w:rPr>
          <w:rFonts w:ascii="Times New Roman" w:hAnsi="Times New Roman" w:cs="Times New Roman"/>
          <w:b/>
          <w:sz w:val="24"/>
          <w:szCs w:val="24"/>
        </w:rPr>
      </w:pPr>
      <w:r w:rsidRPr="00D470C2">
        <w:rPr>
          <w:rFonts w:ascii="Times New Roman" w:hAnsi="Times New Roman" w:cs="Times New Roman"/>
          <w:b/>
          <w:sz w:val="24"/>
          <w:szCs w:val="24"/>
        </w:rPr>
        <w:t xml:space="preserve">Penalties for Academic Dishonesty.  </w:t>
      </w:r>
      <w:r w:rsidRPr="00D470C2">
        <w:rPr>
          <w:rFonts w:ascii="Times New Roman" w:hAnsi="Times New Roman" w:cs="Times New Roman"/>
          <w:sz w:val="24"/>
          <w:szCs w:val="24"/>
        </w:rPr>
        <w:t>In the event of academic dishonesty, according to the definition stated above and whatever additional definition an instructor has published in the class syllabus, the instructor may do one of the following, according to his or her assessment of the severity of the infraction and any extenuating circumstances:</w:t>
      </w:r>
    </w:p>
    <w:p w14:paraId="419CC057" w14:textId="77777777" w:rsidR="006335C6" w:rsidRPr="00D470C2" w:rsidRDefault="006335C6" w:rsidP="00FB3C97">
      <w:pPr>
        <w:numPr>
          <w:ilvl w:val="0"/>
          <w:numId w:val="3"/>
        </w:numPr>
        <w:tabs>
          <w:tab w:val="clear" w:pos="1440"/>
        </w:tabs>
        <w:spacing w:after="0" w:line="240" w:lineRule="auto"/>
        <w:ind w:left="1080" w:hanging="360"/>
        <w:contextualSpacing/>
        <w:rPr>
          <w:rFonts w:ascii="Times New Roman" w:hAnsi="Times New Roman" w:cs="Times New Roman"/>
          <w:sz w:val="24"/>
          <w:szCs w:val="24"/>
        </w:rPr>
      </w:pPr>
      <w:r w:rsidRPr="00D470C2">
        <w:rPr>
          <w:rFonts w:ascii="Times New Roman" w:hAnsi="Times New Roman" w:cs="Times New Roman"/>
          <w:sz w:val="24"/>
          <w:szCs w:val="24"/>
        </w:rPr>
        <w:t xml:space="preserve">Assign a grade of </w:t>
      </w:r>
      <w:r w:rsidRPr="00D470C2">
        <w:rPr>
          <w:rFonts w:ascii="Times New Roman" w:hAnsi="Times New Roman" w:cs="Times New Roman"/>
          <w:i/>
          <w:sz w:val="24"/>
          <w:szCs w:val="24"/>
        </w:rPr>
        <w:t xml:space="preserve">F </w:t>
      </w:r>
      <w:r w:rsidRPr="00D470C2">
        <w:rPr>
          <w:rFonts w:ascii="Times New Roman" w:hAnsi="Times New Roman" w:cs="Times New Roman"/>
          <w:sz w:val="24"/>
          <w:szCs w:val="24"/>
        </w:rPr>
        <w:t xml:space="preserve">or </w:t>
      </w:r>
      <w:r w:rsidRPr="00D470C2">
        <w:rPr>
          <w:rFonts w:ascii="Times New Roman" w:hAnsi="Times New Roman" w:cs="Times New Roman"/>
          <w:i/>
          <w:sz w:val="24"/>
          <w:szCs w:val="24"/>
        </w:rPr>
        <w:t>0</w:t>
      </w:r>
      <w:r w:rsidRPr="00D470C2">
        <w:rPr>
          <w:rFonts w:ascii="Times New Roman" w:hAnsi="Times New Roman" w:cs="Times New Roman"/>
          <w:sz w:val="24"/>
          <w:szCs w:val="24"/>
        </w:rPr>
        <w:t xml:space="preserve"> on the paper, project, or examination, but allow resubmission, resulting in a maximum combined grade of </w:t>
      </w:r>
      <w:r w:rsidRPr="00D470C2">
        <w:rPr>
          <w:rFonts w:ascii="Times New Roman" w:hAnsi="Times New Roman" w:cs="Times New Roman"/>
          <w:i/>
          <w:sz w:val="24"/>
          <w:szCs w:val="24"/>
        </w:rPr>
        <w:t>C</w:t>
      </w:r>
      <w:r w:rsidRPr="00D470C2">
        <w:rPr>
          <w:rFonts w:ascii="Times New Roman" w:hAnsi="Times New Roman" w:cs="Times New Roman"/>
          <w:sz w:val="24"/>
          <w:szCs w:val="24"/>
        </w:rPr>
        <w:t>.</w:t>
      </w:r>
    </w:p>
    <w:p w14:paraId="2C17F8DF" w14:textId="77777777" w:rsidR="006335C6" w:rsidRPr="00D470C2" w:rsidRDefault="006335C6" w:rsidP="00FB3C97">
      <w:pPr>
        <w:numPr>
          <w:ilvl w:val="0"/>
          <w:numId w:val="3"/>
        </w:numPr>
        <w:tabs>
          <w:tab w:val="clear" w:pos="1440"/>
        </w:tabs>
        <w:spacing w:after="0" w:line="240" w:lineRule="auto"/>
        <w:ind w:left="1080" w:hanging="360"/>
        <w:rPr>
          <w:rFonts w:ascii="Times New Roman" w:hAnsi="Times New Roman" w:cs="Times New Roman"/>
          <w:sz w:val="24"/>
          <w:szCs w:val="24"/>
        </w:rPr>
      </w:pPr>
      <w:r w:rsidRPr="00D470C2">
        <w:rPr>
          <w:rFonts w:ascii="Times New Roman" w:hAnsi="Times New Roman" w:cs="Times New Roman"/>
          <w:sz w:val="24"/>
          <w:szCs w:val="24"/>
        </w:rPr>
        <w:t xml:space="preserve">Assign a grade of </w:t>
      </w:r>
      <w:r w:rsidRPr="00D470C2">
        <w:rPr>
          <w:rFonts w:ascii="Times New Roman" w:hAnsi="Times New Roman" w:cs="Times New Roman"/>
          <w:i/>
          <w:sz w:val="24"/>
          <w:szCs w:val="24"/>
        </w:rPr>
        <w:t>F</w:t>
      </w:r>
      <w:r w:rsidRPr="00D470C2">
        <w:rPr>
          <w:rFonts w:ascii="Times New Roman" w:hAnsi="Times New Roman" w:cs="Times New Roman"/>
          <w:sz w:val="24"/>
          <w:szCs w:val="24"/>
        </w:rPr>
        <w:t xml:space="preserve"> or </w:t>
      </w:r>
      <w:r w:rsidRPr="00D470C2">
        <w:rPr>
          <w:rFonts w:ascii="Times New Roman" w:hAnsi="Times New Roman" w:cs="Times New Roman"/>
          <w:i/>
          <w:sz w:val="24"/>
          <w:szCs w:val="24"/>
        </w:rPr>
        <w:t>0</w:t>
      </w:r>
      <w:r w:rsidRPr="00D470C2">
        <w:rPr>
          <w:rFonts w:ascii="Times New Roman" w:hAnsi="Times New Roman" w:cs="Times New Roman"/>
          <w:sz w:val="24"/>
          <w:szCs w:val="24"/>
        </w:rPr>
        <w:t xml:space="preserve"> on the paper, project, or examination without the opportunity for resubmission.</w:t>
      </w:r>
    </w:p>
    <w:p w14:paraId="088B54EF" w14:textId="77777777" w:rsidR="006335C6" w:rsidRPr="00D470C2" w:rsidRDefault="006335C6" w:rsidP="00FB3C97">
      <w:pPr>
        <w:numPr>
          <w:ilvl w:val="0"/>
          <w:numId w:val="3"/>
        </w:numPr>
        <w:tabs>
          <w:tab w:val="clear" w:pos="1440"/>
        </w:tabs>
        <w:spacing w:after="0" w:line="240" w:lineRule="auto"/>
        <w:ind w:left="1080" w:hanging="360"/>
        <w:rPr>
          <w:rFonts w:ascii="Times New Roman" w:hAnsi="Times New Roman" w:cs="Times New Roman"/>
          <w:sz w:val="24"/>
          <w:szCs w:val="24"/>
        </w:rPr>
      </w:pPr>
      <w:r w:rsidRPr="00D470C2">
        <w:rPr>
          <w:rFonts w:ascii="Times New Roman" w:hAnsi="Times New Roman" w:cs="Times New Roman"/>
          <w:sz w:val="24"/>
          <w:szCs w:val="24"/>
        </w:rPr>
        <w:t xml:space="preserve">Assign a grade of </w:t>
      </w:r>
      <w:r w:rsidRPr="00D470C2">
        <w:rPr>
          <w:rFonts w:ascii="Times New Roman" w:hAnsi="Times New Roman" w:cs="Times New Roman"/>
          <w:i/>
          <w:sz w:val="24"/>
          <w:szCs w:val="24"/>
        </w:rPr>
        <w:t>F</w:t>
      </w:r>
      <w:r w:rsidRPr="00D470C2">
        <w:rPr>
          <w:rFonts w:ascii="Times New Roman" w:hAnsi="Times New Roman" w:cs="Times New Roman"/>
          <w:sz w:val="24"/>
          <w:szCs w:val="24"/>
        </w:rPr>
        <w:t xml:space="preserve"> in the course.</w:t>
      </w:r>
    </w:p>
    <w:p w14:paraId="43AEB9AB" w14:textId="77777777" w:rsidR="00F94C57" w:rsidRPr="00D470C2" w:rsidRDefault="00F94C57" w:rsidP="00FB3C97">
      <w:pPr>
        <w:autoSpaceDE w:val="0"/>
        <w:autoSpaceDN w:val="0"/>
        <w:adjustRightInd w:val="0"/>
        <w:ind w:left="720"/>
        <w:rPr>
          <w:rFonts w:ascii="Times New Roman" w:hAnsi="Times New Roman" w:cs="Times New Roman"/>
          <w:b/>
          <w:iCs/>
          <w:sz w:val="24"/>
          <w:szCs w:val="24"/>
        </w:rPr>
      </w:pPr>
    </w:p>
    <w:p w14:paraId="161F8888" w14:textId="77777777" w:rsidR="00F94C57" w:rsidRPr="00D470C2" w:rsidRDefault="006335C6" w:rsidP="00FB3C97">
      <w:pPr>
        <w:autoSpaceDE w:val="0"/>
        <w:autoSpaceDN w:val="0"/>
        <w:adjustRightInd w:val="0"/>
        <w:ind w:left="720"/>
        <w:rPr>
          <w:rFonts w:ascii="Times New Roman" w:hAnsi="Times New Roman" w:cs="Times New Roman"/>
          <w:b/>
          <w:iCs/>
          <w:sz w:val="24"/>
          <w:szCs w:val="24"/>
        </w:rPr>
      </w:pPr>
      <w:r w:rsidRPr="00D470C2">
        <w:rPr>
          <w:rFonts w:ascii="Times New Roman" w:hAnsi="Times New Roman" w:cs="Times New Roman"/>
          <w:b/>
          <w:iCs/>
          <w:sz w:val="24"/>
          <w:szCs w:val="24"/>
        </w:rPr>
        <w:t>All education candidates must understand that academic dishonesty in any form may have consequences beyond the boundaries of one class and may result in denial of admission</w:t>
      </w:r>
      <w:r w:rsidR="00F94C57" w:rsidRPr="00D470C2">
        <w:rPr>
          <w:rFonts w:ascii="Times New Roman" w:hAnsi="Times New Roman" w:cs="Times New Roman"/>
          <w:b/>
          <w:iCs/>
          <w:sz w:val="24"/>
          <w:szCs w:val="24"/>
        </w:rPr>
        <w:t xml:space="preserve"> to or dismissal from the PSOE.</w:t>
      </w:r>
    </w:p>
    <w:p w14:paraId="429219EB" w14:textId="77777777" w:rsidR="006335C6" w:rsidRPr="00D470C2" w:rsidRDefault="006335C6" w:rsidP="00FB3C97">
      <w:pPr>
        <w:autoSpaceDE w:val="0"/>
        <w:autoSpaceDN w:val="0"/>
        <w:adjustRightInd w:val="0"/>
        <w:ind w:left="720"/>
        <w:rPr>
          <w:rFonts w:ascii="Times New Roman" w:hAnsi="Times New Roman" w:cs="Times New Roman"/>
          <w:b/>
          <w:iCs/>
          <w:sz w:val="24"/>
          <w:szCs w:val="24"/>
        </w:rPr>
      </w:pPr>
      <w:r w:rsidRPr="00D470C2">
        <w:rPr>
          <w:rFonts w:ascii="Times New Roman" w:hAnsi="Times New Roman" w:cs="Times New Roman"/>
          <w:sz w:val="24"/>
          <w:szCs w:val="24"/>
        </w:rPr>
        <w:t xml:space="preserve">In all cases, the instructor will forward evidence of dishonesty to </w:t>
      </w:r>
      <w:r w:rsidRPr="00D470C2">
        <w:rPr>
          <w:rFonts w:ascii="Times New Roman" w:hAnsi="Times New Roman" w:cs="Times New Roman"/>
          <w:iCs/>
          <w:sz w:val="24"/>
          <w:szCs w:val="24"/>
        </w:rPr>
        <w:t xml:space="preserve">the Dean of the Price School of Education and the </w:t>
      </w:r>
      <w:r w:rsidRPr="00D470C2">
        <w:rPr>
          <w:rFonts w:ascii="Times New Roman" w:hAnsi="Times New Roman" w:cs="Times New Roman"/>
          <w:sz w:val="24"/>
          <w:szCs w:val="24"/>
        </w:rPr>
        <w:t>Office of the Vice-President and Dean for Academic Affairs.</w:t>
      </w:r>
    </w:p>
    <w:p w14:paraId="689457F1" w14:textId="77777777" w:rsidR="006335C6" w:rsidRPr="00D470C2" w:rsidRDefault="006335C6" w:rsidP="00FB3C97">
      <w:pPr>
        <w:pStyle w:val="BodyTextIndent3"/>
        <w:spacing w:after="0"/>
        <w:ind w:left="720"/>
        <w:rPr>
          <w:sz w:val="24"/>
          <w:szCs w:val="24"/>
        </w:rPr>
      </w:pPr>
      <w:r w:rsidRPr="00D470C2">
        <w:rPr>
          <w:sz w:val="24"/>
          <w:szCs w:val="24"/>
        </w:rPr>
        <w:t xml:space="preserve">As education candidates begin to visit PK-12 schools in the community to fulfill course and program requirements, it is necessary to extend the policies of Academic Integrity to field experiences and clinical practice.  Any dishonesty connected with field experience or clinical practice will result in failing the field experience component of the course, failing the course, or denial of admission to the Price School of Education.  If the education candidate has already been admitted to the PSOE, dismissal from the program </w:t>
      </w:r>
      <w:r w:rsidRPr="00D470C2">
        <w:rPr>
          <w:sz w:val="24"/>
          <w:szCs w:val="24"/>
        </w:rPr>
        <w:lastRenderedPageBreak/>
        <w:t>may be the consequence. Any unprofessional behavior in field experience will be reported to the Director of Field Experience and the PSOE Dean.</w:t>
      </w:r>
    </w:p>
    <w:p w14:paraId="1893DE23" w14:textId="77777777" w:rsidR="006335C6" w:rsidRPr="00D470C2" w:rsidRDefault="006335C6" w:rsidP="00FB3C97">
      <w:pPr>
        <w:pStyle w:val="BodyTextIndent3"/>
        <w:spacing w:after="0"/>
        <w:ind w:left="0"/>
        <w:rPr>
          <w:sz w:val="24"/>
          <w:szCs w:val="24"/>
        </w:rPr>
      </w:pPr>
    </w:p>
    <w:p w14:paraId="4F6EFCD0" w14:textId="77777777" w:rsidR="006335C6" w:rsidRPr="00D470C2" w:rsidRDefault="006335C6" w:rsidP="00FB3C97">
      <w:pPr>
        <w:ind w:left="720" w:hanging="720"/>
        <w:rPr>
          <w:rFonts w:ascii="Times New Roman" w:hAnsi="Times New Roman" w:cs="Times New Roman"/>
          <w:b/>
          <w:sz w:val="24"/>
          <w:szCs w:val="24"/>
        </w:rPr>
      </w:pPr>
      <w:r w:rsidRPr="00D470C2">
        <w:rPr>
          <w:rFonts w:ascii="Times New Roman" w:hAnsi="Times New Roman" w:cs="Times New Roman"/>
          <w:b/>
          <w:sz w:val="24"/>
          <w:szCs w:val="24"/>
        </w:rPr>
        <w:t>2.</w:t>
      </w:r>
      <w:r w:rsidRPr="00D470C2">
        <w:rPr>
          <w:rFonts w:ascii="Times New Roman" w:hAnsi="Times New Roman" w:cs="Times New Roman"/>
          <w:b/>
          <w:sz w:val="24"/>
          <w:szCs w:val="24"/>
        </w:rPr>
        <w:tab/>
        <w:t>CLASSROOM AND FIELD EXPERIENCE ATTENDANCE/PUNCTUALITY</w:t>
      </w:r>
    </w:p>
    <w:p w14:paraId="2C7B1785" w14:textId="77777777" w:rsidR="006335C6" w:rsidRPr="00D470C2" w:rsidRDefault="006335C6" w:rsidP="00FB3C97">
      <w:pPr>
        <w:ind w:left="720"/>
        <w:rPr>
          <w:rFonts w:ascii="Times New Roman" w:hAnsi="Times New Roman" w:cs="Times New Roman"/>
          <w:sz w:val="24"/>
          <w:szCs w:val="24"/>
        </w:rPr>
      </w:pPr>
      <w:r w:rsidRPr="00D470C2">
        <w:rPr>
          <w:rFonts w:ascii="Times New Roman" w:hAnsi="Times New Roman" w:cs="Times New Roman"/>
          <w:sz w:val="24"/>
          <w:szCs w:val="24"/>
        </w:rPr>
        <w:t xml:space="preserve">During each semester, education candidates will be expected to attend all classes and scheduled seminars and to be prompt. For each class </w:t>
      </w:r>
      <w:r w:rsidRPr="00D470C2">
        <w:rPr>
          <w:rFonts w:ascii="Times New Roman" w:hAnsi="Times New Roman" w:cs="Times New Roman"/>
          <w:bCs/>
          <w:sz w:val="24"/>
          <w:szCs w:val="24"/>
        </w:rPr>
        <w:t xml:space="preserve">absence and/or tardiness, points </w:t>
      </w:r>
      <w:r w:rsidRPr="00D470C2">
        <w:rPr>
          <w:rFonts w:ascii="Times New Roman" w:hAnsi="Times New Roman" w:cs="Times New Roman"/>
          <w:sz w:val="24"/>
          <w:szCs w:val="24"/>
        </w:rPr>
        <w:t>may be deducted from the course grade. Excessive absenteeism and tardiness may result in a lower grade or being dropped from the class.</w:t>
      </w:r>
      <w:r w:rsidR="001E19CA" w:rsidRPr="00D470C2">
        <w:rPr>
          <w:rFonts w:ascii="Times New Roman" w:hAnsi="Times New Roman" w:cs="Times New Roman"/>
          <w:sz w:val="24"/>
          <w:szCs w:val="24"/>
        </w:rPr>
        <w:t xml:space="preserve">  </w:t>
      </w:r>
      <w:r w:rsidRPr="00D470C2">
        <w:rPr>
          <w:rFonts w:ascii="Times New Roman" w:hAnsi="Times New Roman" w:cs="Times New Roman"/>
          <w:sz w:val="24"/>
          <w:szCs w:val="24"/>
        </w:rPr>
        <w:t xml:space="preserve">If an absence is unavoidable, the candidate should contact the instructor as soon as possible via telephone, </w:t>
      </w:r>
      <w:proofErr w:type="gramStart"/>
      <w:r w:rsidRPr="00D470C2">
        <w:rPr>
          <w:rFonts w:ascii="Times New Roman" w:hAnsi="Times New Roman" w:cs="Times New Roman"/>
          <w:sz w:val="24"/>
          <w:szCs w:val="24"/>
        </w:rPr>
        <w:t>voice-mail</w:t>
      </w:r>
      <w:proofErr w:type="gramEnd"/>
      <w:r w:rsidRPr="00D470C2">
        <w:rPr>
          <w:rFonts w:ascii="Times New Roman" w:hAnsi="Times New Roman" w:cs="Times New Roman"/>
          <w:sz w:val="24"/>
          <w:szCs w:val="24"/>
        </w:rPr>
        <w:t>, and/or e-mail. Each candidate is responsible for all material and information discussed and assigned in class, and he/she must make arrangements with a fellow class member to take notes, collect any handouts, and communicate any new or updated course information in the event of an absence.</w:t>
      </w:r>
      <w:r w:rsidR="00F94C57" w:rsidRPr="00D470C2">
        <w:rPr>
          <w:rFonts w:ascii="Times New Roman" w:hAnsi="Times New Roman" w:cs="Times New Roman"/>
          <w:sz w:val="24"/>
          <w:szCs w:val="24"/>
        </w:rPr>
        <w:t xml:space="preserve">  </w:t>
      </w:r>
    </w:p>
    <w:p w14:paraId="490DF314" w14:textId="77777777" w:rsidR="006335C6" w:rsidRPr="00D470C2" w:rsidRDefault="006335C6" w:rsidP="00FB3C97">
      <w:pPr>
        <w:ind w:left="720"/>
        <w:contextualSpacing/>
        <w:rPr>
          <w:rFonts w:ascii="Times New Roman" w:hAnsi="Times New Roman" w:cs="Times New Roman"/>
          <w:sz w:val="24"/>
          <w:szCs w:val="24"/>
        </w:rPr>
      </w:pPr>
      <w:r w:rsidRPr="00D470C2">
        <w:rPr>
          <w:rFonts w:ascii="Times New Roman" w:hAnsi="Times New Roman" w:cs="Times New Roman"/>
          <w:sz w:val="24"/>
          <w:szCs w:val="24"/>
        </w:rPr>
        <w:t xml:space="preserve">It is expected that all education candidates will clearly display professional behaviors as course requirements for field experience are met.  These professional behaviors include the following: maintaining consistent attendance and punctuality for scheduled field experiences; demonstrating enjoyment of learning and enthusiasm toward working with children; displaying courtesy and civility when communicating and interacting with local school personnel; and exhibiting appropriate dress and appearance for all field experiences.  </w:t>
      </w:r>
    </w:p>
    <w:p w14:paraId="062994E2" w14:textId="77777777" w:rsidR="006335C6" w:rsidRPr="00D470C2" w:rsidRDefault="006335C6" w:rsidP="00FB3C97">
      <w:pPr>
        <w:pStyle w:val="ListParagraph"/>
        <w:numPr>
          <w:ilvl w:val="0"/>
          <w:numId w:val="6"/>
        </w:numPr>
        <w:spacing w:after="0" w:line="240" w:lineRule="auto"/>
        <w:ind w:left="1080"/>
        <w:rPr>
          <w:rFonts w:ascii="Times New Roman" w:hAnsi="Times New Roman" w:cs="Times New Roman"/>
          <w:sz w:val="24"/>
          <w:szCs w:val="24"/>
        </w:rPr>
      </w:pPr>
      <w:r w:rsidRPr="00D470C2">
        <w:rPr>
          <w:rFonts w:ascii="Times New Roman" w:hAnsi="Times New Roman" w:cs="Times New Roman"/>
          <w:sz w:val="24"/>
          <w:szCs w:val="24"/>
        </w:rPr>
        <w:t>Candidates must initially contact their assigned teachers within 5 days after they have been notified via e-mail regarding field experience placement.</w:t>
      </w:r>
    </w:p>
    <w:p w14:paraId="693B8EB3" w14:textId="30F7809D" w:rsidR="006335C6" w:rsidRPr="00D470C2" w:rsidRDefault="006335C6" w:rsidP="00FB3C97">
      <w:pPr>
        <w:pStyle w:val="ListParagraph"/>
        <w:numPr>
          <w:ilvl w:val="0"/>
          <w:numId w:val="6"/>
        </w:numPr>
        <w:spacing w:after="0" w:line="240" w:lineRule="auto"/>
        <w:ind w:left="1080"/>
        <w:rPr>
          <w:rFonts w:ascii="Times New Roman" w:hAnsi="Times New Roman" w:cs="Times New Roman"/>
          <w:sz w:val="24"/>
          <w:szCs w:val="24"/>
        </w:rPr>
      </w:pPr>
      <w:r w:rsidRPr="00D470C2">
        <w:rPr>
          <w:rFonts w:ascii="Times New Roman" w:hAnsi="Times New Roman" w:cs="Times New Roman"/>
          <w:sz w:val="24"/>
          <w:szCs w:val="24"/>
        </w:rPr>
        <w:t xml:space="preserve">If an absence is unavoidable, candidates should immediately contact the collaborating teacher and supervisor via telephone, </w:t>
      </w:r>
      <w:r w:rsidR="00744113" w:rsidRPr="00D470C2">
        <w:rPr>
          <w:rFonts w:ascii="Times New Roman" w:hAnsi="Times New Roman" w:cs="Times New Roman"/>
          <w:sz w:val="24"/>
          <w:szCs w:val="24"/>
        </w:rPr>
        <w:t>voicemail</w:t>
      </w:r>
      <w:r w:rsidRPr="00D470C2">
        <w:rPr>
          <w:rFonts w:ascii="Times New Roman" w:hAnsi="Times New Roman" w:cs="Times New Roman"/>
          <w:sz w:val="24"/>
          <w:szCs w:val="24"/>
        </w:rPr>
        <w:t>, and/or e-mail. It is also expected that any days missed during field experience</w:t>
      </w:r>
      <w:r w:rsidR="001E19CA" w:rsidRPr="00D470C2">
        <w:rPr>
          <w:rFonts w:ascii="Times New Roman" w:hAnsi="Times New Roman" w:cs="Times New Roman"/>
          <w:sz w:val="24"/>
          <w:szCs w:val="24"/>
        </w:rPr>
        <w:t xml:space="preserve"> or clinical practice</w:t>
      </w:r>
      <w:r w:rsidRPr="00D470C2">
        <w:rPr>
          <w:rFonts w:ascii="Times New Roman" w:hAnsi="Times New Roman" w:cs="Times New Roman"/>
          <w:sz w:val="24"/>
          <w:szCs w:val="24"/>
        </w:rPr>
        <w:t xml:space="preserve"> will be made up by the candidate and clearly documented on the </w:t>
      </w:r>
      <w:r w:rsidRPr="00D470C2">
        <w:rPr>
          <w:rFonts w:ascii="Times New Roman" w:hAnsi="Times New Roman" w:cs="Times New Roman"/>
          <w:bCs/>
          <w:sz w:val="24"/>
          <w:szCs w:val="24"/>
          <w:u w:val="single"/>
        </w:rPr>
        <w:t xml:space="preserve">Time Sheet and Verification of Field Experience </w:t>
      </w:r>
      <w:r w:rsidRPr="00D470C2">
        <w:rPr>
          <w:rFonts w:ascii="Times New Roman" w:hAnsi="Times New Roman" w:cs="Times New Roman"/>
          <w:sz w:val="24"/>
          <w:szCs w:val="24"/>
          <w:u w:val="single"/>
        </w:rPr>
        <w:t>with Candidate Professionalism Assessment Form</w:t>
      </w:r>
      <w:r w:rsidRPr="00D470C2">
        <w:rPr>
          <w:rFonts w:ascii="Times New Roman" w:hAnsi="Times New Roman" w:cs="Times New Roman"/>
          <w:sz w:val="24"/>
          <w:szCs w:val="24"/>
        </w:rPr>
        <w:t xml:space="preserve"> submitted by the collaborating teacher at the end of the semester.  </w:t>
      </w:r>
    </w:p>
    <w:p w14:paraId="7942B9BF" w14:textId="77777777" w:rsidR="006335C6" w:rsidRPr="00D470C2" w:rsidRDefault="006335C6" w:rsidP="00FB3C97">
      <w:pPr>
        <w:pStyle w:val="ListParagraph"/>
        <w:numPr>
          <w:ilvl w:val="0"/>
          <w:numId w:val="6"/>
        </w:numPr>
        <w:spacing w:after="0" w:line="240" w:lineRule="auto"/>
        <w:ind w:left="1080"/>
        <w:rPr>
          <w:rFonts w:ascii="Times New Roman" w:hAnsi="Times New Roman" w:cs="Times New Roman"/>
          <w:sz w:val="24"/>
          <w:szCs w:val="24"/>
          <w:u w:val="single"/>
        </w:rPr>
      </w:pPr>
      <w:r w:rsidRPr="00D470C2">
        <w:rPr>
          <w:rFonts w:ascii="Times New Roman" w:hAnsi="Times New Roman" w:cs="Times New Roman"/>
          <w:sz w:val="24"/>
          <w:szCs w:val="24"/>
        </w:rPr>
        <w:t xml:space="preserve">Collaborating teachers must mail in the </w:t>
      </w:r>
      <w:r w:rsidRPr="00D470C2">
        <w:rPr>
          <w:rFonts w:ascii="Times New Roman" w:hAnsi="Times New Roman" w:cs="Times New Roman"/>
          <w:bCs/>
          <w:sz w:val="24"/>
          <w:szCs w:val="24"/>
          <w:u w:val="single"/>
        </w:rPr>
        <w:t xml:space="preserve">Time Sheet and Verification of Field Experience </w:t>
      </w:r>
      <w:r w:rsidRPr="00D470C2">
        <w:rPr>
          <w:rFonts w:ascii="Times New Roman" w:hAnsi="Times New Roman" w:cs="Times New Roman"/>
          <w:sz w:val="24"/>
          <w:szCs w:val="24"/>
          <w:u w:val="single"/>
        </w:rPr>
        <w:t>with Candidate Professionalism Assessment Form</w:t>
      </w:r>
      <w:r w:rsidRPr="00D470C2">
        <w:rPr>
          <w:rFonts w:ascii="Times New Roman" w:hAnsi="Times New Roman" w:cs="Times New Roman"/>
          <w:sz w:val="24"/>
          <w:szCs w:val="24"/>
        </w:rPr>
        <w:t xml:space="preserve"> directly to the PSOE Director of Field Ex</w:t>
      </w:r>
      <w:r w:rsidR="00D002BE" w:rsidRPr="00D470C2">
        <w:rPr>
          <w:rFonts w:ascii="Times New Roman" w:hAnsi="Times New Roman" w:cs="Times New Roman"/>
          <w:sz w:val="24"/>
          <w:szCs w:val="24"/>
        </w:rPr>
        <w:t xml:space="preserve">perience </w:t>
      </w:r>
      <w:r w:rsidRPr="00D470C2">
        <w:rPr>
          <w:rFonts w:ascii="Times New Roman" w:hAnsi="Times New Roman" w:cs="Times New Roman"/>
          <w:sz w:val="24"/>
          <w:szCs w:val="24"/>
        </w:rPr>
        <w:t xml:space="preserve">and should </w:t>
      </w:r>
      <w:r w:rsidRPr="00D470C2">
        <w:rPr>
          <w:rFonts w:ascii="Times New Roman" w:hAnsi="Times New Roman" w:cs="Times New Roman"/>
          <w:sz w:val="24"/>
          <w:szCs w:val="24"/>
          <w:u w:val="single"/>
        </w:rPr>
        <w:t>never</w:t>
      </w:r>
      <w:r w:rsidRPr="00D470C2">
        <w:rPr>
          <w:rFonts w:ascii="Times New Roman" w:hAnsi="Times New Roman" w:cs="Times New Roman"/>
          <w:sz w:val="24"/>
          <w:szCs w:val="24"/>
        </w:rPr>
        <w:t xml:space="preserve"> be delivered directly by the candidate.</w:t>
      </w:r>
    </w:p>
    <w:p w14:paraId="20C59797" w14:textId="77777777" w:rsidR="006335C6" w:rsidRPr="00D470C2" w:rsidRDefault="006335C6" w:rsidP="00FB3C97">
      <w:pPr>
        <w:pStyle w:val="ListParagraph"/>
        <w:numPr>
          <w:ilvl w:val="0"/>
          <w:numId w:val="6"/>
        </w:numPr>
        <w:spacing w:after="0" w:line="240" w:lineRule="auto"/>
        <w:ind w:left="1080"/>
        <w:rPr>
          <w:rFonts w:ascii="Times New Roman" w:hAnsi="Times New Roman" w:cs="Times New Roman"/>
          <w:sz w:val="24"/>
          <w:szCs w:val="24"/>
          <w:u w:val="single"/>
        </w:rPr>
      </w:pPr>
      <w:r w:rsidRPr="00D470C2">
        <w:rPr>
          <w:rFonts w:ascii="Times New Roman" w:hAnsi="Times New Roman" w:cs="Times New Roman"/>
          <w:sz w:val="24"/>
          <w:szCs w:val="24"/>
        </w:rPr>
        <w:t>All field experience</w:t>
      </w:r>
      <w:r w:rsidR="001E19CA" w:rsidRPr="00D470C2">
        <w:rPr>
          <w:rFonts w:ascii="Times New Roman" w:hAnsi="Times New Roman" w:cs="Times New Roman"/>
          <w:sz w:val="24"/>
          <w:szCs w:val="24"/>
        </w:rPr>
        <w:t xml:space="preserve"> and clinical practice</w:t>
      </w:r>
      <w:r w:rsidRPr="00D470C2">
        <w:rPr>
          <w:rFonts w:ascii="Times New Roman" w:hAnsi="Times New Roman" w:cs="Times New Roman"/>
          <w:sz w:val="24"/>
          <w:szCs w:val="24"/>
        </w:rPr>
        <w:t xml:space="preserve"> placements must be arranged through the Field Experience Offic</w:t>
      </w:r>
      <w:r w:rsidR="00D002BE" w:rsidRPr="00D470C2">
        <w:rPr>
          <w:rFonts w:ascii="Times New Roman" w:hAnsi="Times New Roman" w:cs="Times New Roman"/>
          <w:sz w:val="24"/>
          <w:szCs w:val="24"/>
        </w:rPr>
        <w:t>e</w:t>
      </w:r>
      <w:r w:rsidRPr="00D470C2">
        <w:rPr>
          <w:rFonts w:ascii="Times New Roman" w:hAnsi="Times New Roman" w:cs="Times New Roman"/>
          <w:sz w:val="24"/>
          <w:szCs w:val="24"/>
        </w:rPr>
        <w:t xml:space="preserve">.  </w:t>
      </w:r>
    </w:p>
    <w:p w14:paraId="5F2DF8D9" w14:textId="77777777" w:rsidR="006335C6" w:rsidRPr="00D470C2" w:rsidRDefault="006335C6" w:rsidP="00FB3C97">
      <w:pPr>
        <w:autoSpaceDE w:val="0"/>
        <w:autoSpaceDN w:val="0"/>
        <w:adjustRightInd w:val="0"/>
        <w:ind w:left="720"/>
        <w:rPr>
          <w:rFonts w:ascii="Times New Roman" w:hAnsi="Times New Roman" w:cs="Times New Roman"/>
          <w:sz w:val="24"/>
          <w:szCs w:val="24"/>
        </w:rPr>
      </w:pPr>
      <w:r w:rsidRPr="00D470C2">
        <w:rPr>
          <w:rFonts w:ascii="Times New Roman" w:hAnsi="Times New Roman" w:cs="Times New Roman"/>
          <w:sz w:val="24"/>
          <w:szCs w:val="24"/>
        </w:rPr>
        <w:t xml:space="preserve">                                      </w:t>
      </w:r>
    </w:p>
    <w:p w14:paraId="5A00ED31" w14:textId="77777777" w:rsidR="006335C6" w:rsidRPr="00D470C2" w:rsidRDefault="006335C6" w:rsidP="00FB3C97">
      <w:pPr>
        <w:rPr>
          <w:rFonts w:ascii="Times New Roman" w:hAnsi="Times New Roman" w:cs="Times New Roman"/>
          <w:b/>
          <w:sz w:val="24"/>
          <w:szCs w:val="24"/>
        </w:rPr>
      </w:pPr>
      <w:r w:rsidRPr="00D470C2">
        <w:rPr>
          <w:rFonts w:ascii="Times New Roman" w:hAnsi="Times New Roman" w:cs="Times New Roman"/>
          <w:b/>
          <w:sz w:val="24"/>
          <w:szCs w:val="24"/>
        </w:rPr>
        <w:t>3.</w:t>
      </w:r>
      <w:r w:rsidRPr="00D470C2">
        <w:rPr>
          <w:rFonts w:ascii="Times New Roman" w:hAnsi="Times New Roman" w:cs="Times New Roman"/>
          <w:b/>
          <w:sz w:val="24"/>
          <w:szCs w:val="24"/>
        </w:rPr>
        <w:tab/>
        <w:t>LEVEL OF CLASSROOM / FIELD EXPERIENCE ENGAGEMENT</w:t>
      </w:r>
    </w:p>
    <w:p w14:paraId="41B28DB7" w14:textId="77777777" w:rsidR="006335C6" w:rsidRPr="00D470C2" w:rsidRDefault="006335C6" w:rsidP="00FB3C97">
      <w:pPr>
        <w:ind w:left="720"/>
        <w:rPr>
          <w:rFonts w:ascii="Times New Roman" w:hAnsi="Times New Roman" w:cs="Times New Roman"/>
          <w:bCs/>
          <w:sz w:val="24"/>
          <w:szCs w:val="24"/>
        </w:rPr>
      </w:pPr>
      <w:r w:rsidRPr="00D470C2">
        <w:rPr>
          <w:rFonts w:ascii="Times New Roman" w:hAnsi="Times New Roman" w:cs="Times New Roman"/>
          <w:sz w:val="24"/>
          <w:szCs w:val="24"/>
        </w:rPr>
        <w:t xml:space="preserve">The PSOE policy for level of University classroom engagement assumes that all education candidates will proactively contribute to class discussion by offering ideas and asking questions </w:t>
      </w:r>
      <w:r w:rsidR="00DE15D1" w:rsidRPr="00D470C2">
        <w:rPr>
          <w:rFonts w:ascii="Times New Roman" w:hAnsi="Times New Roman" w:cs="Times New Roman"/>
          <w:bCs/>
          <w:sz w:val="24"/>
          <w:szCs w:val="24"/>
        </w:rPr>
        <w:t xml:space="preserve">during class time.  </w:t>
      </w:r>
    </w:p>
    <w:p w14:paraId="500D3D90" w14:textId="77777777" w:rsidR="006335C6" w:rsidRPr="00D470C2" w:rsidRDefault="006335C6" w:rsidP="00FB3C97">
      <w:pPr>
        <w:ind w:left="720"/>
        <w:rPr>
          <w:rFonts w:ascii="Times New Roman" w:hAnsi="Times New Roman" w:cs="Times New Roman"/>
          <w:sz w:val="24"/>
          <w:szCs w:val="24"/>
        </w:rPr>
      </w:pPr>
      <w:r w:rsidRPr="00D470C2">
        <w:rPr>
          <w:rFonts w:ascii="Times New Roman" w:hAnsi="Times New Roman" w:cs="Times New Roman"/>
          <w:bCs/>
          <w:sz w:val="24"/>
          <w:szCs w:val="24"/>
        </w:rPr>
        <w:t xml:space="preserve">For field experience, it is expected that all education candidates will take the initiative to </w:t>
      </w:r>
      <w:r w:rsidRPr="00D470C2">
        <w:rPr>
          <w:rFonts w:ascii="Times New Roman" w:hAnsi="Times New Roman" w:cs="Times New Roman"/>
          <w:sz w:val="24"/>
          <w:szCs w:val="24"/>
        </w:rPr>
        <w:t xml:space="preserve">be actively involved from the beginning of the field experience in a variety of school-based activities directed by course instructors, </w:t>
      </w:r>
      <w:r w:rsidR="00BE4EF8" w:rsidRPr="00D470C2">
        <w:rPr>
          <w:rFonts w:ascii="Times New Roman" w:hAnsi="Times New Roman" w:cs="Times New Roman"/>
          <w:sz w:val="24"/>
          <w:szCs w:val="24"/>
        </w:rPr>
        <w:t>Clinical Faculty</w:t>
      </w:r>
      <w:r w:rsidRPr="00D470C2">
        <w:rPr>
          <w:rFonts w:ascii="Times New Roman" w:hAnsi="Times New Roman" w:cs="Times New Roman"/>
          <w:sz w:val="24"/>
          <w:szCs w:val="24"/>
        </w:rPr>
        <w:t xml:space="preserve">, and/or collaborating teachers. Activities may include, but are not limited to, structured observations, teacher </w:t>
      </w:r>
      <w:r w:rsidRPr="00D470C2">
        <w:rPr>
          <w:rFonts w:ascii="Times New Roman" w:hAnsi="Times New Roman" w:cs="Times New Roman"/>
          <w:sz w:val="24"/>
          <w:szCs w:val="24"/>
        </w:rPr>
        <w:lastRenderedPageBreak/>
        <w:t>interviews, tutoring or assisting individual students, working with both small and large groups of students, assisting the collaborating teacher in class preparation and implementation of instruction, and/or participation in school/agency meetings as directed by the collaborating teacher/supervisor.</w:t>
      </w:r>
      <w:r w:rsidRPr="00D470C2">
        <w:rPr>
          <w:rFonts w:ascii="Times New Roman" w:hAnsi="Times New Roman" w:cs="Times New Roman"/>
          <w:b/>
          <w:sz w:val="24"/>
          <w:szCs w:val="24"/>
        </w:rPr>
        <w:t xml:space="preserve">  </w:t>
      </w:r>
    </w:p>
    <w:p w14:paraId="4B1AFC80" w14:textId="77777777" w:rsidR="006335C6" w:rsidRPr="00D470C2" w:rsidRDefault="006335C6" w:rsidP="00FB3C97">
      <w:pPr>
        <w:autoSpaceDE w:val="0"/>
        <w:autoSpaceDN w:val="0"/>
        <w:adjustRightInd w:val="0"/>
        <w:ind w:left="720"/>
        <w:rPr>
          <w:rFonts w:ascii="Times New Roman" w:hAnsi="Times New Roman" w:cs="Times New Roman"/>
          <w:sz w:val="24"/>
          <w:szCs w:val="24"/>
        </w:rPr>
      </w:pPr>
    </w:p>
    <w:p w14:paraId="0B8623C1" w14:textId="77777777" w:rsidR="006335C6" w:rsidRPr="00D470C2" w:rsidRDefault="006335C6" w:rsidP="00FB3C97">
      <w:pPr>
        <w:rPr>
          <w:rFonts w:ascii="Times New Roman" w:hAnsi="Times New Roman" w:cs="Times New Roman"/>
          <w:b/>
          <w:sz w:val="24"/>
          <w:szCs w:val="24"/>
        </w:rPr>
      </w:pPr>
      <w:r w:rsidRPr="00D470C2">
        <w:rPr>
          <w:rFonts w:ascii="Times New Roman" w:hAnsi="Times New Roman" w:cs="Times New Roman"/>
          <w:b/>
          <w:sz w:val="24"/>
          <w:szCs w:val="24"/>
        </w:rPr>
        <w:t>4.</w:t>
      </w:r>
      <w:r w:rsidRPr="00D470C2">
        <w:rPr>
          <w:rFonts w:ascii="Times New Roman" w:hAnsi="Times New Roman" w:cs="Times New Roman"/>
          <w:b/>
          <w:sz w:val="24"/>
          <w:szCs w:val="24"/>
        </w:rPr>
        <w:tab/>
        <w:t>COMPLETION OF UNIVERSITY CLASSROOM ASSIGNMENTS</w:t>
      </w:r>
    </w:p>
    <w:p w14:paraId="6289FBC5" w14:textId="77777777" w:rsidR="006335C6" w:rsidRPr="00D470C2" w:rsidRDefault="006335C6" w:rsidP="00FB3C97">
      <w:pPr>
        <w:ind w:left="720"/>
        <w:rPr>
          <w:rFonts w:ascii="Times New Roman" w:hAnsi="Times New Roman" w:cs="Times New Roman"/>
          <w:iCs/>
          <w:sz w:val="24"/>
          <w:szCs w:val="24"/>
        </w:rPr>
      </w:pPr>
      <w:r w:rsidRPr="00D470C2">
        <w:rPr>
          <w:rFonts w:ascii="Times New Roman" w:hAnsi="Times New Roman" w:cs="Times New Roman"/>
          <w:sz w:val="24"/>
          <w:szCs w:val="24"/>
        </w:rPr>
        <w:t>It is expected that education candidates will demonstrate their professionalism through the submission of course assignments when the assignments are due.  Except in extenuating circumstances, course assignments will not be accepted by any instructor after the due date unless written documented arrangements have been made between the candidate and instructor prior to the due date.  If no prior arrangements have been made, it is expected that the candidate will make provisions to submit the assignment on the due date.  Additional w</w:t>
      </w:r>
      <w:r w:rsidRPr="00D470C2">
        <w:rPr>
          <w:rFonts w:ascii="Times New Roman" w:hAnsi="Times New Roman" w:cs="Times New Roman"/>
          <w:iCs/>
          <w:sz w:val="24"/>
          <w:szCs w:val="24"/>
        </w:rPr>
        <w:t>ritten</w:t>
      </w:r>
      <w:r w:rsidRPr="00D470C2">
        <w:rPr>
          <w:rFonts w:ascii="Times New Roman" w:hAnsi="Times New Roman" w:cs="Times New Roman"/>
          <w:bCs/>
          <w:sz w:val="24"/>
          <w:szCs w:val="24"/>
        </w:rPr>
        <w:t xml:space="preserve"> documentation must also be provided by the candidate </w:t>
      </w:r>
      <w:r w:rsidRPr="00D470C2">
        <w:rPr>
          <w:rFonts w:ascii="Times New Roman" w:hAnsi="Times New Roman" w:cs="Times New Roman"/>
          <w:sz w:val="24"/>
          <w:szCs w:val="24"/>
        </w:rPr>
        <w:t xml:space="preserve">if the reason for the delayed assignment is related to </w:t>
      </w:r>
      <w:r w:rsidRPr="00D470C2">
        <w:rPr>
          <w:rFonts w:ascii="Times New Roman" w:hAnsi="Times New Roman" w:cs="Times New Roman"/>
          <w:iCs/>
          <w:sz w:val="24"/>
          <w:szCs w:val="24"/>
        </w:rPr>
        <w:t>personal illness, illness of an immediate family member, religious holiday, death of a family member, or the request of the collaborating teacher.</w:t>
      </w:r>
    </w:p>
    <w:p w14:paraId="12D12502" w14:textId="77777777" w:rsidR="006335C6" w:rsidRPr="00D470C2" w:rsidRDefault="006335C6" w:rsidP="00FB3C97">
      <w:pPr>
        <w:ind w:left="720"/>
        <w:rPr>
          <w:rFonts w:ascii="Times New Roman" w:hAnsi="Times New Roman" w:cs="Times New Roman"/>
          <w:iCs/>
          <w:sz w:val="24"/>
          <w:szCs w:val="24"/>
        </w:rPr>
      </w:pPr>
    </w:p>
    <w:p w14:paraId="521AD554" w14:textId="77777777" w:rsidR="006335C6" w:rsidRPr="00D470C2" w:rsidRDefault="006335C6" w:rsidP="00FB3C97">
      <w:pPr>
        <w:ind w:left="720" w:hanging="720"/>
        <w:rPr>
          <w:rFonts w:ascii="Times New Roman" w:hAnsi="Times New Roman" w:cs="Times New Roman"/>
          <w:b/>
          <w:iCs/>
          <w:sz w:val="24"/>
          <w:szCs w:val="24"/>
        </w:rPr>
      </w:pPr>
      <w:r w:rsidRPr="00D470C2">
        <w:rPr>
          <w:rFonts w:ascii="Times New Roman" w:hAnsi="Times New Roman" w:cs="Times New Roman"/>
          <w:b/>
          <w:iCs/>
          <w:sz w:val="24"/>
          <w:szCs w:val="24"/>
        </w:rPr>
        <w:t>5.</w:t>
      </w:r>
      <w:r w:rsidRPr="00D470C2">
        <w:rPr>
          <w:rFonts w:ascii="Times New Roman" w:hAnsi="Times New Roman" w:cs="Times New Roman"/>
          <w:b/>
          <w:iCs/>
          <w:sz w:val="24"/>
          <w:szCs w:val="24"/>
        </w:rPr>
        <w:tab/>
        <w:t>PROFESSIONAL DISPOSITION</w:t>
      </w:r>
    </w:p>
    <w:p w14:paraId="148D2920" w14:textId="77777777" w:rsidR="006335C6" w:rsidRPr="00D470C2" w:rsidRDefault="006335C6" w:rsidP="00FB3C97">
      <w:pPr>
        <w:ind w:left="720" w:hanging="720"/>
        <w:rPr>
          <w:rFonts w:ascii="Times New Roman" w:hAnsi="Times New Roman" w:cs="Times New Roman"/>
          <w:iCs/>
          <w:sz w:val="24"/>
          <w:szCs w:val="24"/>
        </w:rPr>
      </w:pPr>
      <w:r w:rsidRPr="00D470C2">
        <w:rPr>
          <w:rFonts w:ascii="Times New Roman" w:hAnsi="Times New Roman" w:cs="Times New Roman"/>
          <w:b/>
          <w:iCs/>
          <w:sz w:val="24"/>
          <w:szCs w:val="24"/>
        </w:rPr>
        <w:tab/>
      </w:r>
      <w:r w:rsidRPr="00D470C2">
        <w:rPr>
          <w:rFonts w:ascii="Times New Roman" w:hAnsi="Times New Roman" w:cs="Times New Roman"/>
          <w:iCs/>
          <w:sz w:val="24"/>
          <w:szCs w:val="24"/>
        </w:rPr>
        <w:t xml:space="preserve">It is expected that education candidates will always display a professional disposition in the University classroom, as well as during field </w:t>
      </w:r>
      <w:r w:rsidR="00DE15D1" w:rsidRPr="00D470C2">
        <w:rPr>
          <w:rFonts w:ascii="Times New Roman" w:hAnsi="Times New Roman" w:cs="Times New Roman"/>
          <w:iCs/>
          <w:sz w:val="24"/>
          <w:szCs w:val="24"/>
        </w:rPr>
        <w:t xml:space="preserve">experience </w:t>
      </w:r>
      <w:r w:rsidRPr="00D470C2">
        <w:rPr>
          <w:rFonts w:ascii="Times New Roman" w:hAnsi="Times New Roman" w:cs="Times New Roman"/>
          <w:iCs/>
          <w:sz w:val="24"/>
          <w:szCs w:val="24"/>
        </w:rPr>
        <w:t>an</w:t>
      </w:r>
      <w:r w:rsidR="00DE15D1" w:rsidRPr="00D470C2">
        <w:rPr>
          <w:rFonts w:ascii="Times New Roman" w:hAnsi="Times New Roman" w:cs="Times New Roman"/>
          <w:iCs/>
          <w:sz w:val="24"/>
          <w:szCs w:val="24"/>
        </w:rPr>
        <w:t xml:space="preserve">d clinical practice </w:t>
      </w:r>
      <w:r w:rsidRPr="00D470C2">
        <w:rPr>
          <w:rFonts w:ascii="Times New Roman" w:hAnsi="Times New Roman" w:cs="Times New Roman"/>
          <w:iCs/>
          <w:sz w:val="24"/>
          <w:szCs w:val="24"/>
        </w:rPr>
        <w:t>in local classrooms.  The consistent demonstration of a professional teaching disposition is critical to a candidate’s admission to the next stage of his or her preparation program, to the successful completion of the candidate teaching experience during the final semester, and to recomm</w:t>
      </w:r>
      <w:r w:rsidR="00DE15D1" w:rsidRPr="00D470C2">
        <w:rPr>
          <w:rFonts w:ascii="Times New Roman" w:hAnsi="Times New Roman" w:cs="Times New Roman"/>
          <w:iCs/>
          <w:sz w:val="24"/>
          <w:szCs w:val="24"/>
        </w:rPr>
        <w:t>endation for future employment.</w:t>
      </w:r>
    </w:p>
    <w:p w14:paraId="35BF6DC7" w14:textId="77777777" w:rsidR="006335C6" w:rsidRPr="00D470C2" w:rsidRDefault="006335C6" w:rsidP="00FB3C97">
      <w:pPr>
        <w:autoSpaceDE w:val="0"/>
        <w:autoSpaceDN w:val="0"/>
        <w:adjustRightInd w:val="0"/>
        <w:ind w:left="720"/>
        <w:rPr>
          <w:rFonts w:ascii="Times New Roman" w:hAnsi="Times New Roman" w:cs="Times New Roman"/>
          <w:iCs/>
          <w:sz w:val="24"/>
          <w:szCs w:val="24"/>
        </w:rPr>
      </w:pPr>
      <w:r w:rsidRPr="00D470C2">
        <w:rPr>
          <w:rFonts w:ascii="Times New Roman" w:hAnsi="Times New Roman" w:cs="Times New Roman"/>
          <w:color w:val="000000"/>
          <w:sz w:val="24"/>
          <w:szCs w:val="24"/>
        </w:rPr>
        <w:t xml:space="preserve">The mission of all teacher preparation programs at Reinhardt University is to “produce reflective, problem-solving teachers who respond to the diversity of student needs through differentiated instruction driven by ongoing assessment and adjustments within a nurturing environment.”  </w:t>
      </w:r>
    </w:p>
    <w:p w14:paraId="12DCBA93" w14:textId="77777777" w:rsidR="006335C6" w:rsidRPr="00D470C2" w:rsidRDefault="006335C6" w:rsidP="00087363">
      <w:pPr>
        <w:spacing w:after="0"/>
        <w:ind w:left="720"/>
        <w:rPr>
          <w:rFonts w:ascii="Times New Roman" w:hAnsi="Times New Roman" w:cs="Times New Roman"/>
          <w:b/>
          <w:sz w:val="24"/>
          <w:szCs w:val="24"/>
        </w:rPr>
      </w:pPr>
      <w:r w:rsidRPr="00D470C2">
        <w:rPr>
          <w:rFonts w:ascii="Times New Roman" w:hAnsi="Times New Roman" w:cs="Times New Roman"/>
          <w:b/>
          <w:sz w:val="24"/>
          <w:szCs w:val="24"/>
        </w:rPr>
        <w:t>Evidence of a developing professional disposition includes the following intelligent behaviors:</w:t>
      </w:r>
    </w:p>
    <w:p w14:paraId="083CEC73" w14:textId="77777777" w:rsidR="006335C6" w:rsidRPr="00D470C2" w:rsidRDefault="006335C6" w:rsidP="00FB3C97">
      <w:pPr>
        <w:pStyle w:val="Default"/>
        <w:numPr>
          <w:ilvl w:val="0"/>
          <w:numId w:val="5"/>
        </w:numPr>
        <w:tabs>
          <w:tab w:val="left" w:pos="1080"/>
        </w:tabs>
        <w:ind w:firstLine="0"/>
        <w:rPr>
          <w:color w:val="auto"/>
        </w:rPr>
      </w:pPr>
      <w:r w:rsidRPr="00D470C2">
        <w:rPr>
          <w:color w:val="auto"/>
        </w:rPr>
        <w:t xml:space="preserve">Learning from experience and showing improvement over </w:t>
      </w:r>
      <w:proofErr w:type="gramStart"/>
      <w:r w:rsidRPr="00D470C2">
        <w:rPr>
          <w:color w:val="auto"/>
        </w:rPr>
        <w:t>time;</w:t>
      </w:r>
      <w:proofErr w:type="gramEnd"/>
    </w:p>
    <w:p w14:paraId="21EB1224"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Assuming responsibility for decisions and their </w:t>
      </w:r>
      <w:proofErr w:type="gramStart"/>
      <w:r w:rsidRPr="00D470C2">
        <w:rPr>
          <w:color w:val="auto"/>
        </w:rPr>
        <w:t>consequences;</w:t>
      </w:r>
      <w:proofErr w:type="gramEnd"/>
      <w:r w:rsidRPr="00D470C2">
        <w:rPr>
          <w:color w:val="auto"/>
        </w:rPr>
        <w:t xml:space="preserve"> </w:t>
      </w:r>
    </w:p>
    <w:p w14:paraId="074CE066"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Managing interpersonal relationships in a mature and professional </w:t>
      </w:r>
      <w:proofErr w:type="gramStart"/>
      <w:r w:rsidRPr="00D470C2">
        <w:rPr>
          <w:color w:val="auto"/>
        </w:rPr>
        <w:t>manner;</w:t>
      </w:r>
      <w:proofErr w:type="gramEnd"/>
    </w:p>
    <w:p w14:paraId="3DE80557"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Listening with empathy and understanding to perceive another’s point of view and </w:t>
      </w:r>
      <w:proofErr w:type="gramStart"/>
      <w:r w:rsidRPr="00D470C2">
        <w:rPr>
          <w:color w:val="auto"/>
        </w:rPr>
        <w:t>emotions;</w:t>
      </w:r>
      <w:proofErr w:type="gramEnd"/>
      <w:r w:rsidRPr="00D470C2">
        <w:rPr>
          <w:color w:val="auto"/>
        </w:rPr>
        <w:t xml:space="preserve"> </w:t>
      </w:r>
    </w:p>
    <w:p w14:paraId="6D830AC9"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Persevering in tasks to completion, remaining focused, and looking for ways to reach a goal when having </w:t>
      </w:r>
      <w:proofErr w:type="gramStart"/>
      <w:r w:rsidRPr="00D470C2">
        <w:rPr>
          <w:color w:val="auto"/>
        </w:rPr>
        <w:t>difficulty;</w:t>
      </w:r>
      <w:proofErr w:type="gramEnd"/>
    </w:p>
    <w:p w14:paraId="62607007"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Thinking before acting, and remaining calm, thoughtful, and </w:t>
      </w:r>
      <w:proofErr w:type="gramStart"/>
      <w:r w:rsidRPr="00D470C2">
        <w:rPr>
          <w:color w:val="auto"/>
        </w:rPr>
        <w:t>deliberate;</w:t>
      </w:r>
      <w:proofErr w:type="gramEnd"/>
      <w:r w:rsidRPr="00D470C2">
        <w:rPr>
          <w:color w:val="auto"/>
        </w:rPr>
        <w:t xml:space="preserve"> </w:t>
      </w:r>
    </w:p>
    <w:p w14:paraId="6F58FB41"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Finding humor in unusual, unexplained, inconsistent, and unexpected </w:t>
      </w:r>
      <w:proofErr w:type="gramStart"/>
      <w:r w:rsidRPr="00D470C2">
        <w:rPr>
          <w:color w:val="auto"/>
        </w:rPr>
        <w:t>situations;</w:t>
      </w:r>
      <w:proofErr w:type="gramEnd"/>
      <w:r w:rsidRPr="00D470C2">
        <w:rPr>
          <w:color w:val="auto"/>
        </w:rPr>
        <w:t xml:space="preserve"> </w:t>
      </w:r>
    </w:p>
    <w:p w14:paraId="1A44AAA8" w14:textId="77777777" w:rsidR="006335C6" w:rsidRPr="00D470C2" w:rsidRDefault="006335C6" w:rsidP="00FB3C97">
      <w:pPr>
        <w:pStyle w:val="Default"/>
        <w:numPr>
          <w:ilvl w:val="0"/>
          <w:numId w:val="5"/>
        </w:numPr>
        <w:tabs>
          <w:tab w:val="left" w:pos="1080"/>
        </w:tabs>
        <w:ind w:left="1080"/>
        <w:rPr>
          <w:color w:val="auto"/>
        </w:rPr>
      </w:pPr>
      <w:r w:rsidRPr="00D470C2">
        <w:lastRenderedPageBreak/>
        <w:t xml:space="preserve">Demonstrating enjoyment of thinking and learning and responding with awe and </w:t>
      </w:r>
      <w:proofErr w:type="gramStart"/>
      <w:r w:rsidRPr="00D470C2">
        <w:t>enthusiasm;</w:t>
      </w:r>
      <w:proofErr w:type="gramEnd"/>
    </w:p>
    <w:p w14:paraId="3C177046"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Thinking and working interdependently in order to learn from others in reciprocal </w:t>
      </w:r>
      <w:proofErr w:type="gramStart"/>
      <w:r w:rsidRPr="00D470C2">
        <w:rPr>
          <w:color w:val="auto"/>
        </w:rPr>
        <w:t>situations;</w:t>
      </w:r>
      <w:proofErr w:type="gramEnd"/>
    </w:p>
    <w:p w14:paraId="582D2E2D"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 xml:space="preserve">Practicing professional written and spoken communication that is accurate, clear, concise, and grammatically </w:t>
      </w:r>
      <w:proofErr w:type="gramStart"/>
      <w:r w:rsidRPr="00D470C2">
        <w:rPr>
          <w:color w:val="auto"/>
        </w:rPr>
        <w:t>correct;</w:t>
      </w:r>
      <w:proofErr w:type="gramEnd"/>
      <w:r w:rsidRPr="00D470C2">
        <w:rPr>
          <w:color w:val="auto"/>
        </w:rPr>
        <w:t xml:space="preserve"> </w:t>
      </w:r>
    </w:p>
    <w:p w14:paraId="371EF5CB" w14:textId="77777777" w:rsidR="006335C6" w:rsidRPr="00D470C2" w:rsidRDefault="006335C6" w:rsidP="00FB3C97">
      <w:pPr>
        <w:pStyle w:val="Default"/>
        <w:numPr>
          <w:ilvl w:val="0"/>
          <w:numId w:val="5"/>
        </w:numPr>
        <w:tabs>
          <w:tab w:val="left" w:pos="1080"/>
        </w:tabs>
        <w:ind w:left="1080"/>
        <w:rPr>
          <w:color w:val="auto"/>
        </w:rPr>
      </w:pPr>
      <w:r w:rsidRPr="00D470C2">
        <w:rPr>
          <w:color w:val="auto"/>
        </w:rPr>
        <w:t>Reflecting on and assessing one own performance and effectiveness for self-improvement and for making future knowledgeable decisions; and</w:t>
      </w:r>
    </w:p>
    <w:p w14:paraId="1091CC0F" w14:textId="429227F4" w:rsidR="006335C6" w:rsidRPr="00087363" w:rsidRDefault="006335C6" w:rsidP="00FB3C97">
      <w:pPr>
        <w:pStyle w:val="Default"/>
        <w:numPr>
          <w:ilvl w:val="0"/>
          <w:numId w:val="5"/>
        </w:numPr>
        <w:tabs>
          <w:tab w:val="left" w:pos="1080"/>
        </w:tabs>
        <w:ind w:left="1080"/>
        <w:rPr>
          <w:color w:val="auto"/>
        </w:rPr>
      </w:pPr>
      <w:r w:rsidRPr="00D470C2">
        <w:rPr>
          <w:color w:val="auto"/>
        </w:rPr>
        <w:t>Displaying characteristics of a lifelong professional learner to deepen one’s ability to problem-solve, to make informed decisions, and to enhance employability (e.g., apply past knowledge to new situations, display inquisitiveness, be willing to try new things and explore new and original ideas, be self-directed, risk mistakes, and remain open to continuous learning).</w:t>
      </w:r>
    </w:p>
    <w:p w14:paraId="318A547A" w14:textId="77777777" w:rsidR="006335C6" w:rsidRPr="00D470C2" w:rsidRDefault="006335C6" w:rsidP="00FB3C97">
      <w:pPr>
        <w:ind w:left="720" w:hanging="720"/>
        <w:rPr>
          <w:rFonts w:ascii="Times New Roman" w:hAnsi="Times New Roman" w:cs="Times New Roman"/>
          <w:b/>
          <w:iCs/>
          <w:sz w:val="24"/>
          <w:szCs w:val="24"/>
        </w:rPr>
      </w:pPr>
      <w:r w:rsidRPr="00D470C2">
        <w:rPr>
          <w:rFonts w:ascii="Times New Roman" w:hAnsi="Times New Roman" w:cs="Times New Roman"/>
          <w:b/>
          <w:iCs/>
          <w:sz w:val="24"/>
          <w:szCs w:val="24"/>
        </w:rPr>
        <w:t>6.</w:t>
      </w:r>
      <w:r w:rsidRPr="00D470C2">
        <w:rPr>
          <w:rFonts w:ascii="Times New Roman" w:hAnsi="Times New Roman" w:cs="Times New Roman"/>
          <w:b/>
          <w:iCs/>
          <w:sz w:val="24"/>
          <w:szCs w:val="24"/>
        </w:rPr>
        <w:tab/>
        <w:t>SUPPORT OF A PROFESSIONAL LEARNING COMMUNITY</w:t>
      </w:r>
    </w:p>
    <w:p w14:paraId="793C273E" w14:textId="77777777" w:rsidR="006335C6" w:rsidRPr="00D470C2" w:rsidRDefault="006335C6" w:rsidP="00FB3C97">
      <w:pPr>
        <w:pStyle w:val="BodyText"/>
        <w:tabs>
          <w:tab w:val="left" w:pos="1080"/>
        </w:tabs>
        <w:ind w:left="720"/>
        <w:rPr>
          <w:rFonts w:ascii="Times New Roman" w:hAnsi="Times New Roman" w:cs="Times New Roman"/>
          <w:sz w:val="24"/>
          <w:szCs w:val="24"/>
        </w:rPr>
      </w:pPr>
      <w:r w:rsidRPr="00D470C2">
        <w:rPr>
          <w:rFonts w:ascii="Times New Roman" w:hAnsi="Times New Roman" w:cs="Times New Roman"/>
          <w:iCs/>
          <w:sz w:val="24"/>
          <w:szCs w:val="24"/>
        </w:rPr>
        <w:t>It is a strong belief of the PSOE t</w:t>
      </w:r>
      <w:r w:rsidR="001C6EB5" w:rsidRPr="00D470C2">
        <w:rPr>
          <w:rFonts w:ascii="Times New Roman" w:hAnsi="Times New Roman" w:cs="Times New Roman"/>
          <w:iCs/>
          <w:sz w:val="24"/>
          <w:szCs w:val="24"/>
        </w:rPr>
        <w:t xml:space="preserve">hat behaviors </w:t>
      </w:r>
      <w:r w:rsidRPr="00D470C2">
        <w:rPr>
          <w:rFonts w:ascii="Times New Roman" w:hAnsi="Times New Roman" w:cs="Times New Roman"/>
          <w:iCs/>
          <w:sz w:val="24"/>
          <w:szCs w:val="24"/>
        </w:rPr>
        <w:t xml:space="preserve">continuously displayed within the University classroom will often reflect how candidates will interact with students, parents, administrators, teaching colleagues, and other personnel within their present field experience </w:t>
      </w:r>
      <w:r w:rsidR="001C6EB5" w:rsidRPr="00D470C2">
        <w:rPr>
          <w:rFonts w:ascii="Times New Roman" w:hAnsi="Times New Roman" w:cs="Times New Roman"/>
          <w:iCs/>
          <w:sz w:val="24"/>
          <w:szCs w:val="24"/>
        </w:rPr>
        <w:t xml:space="preserve">and clinical practice </w:t>
      </w:r>
      <w:r w:rsidRPr="00D470C2">
        <w:rPr>
          <w:rFonts w:ascii="Times New Roman" w:hAnsi="Times New Roman" w:cs="Times New Roman"/>
          <w:iCs/>
          <w:sz w:val="24"/>
          <w:szCs w:val="24"/>
        </w:rPr>
        <w:t xml:space="preserve">placements </w:t>
      </w:r>
      <w:r w:rsidR="001C6EB5" w:rsidRPr="00D470C2">
        <w:rPr>
          <w:rFonts w:ascii="Times New Roman" w:hAnsi="Times New Roman" w:cs="Times New Roman"/>
          <w:iCs/>
          <w:sz w:val="24"/>
          <w:szCs w:val="24"/>
        </w:rPr>
        <w:t>in</w:t>
      </w:r>
      <w:r w:rsidRPr="00D470C2">
        <w:rPr>
          <w:rFonts w:ascii="Times New Roman" w:hAnsi="Times New Roman" w:cs="Times New Roman"/>
          <w:iCs/>
          <w:sz w:val="24"/>
          <w:szCs w:val="24"/>
        </w:rPr>
        <w:t xml:space="preserve"> their future local schools and classrooms.  Therefore, </w:t>
      </w:r>
      <w:r w:rsidRPr="00D470C2">
        <w:rPr>
          <w:rFonts w:ascii="Times New Roman" w:hAnsi="Times New Roman" w:cs="Times New Roman"/>
          <w:sz w:val="24"/>
          <w:szCs w:val="24"/>
        </w:rPr>
        <w:t>i</w:t>
      </w:r>
      <w:r w:rsidRPr="00D470C2">
        <w:rPr>
          <w:rFonts w:ascii="Times New Roman" w:hAnsi="Times New Roman" w:cs="Times New Roman"/>
          <w:iCs/>
          <w:sz w:val="24"/>
          <w:szCs w:val="24"/>
        </w:rPr>
        <w:t>t is expected that candidates will support</w:t>
      </w:r>
      <w:r w:rsidRPr="00D470C2">
        <w:rPr>
          <w:rFonts w:ascii="Times New Roman" w:hAnsi="Times New Roman" w:cs="Times New Roman"/>
          <w:sz w:val="24"/>
          <w:szCs w:val="24"/>
        </w:rPr>
        <w:t xml:space="preserve"> a professional learning community within the University classroom </w:t>
      </w:r>
      <w:proofErr w:type="gramStart"/>
      <w:r w:rsidRPr="00D470C2">
        <w:rPr>
          <w:rFonts w:ascii="Times New Roman" w:hAnsi="Times New Roman" w:cs="Times New Roman"/>
          <w:iCs/>
          <w:sz w:val="24"/>
          <w:szCs w:val="24"/>
        </w:rPr>
        <w:t>in order to</w:t>
      </w:r>
      <w:proofErr w:type="gramEnd"/>
      <w:r w:rsidRPr="00D470C2">
        <w:rPr>
          <w:rFonts w:ascii="Times New Roman" w:hAnsi="Times New Roman" w:cs="Times New Roman"/>
          <w:iCs/>
          <w:sz w:val="24"/>
          <w:szCs w:val="24"/>
        </w:rPr>
        <w:t xml:space="preserve"> maintain</w:t>
      </w:r>
      <w:r w:rsidRPr="00D470C2">
        <w:rPr>
          <w:rFonts w:ascii="Times New Roman" w:hAnsi="Times New Roman" w:cs="Times New Roman"/>
          <w:sz w:val="24"/>
          <w:szCs w:val="24"/>
        </w:rPr>
        <w:t xml:space="preserve"> a nurturing learning environment</w:t>
      </w:r>
      <w:r w:rsidR="00F94C57" w:rsidRPr="00D470C2">
        <w:rPr>
          <w:rFonts w:ascii="Times New Roman" w:hAnsi="Times New Roman" w:cs="Times New Roman"/>
          <w:sz w:val="24"/>
          <w:szCs w:val="24"/>
        </w:rPr>
        <w:t xml:space="preserve"> of care and challenge for all.</w:t>
      </w:r>
    </w:p>
    <w:p w14:paraId="601A94EA" w14:textId="77777777" w:rsidR="006335C6" w:rsidRPr="00D470C2" w:rsidRDefault="006335C6" w:rsidP="00FB3C97">
      <w:pPr>
        <w:pStyle w:val="Default"/>
        <w:ind w:left="720"/>
        <w:rPr>
          <w:b/>
        </w:rPr>
      </w:pPr>
      <w:r w:rsidRPr="00D470C2">
        <w:rPr>
          <w:b/>
        </w:rPr>
        <w:t>Evidence of supporting a professional learning community includes the following consistent behaviors:</w:t>
      </w:r>
    </w:p>
    <w:p w14:paraId="3AA5F1EE" w14:textId="77777777" w:rsidR="006335C6" w:rsidRPr="00D470C2" w:rsidRDefault="006335C6" w:rsidP="00FB3C97">
      <w:pPr>
        <w:pStyle w:val="Default"/>
        <w:numPr>
          <w:ilvl w:val="0"/>
          <w:numId w:val="7"/>
        </w:numPr>
        <w:tabs>
          <w:tab w:val="left" w:pos="1080"/>
        </w:tabs>
        <w:ind w:left="1080"/>
      </w:pPr>
      <w:r w:rsidRPr="00D470C2">
        <w:t xml:space="preserve">Completing course assignments and other assigned field experience </w:t>
      </w:r>
      <w:r w:rsidR="008725B4" w:rsidRPr="00D470C2">
        <w:t xml:space="preserve">or clinical practice </w:t>
      </w:r>
      <w:r w:rsidRPr="00D470C2">
        <w:t xml:space="preserve">requirements in an organized, accurate, and timely </w:t>
      </w:r>
      <w:proofErr w:type="gramStart"/>
      <w:r w:rsidRPr="00D470C2">
        <w:t>manner;</w:t>
      </w:r>
      <w:proofErr w:type="gramEnd"/>
      <w:r w:rsidRPr="00D470C2">
        <w:t xml:space="preserve"> </w:t>
      </w:r>
    </w:p>
    <w:p w14:paraId="19EC1EFE" w14:textId="77777777" w:rsidR="006335C6" w:rsidRPr="00D470C2" w:rsidRDefault="006335C6" w:rsidP="00FB3C97">
      <w:pPr>
        <w:pStyle w:val="Default"/>
        <w:numPr>
          <w:ilvl w:val="0"/>
          <w:numId w:val="7"/>
        </w:numPr>
        <w:tabs>
          <w:tab w:val="left" w:pos="1080"/>
        </w:tabs>
        <w:ind w:left="1080"/>
      </w:pPr>
      <w:r w:rsidRPr="00D470C2">
        <w:t xml:space="preserve">Being prepared for each class session by bringing all materials to class and completing all readings, assignments, and/or presentation materials prior to class </w:t>
      </w:r>
      <w:proofErr w:type="gramStart"/>
      <w:r w:rsidRPr="00D470C2">
        <w:t>time;</w:t>
      </w:r>
      <w:proofErr w:type="gramEnd"/>
    </w:p>
    <w:p w14:paraId="56CAF56F" w14:textId="77777777" w:rsidR="006335C6" w:rsidRPr="00D470C2" w:rsidRDefault="006335C6" w:rsidP="00FB3C97">
      <w:pPr>
        <w:pStyle w:val="Default"/>
        <w:numPr>
          <w:ilvl w:val="0"/>
          <w:numId w:val="7"/>
        </w:numPr>
        <w:tabs>
          <w:tab w:val="left" w:pos="1080"/>
        </w:tabs>
        <w:ind w:left="1080"/>
        <w:rPr>
          <w:color w:val="auto"/>
        </w:rPr>
      </w:pPr>
      <w:r w:rsidRPr="00D470C2">
        <w:rPr>
          <w:iCs/>
          <w:color w:val="auto"/>
        </w:rPr>
        <w:t xml:space="preserve">Demonstrating appreciation of and compassion for individual differences </w:t>
      </w:r>
      <w:r w:rsidRPr="00D470C2">
        <w:rPr>
          <w:bCs/>
          <w:iCs/>
          <w:color w:val="auto"/>
        </w:rPr>
        <w:t xml:space="preserve">and backgrounds of all class </w:t>
      </w:r>
      <w:proofErr w:type="gramStart"/>
      <w:r w:rsidRPr="00D470C2">
        <w:rPr>
          <w:bCs/>
          <w:iCs/>
          <w:color w:val="auto"/>
        </w:rPr>
        <w:t>members;</w:t>
      </w:r>
      <w:proofErr w:type="gramEnd"/>
    </w:p>
    <w:p w14:paraId="4401F8D2" w14:textId="77777777" w:rsidR="006335C6" w:rsidRPr="00D470C2" w:rsidRDefault="006335C6" w:rsidP="00FB3C97">
      <w:pPr>
        <w:pStyle w:val="Default"/>
        <w:numPr>
          <w:ilvl w:val="0"/>
          <w:numId w:val="7"/>
        </w:numPr>
        <w:tabs>
          <w:tab w:val="left" w:pos="1080"/>
        </w:tabs>
        <w:ind w:left="1080"/>
        <w:rPr>
          <w:color w:val="auto"/>
        </w:rPr>
      </w:pPr>
      <w:r w:rsidRPr="00D470C2">
        <w:rPr>
          <w:color w:val="auto"/>
        </w:rPr>
        <w:t xml:space="preserve">Developing positive, accepting, collaborative, and inclusive relationships with all members of the </w:t>
      </w:r>
      <w:proofErr w:type="gramStart"/>
      <w:r w:rsidRPr="00D470C2">
        <w:rPr>
          <w:color w:val="auto"/>
        </w:rPr>
        <w:t>class;</w:t>
      </w:r>
      <w:proofErr w:type="gramEnd"/>
    </w:p>
    <w:p w14:paraId="196F8145" w14:textId="77777777" w:rsidR="006335C6" w:rsidRPr="00D470C2" w:rsidRDefault="006335C6" w:rsidP="00FB3C97">
      <w:pPr>
        <w:pStyle w:val="Default"/>
        <w:numPr>
          <w:ilvl w:val="0"/>
          <w:numId w:val="7"/>
        </w:numPr>
        <w:tabs>
          <w:tab w:val="left" w:pos="1080"/>
        </w:tabs>
        <w:ind w:firstLine="0"/>
        <w:rPr>
          <w:color w:val="auto"/>
        </w:rPr>
      </w:pPr>
      <w:r w:rsidRPr="00D470C2">
        <w:rPr>
          <w:color w:val="auto"/>
        </w:rPr>
        <w:t xml:space="preserve">Offering assistance and encouragement to all class </w:t>
      </w:r>
      <w:proofErr w:type="gramStart"/>
      <w:r w:rsidRPr="00D470C2">
        <w:rPr>
          <w:color w:val="auto"/>
        </w:rPr>
        <w:t>members;</w:t>
      </w:r>
      <w:proofErr w:type="gramEnd"/>
      <w:r w:rsidRPr="00D470C2">
        <w:rPr>
          <w:color w:val="auto"/>
        </w:rPr>
        <w:t xml:space="preserve"> </w:t>
      </w:r>
    </w:p>
    <w:p w14:paraId="2F05D923" w14:textId="77777777" w:rsidR="006335C6" w:rsidRPr="00D470C2" w:rsidRDefault="006335C6" w:rsidP="00FB3C97">
      <w:pPr>
        <w:pStyle w:val="Default"/>
        <w:numPr>
          <w:ilvl w:val="0"/>
          <w:numId w:val="7"/>
        </w:numPr>
        <w:tabs>
          <w:tab w:val="left" w:pos="1080"/>
        </w:tabs>
        <w:ind w:left="1080"/>
        <w:rPr>
          <w:color w:val="auto"/>
        </w:rPr>
      </w:pPr>
      <w:r w:rsidRPr="00D470C2">
        <w:rPr>
          <w:color w:val="auto"/>
        </w:rPr>
        <w:t xml:space="preserve">Listening openly and dialoguing positively about different perspectives expressed by other class members and faculty </w:t>
      </w:r>
      <w:proofErr w:type="gramStart"/>
      <w:r w:rsidRPr="00D470C2">
        <w:rPr>
          <w:color w:val="auto"/>
        </w:rPr>
        <w:t>members;</w:t>
      </w:r>
      <w:proofErr w:type="gramEnd"/>
      <w:r w:rsidRPr="00D470C2">
        <w:rPr>
          <w:color w:val="auto"/>
        </w:rPr>
        <w:t xml:space="preserve">  </w:t>
      </w:r>
    </w:p>
    <w:p w14:paraId="39C80B9B" w14:textId="77777777" w:rsidR="006335C6" w:rsidRPr="00D470C2" w:rsidRDefault="006335C6" w:rsidP="00FB3C97">
      <w:pPr>
        <w:pStyle w:val="Default"/>
        <w:numPr>
          <w:ilvl w:val="0"/>
          <w:numId w:val="7"/>
        </w:numPr>
        <w:tabs>
          <w:tab w:val="left" w:pos="1080"/>
        </w:tabs>
        <w:ind w:left="1080"/>
        <w:rPr>
          <w:color w:val="auto"/>
        </w:rPr>
      </w:pPr>
      <w:r w:rsidRPr="00D470C2">
        <w:rPr>
          <w:rFonts w:eastAsia="Calibri"/>
        </w:rPr>
        <w:t xml:space="preserve">Refraining from using any electronic devices, such as cell phones or laptop/tablet computers, for personal </w:t>
      </w:r>
      <w:r w:rsidRPr="00D470C2">
        <w:rPr>
          <w:rFonts w:eastAsia="Calibri"/>
          <w:color w:val="auto"/>
        </w:rPr>
        <w:t xml:space="preserve">communication/social media purposes during class </w:t>
      </w:r>
      <w:proofErr w:type="gramStart"/>
      <w:r w:rsidRPr="00D470C2">
        <w:rPr>
          <w:rFonts w:eastAsia="Calibri"/>
          <w:color w:val="auto"/>
        </w:rPr>
        <w:t>time;</w:t>
      </w:r>
      <w:proofErr w:type="gramEnd"/>
    </w:p>
    <w:p w14:paraId="61D7C141" w14:textId="77777777" w:rsidR="006335C6" w:rsidRPr="00D470C2" w:rsidRDefault="006335C6" w:rsidP="00FB3C97">
      <w:pPr>
        <w:pStyle w:val="Default"/>
        <w:numPr>
          <w:ilvl w:val="0"/>
          <w:numId w:val="7"/>
        </w:numPr>
        <w:tabs>
          <w:tab w:val="left" w:pos="1080"/>
        </w:tabs>
        <w:ind w:left="1080"/>
        <w:rPr>
          <w:color w:val="auto"/>
        </w:rPr>
      </w:pPr>
      <w:r w:rsidRPr="00D470C2">
        <w:rPr>
          <w:color w:val="auto"/>
        </w:rPr>
        <w:t xml:space="preserve">Refraining from engaging in personal conversations or other distracting behaviors while an instructor, visiting speaker, class member, or group is presenting to the </w:t>
      </w:r>
      <w:proofErr w:type="gramStart"/>
      <w:r w:rsidRPr="00D470C2">
        <w:rPr>
          <w:color w:val="auto"/>
        </w:rPr>
        <w:t>class;</w:t>
      </w:r>
      <w:proofErr w:type="gramEnd"/>
    </w:p>
    <w:p w14:paraId="287C25CF" w14:textId="77777777" w:rsidR="006335C6" w:rsidRPr="00D470C2" w:rsidRDefault="006335C6" w:rsidP="00FB3C97">
      <w:pPr>
        <w:pStyle w:val="Default"/>
        <w:numPr>
          <w:ilvl w:val="0"/>
          <w:numId w:val="7"/>
        </w:numPr>
        <w:tabs>
          <w:tab w:val="left" w:pos="1080"/>
        </w:tabs>
        <w:ind w:left="1080"/>
        <w:rPr>
          <w:color w:val="auto"/>
        </w:rPr>
      </w:pPr>
      <w:r w:rsidRPr="00D470C2">
        <w:rPr>
          <w:rFonts w:eastAsia="Calibri"/>
          <w:color w:val="auto"/>
        </w:rPr>
        <w:t xml:space="preserve">Choosing wisely what will be discussed in public, private, or online (e.g., Facebook) with other class members, and keeping information to oneself that concerns academic and disciplinary records, personal confidences, health and medical issues, family status and/or income, assessment/testing results, or any other </w:t>
      </w:r>
      <w:r w:rsidRPr="00D470C2">
        <w:rPr>
          <w:color w:val="auto"/>
        </w:rPr>
        <w:t xml:space="preserve">personal or private affairs </w:t>
      </w:r>
      <w:r w:rsidRPr="00D470C2">
        <w:rPr>
          <w:bCs/>
          <w:color w:val="auto"/>
        </w:rPr>
        <w:t>of</w:t>
      </w:r>
      <w:r w:rsidRPr="00D470C2">
        <w:rPr>
          <w:rFonts w:eastAsia="Calibri"/>
          <w:color w:val="auto"/>
        </w:rPr>
        <w:t xml:space="preserve"> any class member or instructor; and</w:t>
      </w:r>
    </w:p>
    <w:p w14:paraId="674D09D9" w14:textId="77777777" w:rsidR="006335C6" w:rsidRPr="00D470C2" w:rsidRDefault="006335C6" w:rsidP="00FB3C97">
      <w:pPr>
        <w:pStyle w:val="Default"/>
        <w:numPr>
          <w:ilvl w:val="0"/>
          <w:numId w:val="7"/>
        </w:numPr>
        <w:tabs>
          <w:tab w:val="left" w:pos="1080"/>
        </w:tabs>
        <w:ind w:left="1080"/>
      </w:pPr>
      <w:r w:rsidRPr="00D470C2">
        <w:rPr>
          <w:rFonts w:eastAsia="Calibri"/>
        </w:rPr>
        <w:t xml:space="preserve">Using appropriate, respectful, professional language </w:t>
      </w:r>
      <w:proofErr w:type="gramStart"/>
      <w:r w:rsidRPr="00D470C2">
        <w:rPr>
          <w:rFonts w:eastAsia="Calibri"/>
        </w:rPr>
        <w:t>at all times</w:t>
      </w:r>
      <w:proofErr w:type="gramEnd"/>
      <w:r w:rsidRPr="00D470C2">
        <w:rPr>
          <w:rFonts w:eastAsia="Calibri"/>
        </w:rPr>
        <w:t>.</w:t>
      </w:r>
    </w:p>
    <w:p w14:paraId="6F6124D3" w14:textId="77777777" w:rsidR="006335C6" w:rsidRPr="00D470C2" w:rsidRDefault="006335C6" w:rsidP="00FB3C97">
      <w:pPr>
        <w:rPr>
          <w:rFonts w:ascii="Times New Roman" w:hAnsi="Times New Roman" w:cs="Times New Roman"/>
          <w:b/>
          <w:sz w:val="24"/>
          <w:szCs w:val="24"/>
        </w:rPr>
      </w:pPr>
    </w:p>
    <w:p w14:paraId="15641539" w14:textId="77777777" w:rsidR="006335C6" w:rsidRPr="00D470C2" w:rsidRDefault="008725B4" w:rsidP="00FB3C97">
      <w:pPr>
        <w:rPr>
          <w:rFonts w:ascii="Times New Roman" w:hAnsi="Times New Roman" w:cs="Times New Roman"/>
          <w:sz w:val="24"/>
          <w:szCs w:val="24"/>
        </w:rPr>
      </w:pPr>
      <w:r w:rsidRPr="00D470C2">
        <w:rPr>
          <w:rFonts w:ascii="Times New Roman" w:hAnsi="Times New Roman" w:cs="Times New Roman"/>
          <w:b/>
          <w:sz w:val="24"/>
          <w:szCs w:val="24"/>
        </w:rPr>
        <w:t xml:space="preserve">Note:  </w:t>
      </w:r>
      <w:r w:rsidRPr="00D470C2">
        <w:rPr>
          <w:rFonts w:ascii="Times New Roman" w:hAnsi="Times New Roman" w:cs="Times New Roman"/>
          <w:sz w:val="24"/>
          <w:szCs w:val="24"/>
        </w:rPr>
        <w:t>Education candidates</w:t>
      </w:r>
      <w:r w:rsidR="00B136BB" w:rsidRPr="00D470C2">
        <w:rPr>
          <w:rFonts w:ascii="Times New Roman" w:hAnsi="Times New Roman" w:cs="Times New Roman"/>
          <w:sz w:val="24"/>
          <w:szCs w:val="24"/>
        </w:rPr>
        <w:t xml:space="preserve"> should </w:t>
      </w:r>
      <w:r w:rsidRPr="00D470C2">
        <w:rPr>
          <w:rFonts w:ascii="Times New Roman" w:hAnsi="Times New Roman" w:cs="Times New Roman"/>
          <w:sz w:val="24"/>
          <w:szCs w:val="24"/>
        </w:rPr>
        <w:t>review each PSOE course syllabus for course-specific penalties related to professionalism expectations.  Failure to meet any of the above PSOE Policies for Professionalism may resul</w:t>
      </w:r>
      <w:r w:rsidR="0018602F" w:rsidRPr="00D470C2">
        <w:rPr>
          <w:rFonts w:ascii="Times New Roman" w:hAnsi="Times New Roman" w:cs="Times New Roman"/>
          <w:sz w:val="24"/>
          <w:szCs w:val="24"/>
        </w:rPr>
        <w:t>t in denial</w:t>
      </w:r>
      <w:r w:rsidR="00B136BB" w:rsidRPr="00D470C2">
        <w:rPr>
          <w:rFonts w:ascii="Times New Roman" w:hAnsi="Times New Roman" w:cs="Times New Roman"/>
          <w:sz w:val="24"/>
          <w:szCs w:val="24"/>
        </w:rPr>
        <w:t xml:space="preserve"> of PSOE admission</w:t>
      </w:r>
      <w:r w:rsidR="0018602F" w:rsidRPr="00D470C2">
        <w:rPr>
          <w:rFonts w:ascii="Times New Roman" w:hAnsi="Times New Roman" w:cs="Times New Roman"/>
          <w:sz w:val="24"/>
          <w:szCs w:val="24"/>
        </w:rPr>
        <w:t xml:space="preserve"> or dismissal from the Price School of Education.</w:t>
      </w:r>
    </w:p>
    <w:p w14:paraId="5F12C491" w14:textId="77777777" w:rsidR="002A6FBC" w:rsidRPr="00D470C2" w:rsidRDefault="00B136BB" w:rsidP="00FB3C97">
      <w:pPr>
        <w:rPr>
          <w:rFonts w:ascii="Times New Roman" w:hAnsi="Times New Roman" w:cs="Times New Roman"/>
          <w:sz w:val="24"/>
          <w:szCs w:val="24"/>
        </w:rPr>
      </w:pPr>
      <w:r w:rsidRPr="00D470C2">
        <w:rPr>
          <w:rFonts w:ascii="Times New Roman" w:hAnsi="Times New Roman" w:cs="Times New Roman"/>
          <w:sz w:val="24"/>
          <w:szCs w:val="24"/>
        </w:rPr>
        <w:t>The contents of this form were addressed in class, and I understand the PSOE policies and conditions f</w:t>
      </w:r>
      <w:r w:rsidR="002A6FBC" w:rsidRPr="00D470C2">
        <w:rPr>
          <w:rFonts w:ascii="Times New Roman" w:hAnsi="Times New Roman" w:cs="Times New Roman"/>
          <w:sz w:val="24"/>
          <w:szCs w:val="24"/>
        </w:rPr>
        <w:t>or professionalism listed above.</w:t>
      </w:r>
    </w:p>
    <w:p w14:paraId="1946D3DD" w14:textId="77777777" w:rsidR="002A6FBC" w:rsidRPr="00D470C2" w:rsidRDefault="002A6FBC" w:rsidP="00FB3C97">
      <w:pPr>
        <w:rPr>
          <w:rFonts w:ascii="Times New Roman" w:hAnsi="Times New Roman" w:cs="Times New Roman"/>
          <w:sz w:val="24"/>
          <w:szCs w:val="24"/>
        </w:rPr>
      </w:pPr>
    </w:p>
    <w:p w14:paraId="36707F9A" w14:textId="77777777" w:rsidR="0068123C" w:rsidRPr="00D470C2" w:rsidRDefault="00B136BB" w:rsidP="00FB3C97">
      <w:pPr>
        <w:rPr>
          <w:rFonts w:ascii="Times New Roman" w:hAnsi="Times New Roman" w:cs="Times New Roman"/>
          <w:sz w:val="24"/>
          <w:szCs w:val="24"/>
        </w:rPr>
      </w:pPr>
      <w:r w:rsidRPr="00D470C2">
        <w:rPr>
          <w:rFonts w:ascii="Times New Roman" w:hAnsi="Times New Roman" w:cs="Times New Roman"/>
          <w:sz w:val="24"/>
          <w:szCs w:val="24"/>
        </w:rPr>
        <w:t>________________________________      _________________    ____________________</w:t>
      </w:r>
    </w:p>
    <w:p w14:paraId="2F21908B" w14:textId="77777777" w:rsidR="001C6EB5" w:rsidRPr="00D470C2" w:rsidRDefault="00B136BB">
      <w:pPr>
        <w:rPr>
          <w:rFonts w:ascii="Times New Roman" w:hAnsi="Times New Roman" w:cs="Times New Roman"/>
          <w:sz w:val="24"/>
          <w:szCs w:val="24"/>
        </w:rPr>
      </w:pPr>
      <w:r w:rsidRPr="00D470C2">
        <w:rPr>
          <w:rFonts w:ascii="Times New Roman" w:hAnsi="Times New Roman" w:cs="Times New Roman"/>
          <w:sz w:val="24"/>
          <w:szCs w:val="24"/>
        </w:rPr>
        <w:t xml:space="preserve">                Candidate Signature            </w:t>
      </w:r>
      <w:r w:rsidR="002A6FBC" w:rsidRPr="00D470C2">
        <w:rPr>
          <w:rFonts w:ascii="Times New Roman" w:hAnsi="Times New Roman" w:cs="Times New Roman"/>
          <w:sz w:val="24"/>
          <w:szCs w:val="24"/>
        </w:rPr>
        <w:t xml:space="preserve">                           </w:t>
      </w:r>
      <w:r w:rsidRPr="00D470C2">
        <w:rPr>
          <w:rFonts w:ascii="Times New Roman" w:hAnsi="Times New Roman" w:cs="Times New Roman"/>
          <w:sz w:val="24"/>
          <w:szCs w:val="24"/>
        </w:rPr>
        <w:t xml:space="preserve">Date                       </w:t>
      </w:r>
      <w:r w:rsidR="002A6FBC" w:rsidRPr="00D470C2">
        <w:rPr>
          <w:rFonts w:ascii="Times New Roman" w:hAnsi="Times New Roman" w:cs="Times New Roman"/>
          <w:sz w:val="24"/>
          <w:szCs w:val="24"/>
        </w:rPr>
        <w:t xml:space="preserve">   </w:t>
      </w:r>
      <w:r w:rsidRPr="00D470C2">
        <w:rPr>
          <w:rFonts w:ascii="Times New Roman" w:hAnsi="Times New Roman" w:cs="Times New Roman"/>
          <w:sz w:val="24"/>
          <w:szCs w:val="24"/>
        </w:rPr>
        <w:t xml:space="preserve"> PSOE Course</w:t>
      </w:r>
    </w:p>
    <w:p w14:paraId="60601AC0" w14:textId="77777777" w:rsidR="0068123C" w:rsidRPr="00D470C2" w:rsidRDefault="0068123C">
      <w:pPr>
        <w:rPr>
          <w:rFonts w:ascii="Times New Roman" w:hAnsi="Times New Roman" w:cs="Times New Roman"/>
          <w:sz w:val="24"/>
          <w:szCs w:val="24"/>
        </w:rPr>
      </w:pPr>
    </w:p>
    <w:p w14:paraId="2FB55F58" w14:textId="77777777" w:rsidR="0068123C" w:rsidRPr="00D470C2" w:rsidRDefault="0068123C">
      <w:pPr>
        <w:rPr>
          <w:rFonts w:ascii="Times New Roman" w:hAnsi="Times New Roman" w:cs="Times New Roman"/>
          <w:sz w:val="24"/>
          <w:szCs w:val="24"/>
        </w:rPr>
      </w:pPr>
    </w:p>
    <w:sectPr w:rsidR="0068123C" w:rsidRPr="00D470C2" w:rsidSect="007E15E8">
      <w:headerReference w:type="default" r:id="rId23"/>
      <w:footerReference w:type="default" r:id="rId2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89AAE" w14:textId="77777777" w:rsidR="00D470C2" w:rsidRDefault="00D470C2">
      <w:pPr>
        <w:spacing w:after="0" w:line="240" w:lineRule="auto"/>
      </w:pPr>
      <w:r>
        <w:separator/>
      </w:r>
    </w:p>
  </w:endnote>
  <w:endnote w:type="continuationSeparator" w:id="0">
    <w:p w14:paraId="629E8E6F" w14:textId="77777777" w:rsidR="00D470C2" w:rsidRDefault="00D4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063989"/>
      <w:docPartObj>
        <w:docPartGallery w:val="Page Numbers (Bottom of Page)"/>
        <w:docPartUnique/>
      </w:docPartObj>
    </w:sdtPr>
    <w:sdtEndPr>
      <w:rPr>
        <w:noProof/>
      </w:rPr>
    </w:sdtEndPr>
    <w:sdtContent>
      <w:p w14:paraId="742697F7" w14:textId="42C31AEB" w:rsidR="00D470C2" w:rsidRDefault="00D470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2A0ABA" w14:textId="71DE1237" w:rsidR="00D470C2" w:rsidRDefault="00D470C2" w:rsidP="1CC0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68FB" w14:textId="77777777" w:rsidR="00D470C2" w:rsidRDefault="00D470C2">
      <w:pPr>
        <w:spacing w:after="0" w:line="240" w:lineRule="auto"/>
      </w:pPr>
      <w:r>
        <w:separator/>
      </w:r>
    </w:p>
  </w:footnote>
  <w:footnote w:type="continuationSeparator" w:id="0">
    <w:p w14:paraId="1834BB19" w14:textId="77777777" w:rsidR="00D470C2" w:rsidRDefault="00D47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D470C2" w14:paraId="28AB1337" w14:textId="77777777" w:rsidTr="1CC0217B">
      <w:tc>
        <w:tcPr>
          <w:tcW w:w="3120" w:type="dxa"/>
        </w:tcPr>
        <w:p w14:paraId="4F61839B" w14:textId="392EFEBE" w:rsidR="00D470C2" w:rsidRDefault="00D470C2" w:rsidP="1CC0217B">
          <w:pPr>
            <w:pStyle w:val="Header"/>
            <w:ind w:left="-115"/>
          </w:pPr>
        </w:p>
      </w:tc>
      <w:tc>
        <w:tcPr>
          <w:tcW w:w="3120" w:type="dxa"/>
        </w:tcPr>
        <w:p w14:paraId="7F526AB3" w14:textId="48A01335" w:rsidR="00D470C2" w:rsidRDefault="00D470C2" w:rsidP="1CC0217B">
          <w:pPr>
            <w:pStyle w:val="Header"/>
            <w:jc w:val="center"/>
          </w:pPr>
        </w:p>
      </w:tc>
      <w:tc>
        <w:tcPr>
          <w:tcW w:w="3120" w:type="dxa"/>
        </w:tcPr>
        <w:p w14:paraId="759DD744" w14:textId="5C44716D" w:rsidR="00D470C2" w:rsidRDefault="00D470C2" w:rsidP="1CC0217B">
          <w:pPr>
            <w:pStyle w:val="Header"/>
            <w:ind w:right="-115"/>
            <w:jc w:val="right"/>
          </w:pPr>
        </w:p>
      </w:tc>
    </w:tr>
  </w:tbl>
  <w:p w14:paraId="28C94A1A" w14:textId="040FDFAA" w:rsidR="00D470C2" w:rsidRDefault="00D470C2" w:rsidP="1CC02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7D9"/>
    <w:multiLevelType w:val="hybridMultilevel"/>
    <w:tmpl w:val="7CE0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250"/>
    <w:multiLevelType w:val="hybridMultilevel"/>
    <w:tmpl w:val="BDBAF8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3E14"/>
    <w:multiLevelType w:val="hybridMultilevel"/>
    <w:tmpl w:val="95B0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382"/>
    <w:multiLevelType w:val="hybridMultilevel"/>
    <w:tmpl w:val="FC7CEB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C37"/>
    <w:multiLevelType w:val="hybridMultilevel"/>
    <w:tmpl w:val="A282B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7C2C"/>
    <w:multiLevelType w:val="hybridMultilevel"/>
    <w:tmpl w:val="F2845B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02A88"/>
    <w:multiLevelType w:val="hybridMultilevel"/>
    <w:tmpl w:val="B0F2D4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F5F61"/>
    <w:multiLevelType w:val="hybridMultilevel"/>
    <w:tmpl w:val="A6B2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03204"/>
    <w:multiLevelType w:val="hybridMultilevel"/>
    <w:tmpl w:val="C5FE46CA"/>
    <w:lvl w:ilvl="0" w:tplc="762E6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5537EB"/>
    <w:multiLevelType w:val="hybridMultilevel"/>
    <w:tmpl w:val="02B8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3218F"/>
    <w:multiLevelType w:val="hybridMultilevel"/>
    <w:tmpl w:val="42006CAC"/>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354B02"/>
    <w:multiLevelType w:val="hybridMultilevel"/>
    <w:tmpl w:val="486815DC"/>
    <w:lvl w:ilvl="0" w:tplc="47C49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721A6"/>
    <w:multiLevelType w:val="hybridMultilevel"/>
    <w:tmpl w:val="816E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14840"/>
    <w:multiLevelType w:val="hybridMultilevel"/>
    <w:tmpl w:val="016E1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F5AE6"/>
    <w:multiLevelType w:val="hybridMultilevel"/>
    <w:tmpl w:val="D2E076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E4109"/>
    <w:multiLevelType w:val="hybridMultilevel"/>
    <w:tmpl w:val="5CEE8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D3875"/>
    <w:multiLevelType w:val="hybridMultilevel"/>
    <w:tmpl w:val="3A10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F5EFA"/>
    <w:multiLevelType w:val="hybridMultilevel"/>
    <w:tmpl w:val="FC586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2681A"/>
    <w:multiLevelType w:val="hybridMultilevel"/>
    <w:tmpl w:val="E0E6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86AFF"/>
    <w:multiLevelType w:val="hybridMultilevel"/>
    <w:tmpl w:val="1D78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04B84"/>
    <w:multiLevelType w:val="hybridMultilevel"/>
    <w:tmpl w:val="66F2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860B7"/>
    <w:multiLevelType w:val="hybridMultilevel"/>
    <w:tmpl w:val="30EC43F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6EE053F6"/>
    <w:multiLevelType w:val="hybridMultilevel"/>
    <w:tmpl w:val="78DA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A0E50"/>
    <w:multiLevelType w:val="hybridMultilevel"/>
    <w:tmpl w:val="856033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E55BD"/>
    <w:multiLevelType w:val="hybridMultilevel"/>
    <w:tmpl w:val="F3B6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C7BE7"/>
    <w:multiLevelType w:val="hybridMultilevel"/>
    <w:tmpl w:val="4A1E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A7B4F"/>
    <w:multiLevelType w:val="hybridMultilevel"/>
    <w:tmpl w:val="991C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72646"/>
    <w:multiLevelType w:val="hybridMultilevel"/>
    <w:tmpl w:val="E8D254AC"/>
    <w:lvl w:ilvl="0" w:tplc="EA601402">
      <w:start w:val="1"/>
      <w:numFmt w:val="decimal"/>
      <w:lvlText w:val="%1."/>
      <w:lvlJc w:val="left"/>
      <w:pPr>
        <w:tabs>
          <w:tab w:val="num" w:pos="36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0"/>
  </w:num>
  <w:num w:numId="3">
    <w:abstractNumId w:val="21"/>
  </w:num>
  <w:num w:numId="4">
    <w:abstractNumId w:val="8"/>
  </w:num>
  <w:num w:numId="5">
    <w:abstractNumId w:val="3"/>
  </w:num>
  <w:num w:numId="6">
    <w:abstractNumId w:val="6"/>
  </w:num>
  <w:num w:numId="7">
    <w:abstractNumId w:val="14"/>
  </w:num>
  <w:num w:numId="8">
    <w:abstractNumId w:val="24"/>
  </w:num>
  <w:num w:numId="9">
    <w:abstractNumId w:val="18"/>
  </w:num>
  <w:num w:numId="10">
    <w:abstractNumId w:val="19"/>
  </w:num>
  <w:num w:numId="11">
    <w:abstractNumId w:val="2"/>
  </w:num>
  <w:num w:numId="12">
    <w:abstractNumId w:val="26"/>
  </w:num>
  <w:num w:numId="13">
    <w:abstractNumId w:val="22"/>
  </w:num>
  <w:num w:numId="14">
    <w:abstractNumId w:val="0"/>
  </w:num>
  <w:num w:numId="15">
    <w:abstractNumId w:val="16"/>
  </w:num>
  <w:num w:numId="16">
    <w:abstractNumId w:val="9"/>
  </w:num>
  <w:num w:numId="17">
    <w:abstractNumId w:val="15"/>
  </w:num>
  <w:num w:numId="18">
    <w:abstractNumId w:val="25"/>
  </w:num>
  <w:num w:numId="19">
    <w:abstractNumId w:val="11"/>
  </w:num>
  <w:num w:numId="20">
    <w:abstractNumId w:val="20"/>
  </w:num>
  <w:num w:numId="21">
    <w:abstractNumId w:val="23"/>
  </w:num>
  <w:num w:numId="22">
    <w:abstractNumId w:val="4"/>
  </w:num>
  <w:num w:numId="23">
    <w:abstractNumId w:val="1"/>
  </w:num>
  <w:num w:numId="24">
    <w:abstractNumId w:val="5"/>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 w:ilvl="0" w:tplc="EA601402">
        <w:start w:val="1"/>
        <w:numFmt w:val="decimal"/>
        <w:lvlText w:val="%1."/>
        <w:lvlJc w:val="left"/>
        <w:pPr>
          <w:tabs>
            <w:tab w:val="num" w:pos="360"/>
          </w:tabs>
          <w:ind w:left="720" w:hanging="360"/>
        </w:pPr>
        <w:rPr>
          <w:b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TMysrS0tDADQiUdpeDU4uLM/DyQAsNaANE5CSwsAAAA"/>
  </w:docVars>
  <w:rsids>
    <w:rsidRoot w:val="00B96535"/>
    <w:rsid w:val="00005F83"/>
    <w:rsid w:val="000210C7"/>
    <w:rsid w:val="000321C3"/>
    <w:rsid w:val="00061540"/>
    <w:rsid w:val="00062AEF"/>
    <w:rsid w:val="00087363"/>
    <w:rsid w:val="0008745C"/>
    <w:rsid w:val="000B0DD3"/>
    <w:rsid w:val="000B351F"/>
    <w:rsid w:val="000D799D"/>
    <w:rsid w:val="000F02DF"/>
    <w:rsid w:val="000F4A46"/>
    <w:rsid w:val="00103BDB"/>
    <w:rsid w:val="001046E3"/>
    <w:rsid w:val="00124085"/>
    <w:rsid w:val="00132328"/>
    <w:rsid w:val="00134847"/>
    <w:rsid w:val="00135ECB"/>
    <w:rsid w:val="00182336"/>
    <w:rsid w:val="0018602F"/>
    <w:rsid w:val="001A1C90"/>
    <w:rsid w:val="001C2407"/>
    <w:rsid w:val="001C6EB5"/>
    <w:rsid w:val="001D799C"/>
    <w:rsid w:val="001E19CA"/>
    <w:rsid w:val="001E4FF8"/>
    <w:rsid w:val="001F5E4A"/>
    <w:rsid w:val="001F783E"/>
    <w:rsid w:val="00221EA8"/>
    <w:rsid w:val="00232C9B"/>
    <w:rsid w:val="00236882"/>
    <w:rsid w:val="00237E54"/>
    <w:rsid w:val="002539B7"/>
    <w:rsid w:val="00262F9F"/>
    <w:rsid w:val="002734EA"/>
    <w:rsid w:val="002A42E8"/>
    <w:rsid w:val="002A4725"/>
    <w:rsid w:val="002A6FBC"/>
    <w:rsid w:val="002A783C"/>
    <w:rsid w:val="002D2470"/>
    <w:rsid w:val="002D5EB6"/>
    <w:rsid w:val="002E0492"/>
    <w:rsid w:val="00310BD5"/>
    <w:rsid w:val="00316311"/>
    <w:rsid w:val="00322C09"/>
    <w:rsid w:val="00330381"/>
    <w:rsid w:val="00335022"/>
    <w:rsid w:val="0035187E"/>
    <w:rsid w:val="0037379D"/>
    <w:rsid w:val="0038258D"/>
    <w:rsid w:val="003925B7"/>
    <w:rsid w:val="003C3996"/>
    <w:rsid w:val="003E48D7"/>
    <w:rsid w:val="003E5CBF"/>
    <w:rsid w:val="00420E70"/>
    <w:rsid w:val="00472129"/>
    <w:rsid w:val="004775E0"/>
    <w:rsid w:val="004A0192"/>
    <w:rsid w:val="004A2BF9"/>
    <w:rsid w:val="004B1503"/>
    <w:rsid w:val="004B1612"/>
    <w:rsid w:val="004C480F"/>
    <w:rsid w:val="004D73B7"/>
    <w:rsid w:val="004E2AB9"/>
    <w:rsid w:val="004F3B4C"/>
    <w:rsid w:val="00502810"/>
    <w:rsid w:val="00507BAF"/>
    <w:rsid w:val="00526582"/>
    <w:rsid w:val="00532EAA"/>
    <w:rsid w:val="00535355"/>
    <w:rsid w:val="00542767"/>
    <w:rsid w:val="00542A9B"/>
    <w:rsid w:val="00574C33"/>
    <w:rsid w:val="00577C56"/>
    <w:rsid w:val="005848F5"/>
    <w:rsid w:val="005949FA"/>
    <w:rsid w:val="005A6DBE"/>
    <w:rsid w:val="005E3D7C"/>
    <w:rsid w:val="005E573B"/>
    <w:rsid w:val="005F2FFC"/>
    <w:rsid w:val="00601DC7"/>
    <w:rsid w:val="00632A16"/>
    <w:rsid w:val="006335C6"/>
    <w:rsid w:val="00644920"/>
    <w:rsid w:val="006529C3"/>
    <w:rsid w:val="006553A0"/>
    <w:rsid w:val="0066700B"/>
    <w:rsid w:val="0066705C"/>
    <w:rsid w:val="0068123C"/>
    <w:rsid w:val="0069264F"/>
    <w:rsid w:val="006A3AC8"/>
    <w:rsid w:val="006C76C7"/>
    <w:rsid w:val="006C76E6"/>
    <w:rsid w:val="006D5F0D"/>
    <w:rsid w:val="006D6635"/>
    <w:rsid w:val="006D68E5"/>
    <w:rsid w:val="00707D0A"/>
    <w:rsid w:val="00720A68"/>
    <w:rsid w:val="00721337"/>
    <w:rsid w:val="0072276C"/>
    <w:rsid w:val="00744113"/>
    <w:rsid w:val="00745C8A"/>
    <w:rsid w:val="00745EC1"/>
    <w:rsid w:val="00755FF5"/>
    <w:rsid w:val="00756500"/>
    <w:rsid w:val="0076336B"/>
    <w:rsid w:val="00764F54"/>
    <w:rsid w:val="00765EA3"/>
    <w:rsid w:val="00766B22"/>
    <w:rsid w:val="007757E9"/>
    <w:rsid w:val="007771F5"/>
    <w:rsid w:val="00780677"/>
    <w:rsid w:val="00790846"/>
    <w:rsid w:val="00790D9E"/>
    <w:rsid w:val="007A0B91"/>
    <w:rsid w:val="007B5B00"/>
    <w:rsid w:val="007B62CA"/>
    <w:rsid w:val="007B63B1"/>
    <w:rsid w:val="007E017C"/>
    <w:rsid w:val="007E15E8"/>
    <w:rsid w:val="007E7AAF"/>
    <w:rsid w:val="008025CB"/>
    <w:rsid w:val="00830EF3"/>
    <w:rsid w:val="00837D6F"/>
    <w:rsid w:val="00840345"/>
    <w:rsid w:val="00841CFE"/>
    <w:rsid w:val="00860D30"/>
    <w:rsid w:val="00863AA5"/>
    <w:rsid w:val="008652EF"/>
    <w:rsid w:val="008725B4"/>
    <w:rsid w:val="00886AE3"/>
    <w:rsid w:val="008B532A"/>
    <w:rsid w:val="008C79E4"/>
    <w:rsid w:val="008D3005"/>
    <w:rsid w:val="008F2C8E"/>
    <w:rsid w:val="00904122"/>
    <w:rsid w:val="00921627"/>
    <w:rsid w:val="00930481"/>
    <w:rsid w:val="00944152"/>
    <w:rsid w:val="00977EE4"/>
    <w:rsid w:val="0098497C"/>
    <w:rsid w:val="00994A03"/>
    <w:rsid w:val="009B4835"/>
    <w:rsid w:val="009B5871"/>
    <w:rsid w:val="009B7350"/>
    <w:rsid w:val="009C0BB6"/>
    <w:rsid w:val="009E1BE0"/>
    <w:rsid w:val="00A0597E"/>
    <w:rsid w:val="00A1176A"/>
    <w:rsid w:val="00A21026"/>
    <w:rsid w:val="00A23674"/>
    <w:rsid w:val="00A51860"/>
    <w:rsid w:val="00A570B6"/>
    <w:rsid w:val="00A636D5"/>
    <w:rsid w:val="00AA3DB8"/>
    <w:rsid w:val="00AC0FE1"/>
    <w:rsid w:val="00AD4240"/>
    <w:rsid w:val="00AF7992"/>
    <w:rsid w:val="00B112CF"/>
    <w:rsid w:val="00B130B2"/>
    <w:rsid w:val="00B136BB"/>
    <w:rsid w:val="00B50119"/>
    <w:rsid w:val="00B64BC7"/>
    <w:rsid w:val="00B90C42"/>
    <w:rsid w:val="00B96535"/>
    <w:rsid w:val="00B97AA9"/>
    <w:rsid w:val="00BA03C5"/>
    <w:rsid w:val="00BA2B23"/>
    <w:rsid w:val="00BB3E20"/>
    <w:rsid w:val="00BE0EE3"/>
    <w:rsid w:val="00BE3B55"/>
    <w:rsid w:val="00BE4EF8"/>
    <w:rsid w:val="00BF095B"/>
    <w:rsid w:val="00BF12BB"/>
    <w:rsid w:val="00C016DD"/>
    <w:rsid w:val="00C45760"/>
    <w:rsid w:val="00C45882"/>
    <w:rsid w:val="00C6778B"/>
    <w:rsid w:val="00C73E44"/>
    <w:rsid w:val="00C96D7B"/>
    <w:rsid w:val="00CA1ADB"/>
    <w:rsid w:val="00CB0EC5"/>
    <w:rsid w:val="00CC1299"/>
    <w:rsid w:val="00CD371F"/>
    <w:rsid w:val="00CD4706"/>
    <w:rsid w:val="00D002BE"/>
    <w:rsid w:val="00D07E47"/>
    <w:rsid w:val="00D33F9F"/>
    <w:rsid w:val="00D4206F"/>
    <w:rsid w:val="00D44ED6"/>
    <w:rsid w:val="00D470C2"/>
    <w:rsid w:val="00D52962"/>
    <w:rsid w:val="00D634FE"/>
    <w:rsid w:val="00D7750B"/>
    <w:rsid w:val="00DA325F"/>
    <w:rsid w:val="00DB4CD4"/>
    <w:rsid w:val="00DB58E9"/>
    <w:rsid w:val="00DB6489"/>
    <w:rsid w:val="00DB7BBB"/>
    <w:rsid w:val="00DC047D"/>
    <w:rsid w:val="00DC26C4"/>
    <w:rsid w:val="00DE15D1"/>
    <w:rsid w:val="00E0391E"/>
    <w:rsid w:val="00E06216"/>
    <w:rsid w:val="00E16893"/>
    <w:rsid w:val="00E1756A"/>
    <w:rsid w:val="00E2487F"/>
    <w:rsid w:val="00E25C21"/>
    <w:rsid w:val="00E5311A"/>
    <w:rsid w:val="00E732DF"/>
    <w:rsid w:val="00E73C18"/>
    <w:rsid w:val="00E81EC4"/>
    <w:rsid w:val="00E829BC"/>
    <w:rsid w:val="00E84694"/>
    <w:rsid w:val="00E95CD0"/>
    <w:rsid w:val="00EA4947"/>
    <w:rsid w:val="00EA7867"/>
    <w:rsid w:val="00EB3D73"/>
    <w:rsid w:val="00EB5088"/>
    <w:rsid w:val="00EC4394"/>
    <w:rsid w:val="00F01414"/>
    <w:rsid w:val="00F01A68"/>
    <w:rsid w:val="00F227A0"/>
    <w:rsid w:val="00F3632C"/>
    <w:rsid w:val="00F36ABD"/>
    <w:rsid w:val="00F52F79"/>
    <w:rsid w:val="00F53B64"/>
    <w:rsid w:val="00F60A32"/>
    <w:rsid w:val="00F73EBD"/>
    <w:rsid w:val="00F92635"/>
    <w:rsid w:val="00F94C57"/>
    <w:rsid w:val="00F96BDA"/>
    <w:rsid w:val="00FB27C4"/>
    <w:rsid w:val="00FB3C97"/>
    <w:rsid w:val="00FC27CE"/>
    <w:rsid w:val="00FD3D91"/>
    <w:rsid w:val="00FE0B6D"/>
    <w:rsid w:val="00FE2462"/>
    <w:rsid w:val="00FE78C2"/>
    <w:rsid w:val="03C9D499"/>
    <w:rsid w:val="1CC0217B"/>
    <w:rsid w:val="24387498"/>
    <w:rsid w:val="45359812"/>
    <w:rsid w:val="5AFC9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EA2E"/>
  <w15:chartTrackingRefBased/>
  <w15:docId w15:val="{8374D99F-601C-4BD0-BB4D-8FF21F82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62"/>
  </w:style>
  <w:style w:type="paragraph" w:styleId="Heading1">
    <w:name w:val="heading 1"/>
    <w:basedOn w:val="Normal"/>
    <w:next w:val="Normal"/>
    <w:link w:val="Heading1Char"/>
    <w:qFormat/>
    <w:rsid w:val="00DB7BB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79"/>
    <w:pPr>
      <w:ind w:left="720"/>
      <w:contextualSpacing/>
    </w:pPr>
  </w:style>
  <w:style w:type="paragraph" w:styleId="BalloonText">
    <w:name w:val="Balloon Text"/>
    <w:basedOn w:val="Normal"/>
    <w:link w:val="BalloonTextChar"/>
    <w:uiPriority w:val="99"/>
    <w:semiHidden/>
    <w:unhideWhenUsed/>
    <w:rsid w:val="00BB3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20"/>
    <w:rPr>
      <w:rFonts w:ascii="Segoe UI" w:hAnsi="Segoe UI" w:cs="Segoe UI"/>
      <w:sz w:val="18"/>
      <w:szCs w:val="18"/>
    </w:rPr>
  </w:style>
  <w:style w:type="paragraph" w:styleId="BodyTextIndent3">
    <w:name w:val="Body Text Indent 3"/>
    <w:basedOn w:val="Normal"/>
    <w:link w:val="BodyTextIndent3Char"/>
    <w:rsid w:val="009E1BE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E1BE0"/>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B7BBB"/>
    <w:rPr>
      <w:rFonts w:ascii="Arial" w:eastAsia="Times New Roman" w:hAnsi="Arial" w:cs="Arial"/>
      <w:b/>
      <w:bCs/>
      <w:kern w:val="32"/>
      <w:sz w:val="32"/>
      <w:szCs w:val="32"/>
    </w:rPr>
  </w:style>
  <w:style w:type="paragraph" w:styleId="BodyText">
    <w:name w:val="Body Text"/>
    <w:basedOn w:val="Normal"/>
    <w:link w:val="BodyTextChar"/>
    <w:uiPriority w:val="99"/>
    <w:unhideWhenUsed/>
    <w:rsid w:val="006335C6"/>
    <w:pPr>
      <w:spacing w:after="120"/>
    </w:pPr>
  </w:style>
  <w:style w:type="character" w:customStyle="1" w:styleId="BodyTextChar">
    <w:name w:val="Body Text Char"/>
    <w:basedOn w:val="DefaultParagraphFont"/>
    <w:link w:val="BodyText"/>
    <w:uiPriority w:val="99"/>
    <w:rsid w:val="006335C6"/>
  </w:style>
  <w:style w:type="paragraph" w:styleId="Header">
    <w:name w:val="header"/>
    <w:basedOn w:val="Normal"/>
    <w:link w:val="HeaderChar"/>
    <w:uiPriority w:val="99"/>
    <w:rsid w:val="006335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35C6"/>
    <w:rPr>
      <w:rFonts w:ascii="Times New Roman" w:eastAsia="Times New Roman" w:hAnsi="Times New Roman" w:cs="Times New Roman"/>
      <w:sz w:val="24"/>
      <w:szCs w:val="24"/>
    </w:rPr>
  </w:style>
  <w:style w:type="paragraph" w:styleId="Footer">
    <w:name w:val="footer"/>
    <w:basedOn w:val="Normal"/>
    <w:link w:val="FooterChar"/>
    <w:uiPriority w:val="99"/>
    <w:rsid w:val="006335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35C6"/>
    <w:rPr>
      <w:rFonts w:ascii="Times New Roman" w:eastAsia="Times New Roman" w:hAnsi="Times New Roman" w:cs="Times New Roman"/>
      <w:sz w:val="24"/>
      <w:szCs w:val="24"/>
    </w:rPr>
  </w:style>
  <w:style w:type="character" w:styleId="Emphasis">
    <w:name w:val="Emphasis"/>
    <w:basedOn w:val="DefaultParagraphFont"/>
    <w:uiPriority w:val="20"/>
    <w:qFormat/>
    <w:rsid w:val="006335C6"/>
    <w:rPr>
      <w:i/>
      <w:iCs/>
    </w:rPr>
  </w:style>
  <w:style w:type="character" w:styleId="Strong">
    <w:name w:val="Strong"/>
    <w:basedOn w:val="DefaultParagraphFont"/>
    <w:uiPriority w:val="22"/>
    <w:qFormat/>
    <w:rsid w:val="006335C6"/>
    <w:rPr>
      <w:b/>
      <w:bCs/>
    </w:rPr>
  </w:style>
  <w:style w:type="paragraph" w:customStyle="1" w:styleId="Default">
    <w:name w:val="Default"/>
    <w:rsid w:val="006335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A2BF9"/>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34FE"/>
    <w:rPr>
      <w:color w:val="0563C1" w:themeColor="hyperlink"/>
      <w:u w:val="single"/>
    </w:rPr>
  </w:style>
  <w:style w:type="character" w:customStyle="1" w:styleId="Mention1">
    <w:name w:val="Mention1"/>
    <w:basedOn w:val="DefaultParagraphFont"/>
    <w:uiPriority w:val="99"/>
    <w:semiHidden/>
    <w:unhideWhenUsed/>
    <w:rsid w:val="00D634FE"/>
    <w:rPr>
      <w:color w:val="2B579A"/>
      <w:shd w:val="clear" w:color="auto" w:fill="E6E6E6"/>
    </w:rPr>
  </w:style>
  <w:style w:type="paragraph" w:styleId="BodyTextIndent">
    <w:name w:val="Body Text Indent"/>
    <w:basedOn w:val="Normal"/>
    <w:link w:val="BodyTextIndentChar"/>
    <w:uiPriority w:val="99"/>
    <w:semiHidden/>
    <w:unhideWhenUsed/>
    <w:rsid w:val="00930481"/>
    <w:pPr>
      <w:spacing w:after="120" w:line="256" w:lineRule="auto"/>
      <w:ind w:left="360"/>
    </w:pPr>
  </w:style>
  <w:style w:type="character" w:customStyle="1" w:styleId="BodyTextIndentChar">
    <w:name w:val="Body Text Indent Char"/>
    <w:basedOn w:val="DefaultParagraphFont"/>
    <w:link w:val="BodyTextIndent"/>
    <w:uiPriority w:val="99"/>
    <w:semiHidden/>
    <w:rsid w:val="00930481"/>
  </w:style>
  <w:style w:type="paragraph" w:customStyle="1" w:styleId="xmsonormal">
    <w:name w:val="x_msonormal"/>
    <w:basedOn w:val="Normal"/>
    <w:rsid w:val="00DB6489"/>
    <w:pPr>
      <w:spacing w:after="0" w:line="240" w:lineRule="auto"/>
    </w:pPr>
    <w:rPr>
      <w:rFonts w:ascii="Times New Roman" w:hAnsi="Times New Roman" w:cs="Times New Roman"/>
      <w:sz w:val="24"/>
      <w:szCs w:val="24"/>
    </w:rPr>
  </w:style>
  <w:style w:type="paragraph" w:customStyle="1" w:styleId="xxmsonormal">
    <w:name w:val="x_xmsonormal"/>
    <w:basedOn w:val="Normal"/>
    <w:rsid w:val="00DB6489"/>
    <w:pPr>
      <w:spacing w:after="0" w:line="240" w:lineRule="auto"/>
    </w:pPr>
    <w:rPr>
      <w:rFonts w:ascii="Times New Roman" w:hAnsi="Times New Roman" w:cs="Times New Roman"/>
      <w:sz w:val="24"/>
      <w:szCs w:val="24"/>
    </w:rPr>
  </w:style>
  <w:style w:type="table" w:styleId="TableGrid">
    <w:name w:val="Table Grid"/>
    <w:basedOn w:val="TableNormal"/>
    <w:uiPriority w:val="39"/>
    <w:rsid w:val="0013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EE3"/>
    <w:rPr>
      <w:color w:val="808080"/>
      <w:shd w:val="clear" w:color="auto" w:fill="E6E6E6"/>
    </w:rPr>
  </w:style>
  <w:style w:type="character" w:styleId="FollowedHyperlink">
    <w:name w:val="FollowedHyperlink"/>
    <w:basedOn w:val="DefaultParagraphFont"/>
    <w:uiPriority w:val="99"/>
    <w:semiHidden/>
    <w:unhideWhenUsed/>
    <w:rsid w:val="001F5E4A"/>
    <w:rPr>
      <w:color w:val="954F72" w:themeColor="followedHyperlink"/>
      <w:u w:val="single"/>
    </w:rPr>
  </w:style>
  <w:style w:type="character" w:customStyle="1" w:styleId="a-size-base">
    <w:name w:val="a-size-base"/>
    <w:basedOn w:val="DefaultParagraphFont"/>
    <w:rsid w:val="00232C9B"/>
  </w:style>
  <w:style w:type="character" w:styleId="PlaceholderText">
    <w:name w:val="Placeholder Text"/>
    <w:basedOn w:val="DefaultParagraphFont"/>
    <w:uiPriority w:val="99"/>
    <w:semiHidden/>
    <w:rsid w:val="00AD4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0984">
      <w:bodyDiv w:val="1"/>
      <w:marLeft w:val="0"/>
      <w:marRight w:val="0"/>
      <w:marTop w:val="0"/>
      <w:marBottom w:val="0"/>
      <w:divBdr>
        <w:top w:val="none" w:sz="0" w:space="0" w:color="auto"/>
        <w:left w:val="none" w:sz="0" w:space="0" w:color="auto"/>
        <w:bottom w:val="none" w:sz="0" w:space="0" w:color="auto"/>
        <w:right w:val="none" w:sz="0" w:space="0" w:color="auto"/>
      </w:divBdr>
    </w:div>
    <w:div w:id="538859130">
      <w:bodyDiv w:val="1"/>
      <w:marLeft w:val="0"/>
      <w:marRight w:val="0"/>
      <w:marTop w:val="0"/>
      <w:marBottom w:val="0"/>
      <w:divBdr>
        <w:top w:val="none" w:sz="0" w:space="0" w:color="auto"/>
        <w:left w:val="none" w:sz="0" w:space="0" w:color="auto"/>
        <w:bottom w:val="none" w:sz="0" w:space="0" w:color="auto"/>
        <w:right w:val="none" w:sz="0" w:space="0" w:color="auto"/>
      </w:divBdr>
    </w:div>
    <w:div w:id="677737507">
      <w:bodyDiv w:val="1"/>
      <w:marLeft w:val="0"/>
      <w:marRight w:val="0"/>
      <w:marTop w:val="0"/>
      <w:marBottom w:val="0"/>
      <w:divBdr>
        <w:top w:val="none" w:sz="0" w:space="0" w:color="auto"/>
        <w:left w:val="none" w:sz="0" w:space="0" w:color="auto"/>
        <w:bottom w:val="none" w:sz="0" w:space="0" w:color="auto"/>
        <w:right w:val="none" w:sz="0" w:space="0" w:color="auto"/>
      </w:divBdr>
    </w:div>
    <w:div w:id="723791609">
      <w:bodyDiv w:val="1"/>
      <w:marLeft w:val="0"/>
      <w:marRight w:val="0"/>
      <w:marTop w:val="0"/>
      <w:marBottom w:val="0"/>
      <w:divBdr>
        <w:top w:val="none" w:sz="0" w:space="0" w:color="auto"/>
        <w:left w:val="none" w:sz="0" w:space="0" w:color="auto"/>
        <w:bottom w:val="none" w:sz="0" w:space="0" w:color="auto"/>
        <w:right w:val="none" w:sz="0" w:space="0" w:color="auto"/>
      </w:divBdr>
    </w:div>
    <w:div w:id="852260633">
      <w:bodyDiv w:val="1"/>
      <w:marLeft w:val="0"/>
      <w:marRight w:val="0"/>
      <w:marTop w:val="0"/>
      <w:marBottom w:val="0"/>
      <w:divBdr>
        <w:top w:val="none" w:sz="0" w:space="0" w:color="auto"/>
        <w:left w:val="none" w:sz="0" w:space="0" w:color="auto"/>
        <w:bottom w:val="none" w:sz="0" w:space="0" w:color="auto"/>
        <w:right w:val="none" w:sz="0" w:space="0" w:color="auto"/>
      </w:divBdr>
    </w:div>
    <w:div w:id="1751661820">
      <w:bodyDiv w:val="1"/>
      <w:marLeft w:val="0"/>
      <w:marRight w:val="0"/>
      <w:marTop w:val="0"/>
      <w:marBottom w:val="0"/>
      <w:divBdr>
        <w:top w:val="none" w:sz="0" w:space="0" w:color="auto"/>
        <w:left w:val="none" w:sz="0" w:space="0" w:color="auto"/>
        <w:bottom w:val="none" w:sz="0" w:space="0" w:color="auto"/>
        <w:right w:val="none" w:sz="0" w:space="0" w:color="auto"/>
      </w:divBdr>
    </w:div>
    <w:div w:id="1836797276">
      <w:bodyDiv w:val="1"/>
      <w:marLeft w:val="0"/>
      <w:marRight w:val="0"/>
      <w:marTop w:val="0"/>
      <w:marBottom w:val="0"/>
      <w:divBdr>
        <w:top w:val="none" w:sz="0" w:space="0" w:color="auto"/>
        <w:left w:val="none" w:sz="0" w:space="0" w:color="auto"/>
        <w:bottom w:val="none" w:sz="0" w:space="0" w:color="auto"/>
        <w:right w:val="none" w:sz="0" w:space="0" w:color="auto"/>
      </w:divBdr>
    </w:div>
    <w:div w:id="1942373841">
      <w:bodyDiv w:val="1"/>
      <w:marLeft w:val="0"/>
      <w:marRight w:val="0"/>
      <w:marTop w:val="0"/>
      <w:marBottom w:val="0"/>
      <w:divBdr>
        <w:top w:val="none" w:sz="0" w:space="0" w:color="auto"/>
        <w:left w:val="none" w:sz="0" w:space="0" w:color="auto"/>
        <w:bottom w:val="none" w:sz="0" w:space="0" w:color="auto"/>
        <w:right w:val="none" w:sz="0" w:space="0" w:color="auto"/>
      </w:divBdr>
    </w:div>
    <w:div w:id="1965697673">
      <w:bodyDiv w:val="1"/>
      <w:marLeft w:val="0"/>
      <w:marRight w:val="0"/>
      <w:marTop w:val="0"/>
      <w:marBottom w:val="0"/>
      <w:divBdr>
        <w:top w:val="none" w:sz="0" w:space="0" w:color="auto"/>
        <w:left w:val="none" w:sz="0" w:space="0" w:color="auto"/>
        <w:bottom w:val="none" w:sz="0" w:space="0" w:color="auto"/>
        <w:right w:val="none" w:sz="0" w:space="0" w:color="auto"/>
      </w:divBdr>
    </w:div>
    <w:div w:id="20492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ublicsafety@reinhardt.edu" TargetMode="External"/><Relationship Id="rId18" Type="http://schemas.openxmlformats.org/officeDocument/2006/relationships/hyperlink" Target="https://www.teachingchannel.org/videos/teaching-higher-order-thinking-skil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cd.org" TargetMode="External"/><Relationship Id="rId7" Type="http://schemas.openxmlformats.org/officeDocument/2006/relationships/webSettings" Target="webSettings.xml"/><Relationship Id="rId12" Type="http://schemas.openxmlformats.org/officeDocument/2006/relationships/hyperlink" Target="http://www.reinhardt.edu/nurse" TargetMode="External"/><Relationship Id="rId17" Type="http://schemas.openxmlformats.org/officeDocument/2006/relationships/hyperlink" Target="https://cei.umn.edu/support-services/tutorials/writing-teaching-philosoph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doe.org/Curriculum-Instruction-and-Assessment/Curriculum-and-Instruction/Pages/default.aspx" TargetMode="External"/><Relationship Id="rId20" Type="http://schemas.openxmlformats.org/officeDocument/2006/relationships/hyperlink" Target="https://khanacadem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inhardt.edu/back-to-campu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rovost@reinhardt.edu"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teachingchanne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anofstudents@reinhardt.edu" TargetMode="External"/><Relationship Id="rId22" Type="http://schemas.openxmlformats.org/officeDocument/2006/relationships/hyperlink" Target="https://multipleintelligencesoa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3841792E7A47AA82CDB4AE30E0D6" ma:contentTypeVersion="34" ma:contentTypeDescription="Create a new document." ma:contentTypeScope="" ma:versionID="36b97f41297ae507456a7153305b1c64">
  <xsd:schema xmlns:xsd="http://www.w3.org/2001/XMLSchema" xmlns:xs="http://www.w3.org/2001/XMLSchema" xmlns:p="http://schemas.microsoft.com/office/2006/metadata/properties" xmlns:ns3="3e803946-188e-4c69-b155-c89696ae3938" xmlns:ns4="4e196730-244b-4795-bf1b-93c50ad39fd4" targetNamespace="http://schemas.microsoft.com/office/2006/metadata/properties" ma:root="true" ma:fieldsID="e81eae041f96297d3d6540701e3b5342" ns3:_="" ns4:_="">
    <xsd:import namespace="3e803946-188e-4c69-b155-c89696ae3938"/>
    <xsd:import namespace="4e196730-244b-4795-bf1b-93c50ad39f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03946-188e-4c69-b155-c89696ae3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96730-244b-4795-bf1b-93c50ad39f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3e803946-188e-4c69-b155-c89696ae3938" xsi:nil="true"/>
    <Owner xmlns="3e803946-188e-4c69-b155-c89696ae3938">
      <UserInfo>
        <DisplayName/>
        <AccountId xsi:nil="true"/>
        <AccountType/>
      </UserInfo>
    </Owner>
    <Students xmlns="3e803946-188e-4c69-b155-c89696ae3938">
      <UserInfo>
        <DisplayName/>
        <AccountId xsi:nil="true"/>
        <AccountType/>
      </UserInfo>
    </Students>
    <FolderType xmlns="3e803946-188e-4c69-b155-c89696ae3938" xsi:nil="true"/>
    <CultureName xmlns="3e803946-188e-4c69-b155-c89696ae3938" xsi:nil="true"/>
    <Distribution_Groups xmlns="3e803946-188e-4c69-b155-c89696ae3938" xsi:nil="true"/>
    <Invited_Students xmlns="3e803946-188e-4c69-b155-c89696ae3938" xsi:nil="true"/>
    <DefaultSectionNames xmlns="3e803946-188e-4c69-b155-c89696ae3938" xsi:nil="true"/>
    <Teams_Channel_Section_Location xmlns="3e803946-188e-4c69-b155-c89696ae3938" xsi:nil="true"/>
    <Math_Settings xmlns="3e803946-188e-4c69-b155-c89696ae3938" xsi:nil="true"/>
    <TeamsChannelId xmlns="3e803946-188e-4c69-b155-c89696ae3938" xsi:nil="true"/>
    <Is_Collaboration_Space_Locked xmlns="3e803946-188e-4c69-b155-c89696ae3938" xsi:nil="true"/>
    <Self_Registration_Enabled xmlns="3e803946-188e-4c69-b155-c89696ae3938" xsi:nil="true"/>
    <AppVersion xmlns="3e803946-188e-4c69-b155-c89696ae3938" xsi:nil="true"/>
    <LMS_Mappings xmlns="3e803946-188e-4c69-b155-c89696ae3938" xsi:nil="true"/>
    <Templates xmlns="3e803946-188e-4c69-b155-c89696ae3938" xsi:nil="true"/>
    <NotebookType xmlns="3e803946-188e-4c69-b155-c89696ae3938" xsi:nil="true"/>
    <Teachers xmlns="3e803946-188e-4c69-b155-c89696ae3938">
      <UserInfo>
        <DisplayName/>
        <AccountId xsi:nil="true"/>
        <AccountType/>
      </UserInfo>
    </Teachers>
    <Student_Groups xmlns="3e803946-188e-4c69-b155-c89696ae3938">
      <UserInfo>
        <DisplayName/>
        <AccountId xsi:nil="true"/>
        <AccountType/>
      </UserInfo>
    </Student_Groups>
    <Invited_Teachers xmlns="3e803946-188e-4c69-b155-c89696ae3938" xsi:nil="true"/>
    <IsNotebookLocked xmlns="3e803946-188e-4c69-b155-c89696ae3938" xsi:nil="true"/>
  </documentManagement>
</p:properties>
</file>

<file path=customXml/itemProps1.xml><?xml version="1.0" encoding="utf-8"?>
<ds:datastoreItem xmlns:ds="http://schemas.openxmlformats.org/officeDocument/2006/customXml" ds:itemID="{1C8D3B41-BB22-4E56-9E93-E40F4C87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03946-188e-4c69-b155-c89696ae3938"/>
    <ds:schemaRef ds:uri="4e196730-244b-4795-bf1b-93c50ad3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C2E8-1507-409C-B81E-260E8918D253}">
  <ds:schemaRefs>
    <ds:schemaRef ds:uri="http://schemas.microsoft.com/sharepoint/v3/contenttype/forms"/>
  </ds:schemaRefs>
</ds:datastoreItem>
</file>

<file path=customXml/itemProps3.xml><?xml version="1.0" encoding="utf-8"?>
<ds:datastoreItem xmlns:ds="http://schemas.openxmlformats.org/officeDocument/2006/customXml" ds:itemID="{B8CF9A2B-FB17-4148-95D2-54D1EA86D3B9}">
  <ds:schemaRefs>
    <ds:schemaRef ds:uri="http://purl.org/dc/dcmitype/"/>
    <ds:schemaRef ds:uri="http://www.w3.org/XML/1998/namespace"/>
    <ds:schemaRef ds:uri="http://schemas.openxmlformats.org/package/2006/metadata/core-properties"/>
    <ds:schemaRef ds:uri="http://purl.org/dc/terms/"/>
    <ds:schemaRef ds:uri="http://purl.org/dc/elements/1.1/"/>
    <ds:schemaRef ds:uri="3e803946-188e-4c69-b155-c89696ae3938"/>
    <ds:schemaRef ds:uri="4e196730-244b-4795-bf1b-93c50ad39fd4"/>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Kiernan</dc:creator>
  <cp:keywords/>
  <dc:description/>
  <cp:lastModifiedBy>Jason Jones</cp:lastModifiedBy>
  <cp:revision>2</cp:revision>
  <cp:lastPrinted>2018-12-20T14:53:00Z</cp:lastPrinted>
  <dcterms:created xsi:type="dcterms:W3CDTF">2022-01-10T20:29:00Z</dcterms:created>
  <dcterms:modified xsi:type="dcterms:W3CDTF">2022-01-10T20:29:00Z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0x0101003B883841792E7A47AA82CDB4AE30E0D6</vt:lpwstr>
  </property>
</Properties>
</file>