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52AA" w14:textId="7FEE639D" w:rsidR="00E81C69" w:rsidRPr="00D12939" w:rsidRDefault="00E81C69" w:rsidP="00C84F88">
      <w:pPr>
        <w:pStyle w:val="Heading1"/>
      </w:pPr>
      <w:r w:rsidRPr="00D12939">
        <w:rPr>
          <w:noProof/>
        </w:rPr>
        <w:drawing>
          <wp:inline distT="0" distB="0" distL="0" distR="0" wp14:anchorId="36AE9313" wp14:editId="624CFF37">
            <wp:extent cx="1171575" cy="323850"/>
            <wp:effectExtent l="0" t="0" r="9525" b="0"/>
            <wp:docPr id="1" name="Picture 1" descr="UTRG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71575" cy="323850"/>
                    </a:xfrm>
                    <a:prstGeom prst="rect">
                      <a:avLst/>
                    </a:prstGeom>
                  </pic:spPr>
                </pic:pic>
              </a:graphicData>
            </a:graphic>
          </wp:inline>
        </w:drawing>
      </w:r>
    </w:p>
    <w:p w14:paraId="617E01DF" w14:textId="125A8DC9" w:rsidR="00E81C69" w:rsidRPr="00D12939" w:rsidRDefault="00E81C69" w:rsidP="00C84F88">
      <w:pPr>
        <w:pStyle w:val="Heading1"/>
      </w:pPr>
      <w:r w:rsidRPr="00D12939">
        <w:t xml:space="preserve">MUSI </w:t>
      </w:r>
      <w:r w:rsidR="003B247B" w:rsidRPr="00D12939">
        <w:t>6340: Music for Exceptional Learners</w:t>
      </w:r>
    </w:p>
    <w:p w14:paraId="3A1AB81B" w14:textId="77777777" w:rsidR="00E81C69" w:rsidRPr="00D12939" w:rsidRDefault="00E81C69" w:rsidP="00C84F88">
      <w:pPr>
        <w:pStyle w:val="Heading1"/>
      </w:pPr>
      <w:r w:rsidRPr="00D12939">
        <w:t xml:space="preserve"> SYLLABUS</w:t>
      </w:r>
    </w:p>
    <w:p w14:paraId="2E15B375" w14:textId="07399015" w:rsidR="00E81C69" w:rsidRPr="00D12939" w:rsidRDefault="008A3245" w:rsidP="00E81C69">
      <w:pPr>
        <w:pStyle w:val="BodyText"/>
        <w:ind w:left="0"/>
        <w:jc w:val="center"/>
        <w:rPr>
          <w:rFonts w:cs="Times New Roman"/>
          <w:b/>
          <w:color w:val="000000" w:themeColor="text1"/>
        </w:rPr>
      </w:pPr>
      <w:r w:rsidRPr="00D12939">
        <w:rPr>
          <w:rFonts w:cs="Times New Roman"/>
          <w:b/>
          <w:color w:val="000000" w:themeColor="text1"/>
        </w:rPr>
        <w:t>Fall 2025</w:t>
      </w:r>
    </w:p>
    <w:p w14:paraId="11926C91" w14:textId="77777777" w:rsidR="00E81C69" w:rsidRPr="00D12939" w:rsidRDefault="00E81C69" w:rsidP="00E81C69">
      <w:pPr>
        <w:pStyle w:val="BodyText"/>
        <w:tabs>
          <w:tab w:val="left" w:pos="2317"/>
        </w:tabs>
        <w:ind w:left="0"/>
        <w:rPr>
          <w:rFonts w:cs="Times New Roman"/>
          <w:b/>
          <w:color w:val="000000" w:themeColor="text1"/>
        </w:rPr>
      </w:pPr>
    </w:p>
    <w:p w14:paraId="395BC115" w14:textId="77777777" w:rsidR="00E81C69" w:rsidRPr="00D12939" w:rsidRDefault="00E81C69" w:rsidP="00E81C69">
      <w:pPr>
        <w:pStyle w:val="BodyText"/>
        <w:tabs>
          <w:tab w:val="left" w:pos="2317"/>
        </w:tabs>
        <w:ind w:left="0"/>
        <w:rPr>
          <w:rFonts w:cs="Times New Roman"/>
          <w:b/>
          <w:color w:val="000000" w:themeColor="text1"/>
        </w:rPr>
        <w:sectPr w:rsidR="00E81C69" w:rsidRPr="00D12939" w:rsidSect="001E0BD1">
          <w:headerReference w:type="even" r:id="rId12"/>
          <w:headerReference w:type="default" r:id="rId13"/>
          <w:footerReference w:type="default" r:id="rId14"/>
          <w:pgSz w:w="12240" w:h="15840"/>
          <w:pgMar w:top="1440" w:right="1080" w:bottom="1440" w:left="1080" w:header="720" w:footer="720" w:gutter="0"/>
          <w:cols w:space="720"/>
          <w:docGrid w:linePitch="326"/>
        </w:sectPr>
      </w:pPr>
    </w:p>
    <w:p w14:paraId="100B0445" w14:textId="77777777" w:rsidR="00E81C69" w:rsidRPr="00D12939" w:rsidRDefault="00E81C69" w:rsidP="00E81C69">
      <w:pPr>
        <w:pStyle w:val="BodyText"/>
        <w:tabs>
          <w:tab w:val="left" w:pos="2317"/>
        </w:tabs>
        <w:ind w:left="0"/>
        <w:rPr>
          <w:rFonts w:cs="Times New Roman"/>
          <w:color w:val="000000" w:themeColor="text1"/>
        </w:rPr>
      </w:pPr>
      <w:r w:rsidRPr="00D12939">
        <w:rPr>
          <w:rFonts w:cs="Times New Roman"/>
          <w:b/>
          <w:color w:val="000000" w:themeColor="text1"/>
        </w:rPr>
        <w:t>Professor:</w:t>
      </w:r>
      <w:r w:rsidRPr="00D12939">
        <w:rPr>
          <w:rFonts w:cs="Times New Roman"/>
          <w:color w:val="000000" w:themeColor="text1"/>
        </w:rPr>
        <w:t xml:space="preserve"> Jason Jones, PhD</w:t>
      </w:r>
    </w:p>
    <w:p w14:paraId="11AF830A" w14:textId="77777777" w:rsidR="00E81C69" w:rsidRPr="00D12939" w:rsidRDefault="00E81C69" w:rsidP="00E81C69">
      <w:pPr>
        <w:pStyle w:val="BodyText"/>
        <w:tabs>
          <w:tab w:val="left" w:pos="1597"/>
          <w:tab w:val="left" w:pos="2317"/>
        </w:tabs>
        <w:ind w:left="0"/>
        <w:rPr>
          <w:rFonts w:cs="Times New Roman"/>
          <w:color w:val="000000" w:themeColor="text1"/>
        </w:rPr>
      </w:pPr>
      <w:r w:rsidRPr="00D12939">
        <w:rPr>
          <w:rFonts w:cs="Times New Roman"/>
          <w:b/>
          <w:color w:val="000000" w:themeColor="text1"/>
        </w:rPr>
        <w:t>Email:</w:t>
      </w:r>
      <w:r w:rsidRPr="00D12939">
        <w:rPr>
          <w:rFonts w:cs="Times New Roman"/>
          <w:color w:val="000000" w:themeColor="text1"/>
        </w:rPr>
        <w:t xml:space="preserve"> </w:t>
      </w:r>
      <w:hyperlink r:id="rId15">
        <w:r w:rsidRPr="00D12939">
          <w:rPr>
            <w:rFonts w:cs="Times New Roman"/>
            <w:color w:val="000000" w:themeColor="text1"/>
          </w:rPr>
          <w:t>j</w:t>
        </w:r>
      </w:hyperlink>
      <w:r w:rsidRPr="00D12939">
        <w:rPr>
          <w:rFonts w:cs="Times New Roman"/>
          <w:color w:val="000000" w:themeColor="text1"/>
        </w:rPr>
        <w:t>ason.jones@utrgv.edu</w:t>
      </w:r>
    </w:p>
    <w:p w14:paraId="1542E469" w14:textId="77777777" w:rsidR="00E81C69" w:rsidRPr="00D12939" w:rsidRDefault="00E81C69" w:rsidP="00E81C69">
      <w:pPr>
        <w:rPr>
          <w:rFonts w:ascii="Aptos Narrow" w:eastAsia="Times New Roman" w:hAnsi="Aptos Narrow"/>
          <w:color w:val="000000" w:themeColor="text1"/>
        </w:rPr>
      </w:pPr>
      <w:r w:rsidRPr="00D12939">
        <w:rPr>
          <w:rFonts w:ascii="Aptos Narrow" w:hAnsi="Aptos Narrow"/>
          <w:b/>
          <w:color w:val="000000" w:themeColor="text1"/>
        </w:rPr>
        <w:t>Office:</w:t>
      </w:r>
      <w:r w:rsidRPr="00D12939">
        <w:rPr>
          <w:rFonts w:ascii="Aptos Narrow" w:hAnsi="Aptos Narrow"/>
          <w:color w:val="000000" w:themeColor="text1"/>
        </w:rPr>
        <w:t xml:space="preserve"> </w:t>
      </w:r>
      <w:r w:rsidRPr="00D12939">
        <w:rPr>
          <w:rFonts w:ascii="Aptos Narrow" w:eastAsia="Times New Roman" w:hAnsi="Aptos Narrow"/>
          <w:color w:val="000000" w:themeColor="text1"/>
        </w:rPr>
        <w:t>BMSLC 2.224</w:t>
      </w:r>
    </w:p>
    <w:p w14:paraId="42415873" w14:textId="2944031C" w:rsidR="00E81C69" w:rsidRPr="00D12939" w:rsidRDefault="00E81C69" w:rsidP="00E81C69">
      <w:pPr>
        <w:ind w:right="-440"/>
        <w:rPr>
          <w:rFonts w:ascii="Aptos Narrow" w:hAnsi="Aptos Narrow"/>
          <w:color w:val="000000" w:themeColor="text1"/>
        </w:rPr>
      </w:pPr>
      <w:r w:rsidRPr="00D12939">
        <w:rPr>
          <w:rFonts w:ascii="Aptos Narrow" w:hAnsi="Aptos Narrow"/>
          <w:b/>
          <w:color w:val="000000" w:themeColor="text1"/>
        </w:rPr>
        <w:t>Phone - Office:</w:t>
      </w:r>
      <w:r w:rsidRPr="00D12939">
        <w:rPr>
          <w:rFonts w:ascii="Aptos Narrow" w:hAnsi="Aptos Narrow"/>
          <w:color w:val="000000" w:themeColor="text1"/>
        </w:rPr>
        <w:t xml:space="preserve"> </w:t>
      </w:r>
      <w:r w:rsidR="008A3245" w:rsidRPr="00D12939">
        <w:rPr>
          <w:rFonts w:ascii="Aptos Narrow" w:hAnsi="Aptos Narrow"/>
          <w:color w:val="000000" w:themeColor="text1"/>
        </w:rPr>
        <w:t>(956) 882-7227</w:t>
      </w:r>
    </w:p>
    <w:p w14:paraId="5FEB187B" w14:textId="607B12B0" w:rsidR="00E81C69" w:rsidRPr="00D12939" w:rsidRDefault="00E81C69" w:rsidP="00E81C69">
      <w:pPr>
        <w:ind w:right="-440"/>
        <w:rPr>
          <w:rFonts w:ascii="Aptos Narrow" w:hAnsi="Aptos Narrow"/>
          <w:color w:val="000000" w:themeColor="text1"/>
        </w:rPr>
      </w:pPr>
      <w:r w:rsidRPr="00D12939">
        <w:rPr>
          <w:rFonts w:ascii="Aptos Narrow" w:hAnsi="Aptos Narrow"/>
          <w:b/>
          <w:bCs/>
          <w:color w:val="000000" w:themeColor="text1"/>
        </w:rPr>
        <w:t xml:space="preserve">Course Modality: </w:t>
      </w:r>
      <w:r w:rsidR="0047649D" w:rsidRPr="00D12939">
        <w:rPr>
          <w:rFonts w:ascii="Aptos Narrow" w:hAnsi="Aptos Narrow"/>
          <w:color w:val="000000" w:themeColor="text1"/>
        </w:rPr>
        <w:t>In-person</w:t>
      </w:r>
      <w:r w:rsidR="003B247B" w:rsidRPr="00D12939">
        <w:rPr>
          <w:rFonts w:ascii="Aptos Narrow" w:hAnsi="Aptos Narrow"/>
          <w:color w:val="000000" w:themeColor="text1"/>
        </w:rPr>
        <w:t xml:space="preserve"> and Synchronous (H)</w:t>
      </w:r>
    </w:p>
    <w:p w14:paraId="59170551" w14:textId="77777777" w:rsidR="00E81C69" w:rsidRPr="00D12939" w:rsidRDefault="00E81C69" w:rsidP="00E81C69">
      <w:pPr>
        <w:pStyle w:val="BodyText"/>
        <w:ind w:left="180" w:hanging="180"/>
        <w:rPr>
          <w:rFonts w:cs="Times New Roman"/>
          <w:color w:val="000000" w:themeColor="text1"/>
        </w:rPr>
      </w:pPr>
      <w:r w:rsidRPr="00D12939">
        <w:rPr>
          <w:rFonts w:cs="Times New Roman"/>
          <w:b/>
          <w:color w:val="000000" w:themeColor="text1"/>
        </w:rPr>
        <w:t>Credits:</w:t>
      </w:r>
      <w:r w:rsidRPr="00D12939">
        <w:rPr>
          <w:rFonts w:cs="Times New Roman"/>
          <w:color w:val="000000" w:themeColor="text1"/>
        </w:rPr>
        <w:t xml:space="preserve"> 3</w:t>
      </w:r>
    </w:p>
    <w:p w14:paraId="6333DE13" w14:textId="748D1DB8" w:rsidR="00E81C69" w:rsidRPr="00D12939" w:rsidRDefault="00E81C69" w:rsidP="00E81C69">
      <w:pPr>
        <w:pStyle w:val="BodyText"/>
        <w:ind w:left="0"/>
        <w:rPr>
          <w:rFonts w:cs="Times New Roman"/>
          <w:color w:val="000000" w:themeColor="text1"/>
        </w:rPr>
      </w:pPr>
      <w:r w:rsidRPr="00D12939">
        <w:rPr>
          <w:rFonts w:cs="Times New Roman"/>
          <w:b/>
          <w:bCs/>
          <w:color w:val="000000" w:themeColor="text1"/>
        </w:rPr>
        <w:t>Day/Time:</w:t>
      </w:r>
      <w:r w:rsidRPr="00D12939">
        <w:rPr>
          <w:rFonts w:cs="Times New Roman"/>
          <w:color w:val="000000" w:themeColor="text1"/>
        </w:rPr>
        <w:t xml:space="preserve"> </w:t>
      </w:r>
      <w:r w:rsidR="00577C87" w:rsidRPr="00D12939">
        <w:rPr>
          <w:rFonts w:cs="Times New Roman"/>
          <w:color w:val="000000" w:themeColor="text1"/>
        </w:rPr>
        <w:t>Monday</w:t>
      </w:r>
      <w:r w:rsidR="003B247B" w:rsidRPr="00D12939">
        <w:rPr>
          <w:rFonts w:cs="Times New Roman"/>
          <w:color w:val="000000" w:themeColor="text1"/>
        </w:rPr>
        <w:t xml:space="preserve"> </w:t>
      </w:r>
      <w:r w:rsidR="0083268D" w:rsidRPr="00D12939">
        <w:rPr>
          <w:rFonts w:cs="Times New Roman"/>
          <w:color w:val="000000" w:themeColor="text1"/>
        </w:rPr>
        <w:t>5:50pm-8:00pm</w:t>
      </w:r>
    </w:p>
    <w:p w14:paraId="158EFB33" w14:textId="519499E6" w:rsidR="00E81C69" w:rsidRPr="00D12939" w:rsidRDefault="00E81C69" w:rsidP="00E81C69">
      <w:pPr>
        <w:ind w:right="-440"/>
        <w:rPr>
          <w:rFonts w:ascii="Aptos Narrow" w:hAnsi="Aptos Narrow"/>
          <w:bCs/>
          <w:color w:val="000000" w:themeColor="text1"/>
        </w:rPr>
        <w:sectPr w:rsidR="00E81C69" w:rsidRPr="00D12939" w:rsidSect="001E0BD1">
          <w:type w:val="continuous"/>
          <w:pgSz w:w="12240" w:h="15840"/>
          <w:pgMar w:top="1440" w:right="1080" w:bottom="1440" w:left="1080" w:header="720" w:footer="720" w:gutter="0"/>
          <w:cols w:num="2" w:space="720"/>
          <w:docGrid w:linePitch="326"/>
        </w:sectPr>
      </w:pPr>
      <w:r w:rsidRPr="00D12939">
        <w:rPr>
          <w:rFonts w:ascii="Aptos Narrow" w:hAnsi="Aptos Narrow"/>
          <w:b/>
          <w:color w:val="000000" w:themeColor="text1"/>
        </w:rPr>
        <w:t xml:space="preserve">Location: </w:t>
      </w:r>
      <w:r w:rsidR="007E11CA" w:rsidRPr="00D12939">
        <w:rPr>
          <w:rFonts w:ascii="Aptos Narrow" w:hAnsi="Aptos Narrow"/>
          <w:b/>
          <w:color w:val="000000" w:themeColor="text1"/>
        </w:rPr>
        <w:t xml:space="preserve"> </w:t>
      </w:r>
      <w:r w:rsidR="00F72B67" w:rsidRPr="00D12939">
        <w:rPr>
          <w:rFonts w:ascii="Aptos Narrow" w:hAnsi="Aptos Narrow"/>
          <w:b/>
          <w:color w:val="000000" w:themeColor="text1"/>
        </w:rPr>
        <w:t xml:space="preserve"> </w:t>
      </w:r>
      <w:r w:rsidR="0083268D" w:rsidRPr="00D12939">
        <w:rPr>
          <w:rFonts w:ascii="Aptos Narrow" w:hAnsi="Aptos Narrow"/>
          <w:bCs/>
          <w:color w:val="000000" w:themeColor="text1"/>
        </w:rPr>
        <w:t>Online and</w:t>
      </w:r>
      <w:r w:rsidR="0047649D" w:rsidRPr="00D12939">
        <w:rPr>
          <w:rFonts w:ascii="Aptos Narrow" w:hAnsi="Aptos Narrow"/>
          <w:bCs/>
          <w:color w:val="000000" w:themeColor="text1"/>
        </w:rPr>
        <w:t xml:space="preserve"> BMSLC </w:t>
      </w:r>
      <w:r w:rsidR="00577C87" w:rsidRPr="00D12939">
        <w:rPr>
          <w:rFonts w:ascii="Aptos Narrow" w:hAnsi="Aptos Narrow"/>
          <w:bCs/>
          <w:color w:val="000000" w:themeColor="text1"/>
        </w:rPr>
        <w:t>conference ro</w:t>
      </w:r>
      <w:r w:rsidR="00F71257" w:rsidRPr="00D12939">
        <w:rPr>
          <w:rFonts w:ascii="Aptos Narrow" w:hAnsi="Aptos Narrow"/>
          <w:bCs/>
          <w:color w:val="000000" w:themeColor="text1"/>
        </w:rPr>
        <w:t>om</w:t>
      </w:r>
    </w:p>
    <w:p w14:paraId="454CE0C5" w14:textId="3F8766CC" w:rsidR="0051028D" w:rsidRPr="00D12939" w:rsidRDefault="0051028D" w:rsidP="007E11CA">
      <w:pPr>
        <w:pStyle w:val="BodyText"/>
        <w:tabs>
          <w:tab w:val="left" w:pos="2317"/>
        </w:tabs>
        <w:ind w:left="0"/>
        <w:rPr>
          <w:rFonts w:cs="Times New Roman"/>
          <w:color w:val="000000" w:themeColor="text1"/>
        </w:rPr>
        <w:sectPr w:rsidR="0051028D" w:rsidRPr="00D12939" w:rsidSect="001E0BD1">
          <w:headerReference w:type="even" r:id="rId16"/>
          <w:headerReference w:type="default" r:id="rId17"/>
          <w:footerReference w:type="default" r:id="rId18"/>
          <w:type w:val="continuous"/>
          <w:pgSz w:w="12240" w:h="15840"/>
          <w:pgMar w:top="1440" w:right="1080" w:bottom="1440" w:left="1080" w:header="720" w:footer="720" w:gutter="0"/>
          <w:cols w:num="2" w:space="720"/>
          <w:docGrid w:linePitch="326"/>
        </w:sectPr>
      </w:pPr>
    </w:p>
    <w:p w14:paraId="2001F710" w14:textId="698F8345" w:rsidR="007E11CA" w:rsidRPr="00D12939" w:rsidRDefault="007E11CA" w:rsidP="007E11CA">
      <w:pPr>
        <w:pStyle w:val="BodyText"/>
        <w:tabs>
          <w:tab w:val="left" w:pos="2317"/>
        </w:tabs>
        <w:ind w:left="0"/>
        <w:rPr>
          <w:rFonts w:cs="Times New Roman"/>
          <w:color w:val="000000" w:themeColor="text1"/>
        </w:rPr>
      </w:pPr>
      <w:r w:rsidRPr="00D12939">
        <w:rPr>
          <w:rFonts w:cs="Times New Roman"/>
          <w:b/>
          <w:bCs/>
          <w:color w:val="000000" w:themeColor="text1"/>
        </w:rPr>
        <w:t xml:space="preserve">Office Hours: </w:t>
      </w:r>
      <w:r w:rsidRPr="00D12939">
        <w:rPr>
          <w:rFonts w:cs="Times New Roman"/>
          <w:color w:val="000000" w:themeColor="text1"/>
        </w:rPr>
        <w:t xml:space="preserve">I am available by appointment to meet (in-person or online) when I am not otherwise occupied. You can sign up for an available time by using this link: </w:t>
      </w:r>
      <w:hyperlink r:id="rId19" w:history="1">
        <w:r w:rsidR="00CF6D31" w:rsidRPr="00D12939">
          <w:rPr>
            <w:rStyle w:val="Hyperlink"/>
            <w:rFonts w:cs="Times New Roman"/>
            <w:color w:val="000000" w:themeColor="text1"/>
          </w:rPr>
          <w:t>https://drjasonjones.youcanbook.me</w:t>
        </w:r>
      </w:hyperlink>
      <w:r w:rsidR="00CF6D31" w:rsidRPr="00D12939">
        <w:rPr>
          <w:rFonts w:cs="Times New Roman"/>
          <w:color w:val="000000" w:themeColor="text1"/>
        </w:rPr>
        <w:t xml:space="preserve"> </w:t>
      </w:r>
    </w:p>
    <w:p w14:paraId="7DC75144" w14:textId="77777777" w:rsidR="0021140C" w:rsidRPr="00D12939" w:rsidRDefault="0021140C" w:rsidP="0053594F">
      <w:pPr>
        <w:rPr>
          <w:rFonts w:ascii="Aptos Narrow" w:eastAsia="Baskerville Old Face" w:hAnsi="Aptos Narrow"/>
          <w:b/>
          <w:color w:val="000000" w:themeColor="text1"/>
          <w:u w:val="single"/>
        </w:rPr>
      </w:pPr>
    </w:p>
    <w:p w14:paraId="0FFEFEA0" w14:textId="77777777" w:rsidR="00024989" w:rsidRPr="00D12939" w:rsidRDefault="00024989" w:rsidP="00C84F88">
      <w:pPr>
        <w:pStyle w:val="Heading1"/>
      </w:pPr>
      <w:r w:rsidRPr="00D12939">
        <w:t>Course Description</w:t>
      </w:r>
    </w:p>
    <w:p w14:paraId="58F16399" w14:textId="760C9089" w:rsidR="00AA0F6B" w:rsidRPr="00D12939" w:rsidRDefault="008B4A2D" w:rsidP="0053594F">
      <w:pPr>
        <w:rPr>
          <w:rFonts w:ascii="Aptos Narrow" w:eastAsia="Times New Roman" w:hAnsi="Aptos Narrow"/>
          <w:color w:val="000000" w:themeColor="text1"/>
          <w:shd w:val="clear" w:color="auto" w:fill="FFFFFF"/>
        </w:rPr>
      </w:pPr>
      <w:r w:rsidRPr="00D12939">
        <w:rPr>
          <w:rFonts w:ascii="Aptos Narrow" w:eastAsia="Times New Roman" w:hAnsi="Aptos Narrow"/>
          <w:color w:val="000000" w:themeColor="text1"/>
          <w:shd w:val="clear" w:color="auto" w:fill="FFFFFF"/>
        </w:rPr>
        <w:t>An intense examination of issues and problems related to teaching, learning, and performance. May be repeated for additional credit when the topic varies. Prerequisite: Graduate standing in music required</w:t>
      </w:r>
      <w:r w:rsidR="00311389" w:rsidRPr="00D12939">
        <w:rPr>
          <w:rFonts w:ascii="Aptos Narrow" w:eastAsia="Times New Roman" w:hAnsi="Aptos Narrow"/>
          <w:color w:val="000000" w:themeColor="text1"/>
          <w:shd w:val="clear" w:color="auto" w:fill="FFFFFF"/>
        </w:rPr>
        <w:t>.</w:t>
      </w:r>
    </w:p>
    <w:p w14:paraId="2956204C" w14:textId="77777777" w:rsidR="00114C78" w:rsidRPr="00D12939" w:rsidRDefault="00114C78" w:rsidP="0053594F">
      <w:pPr>
        <w:rPr>
          <w:rFonts w:ascii="Aptos Narrow" w:eastAsia="Times New Roman" w:hAnsi="Aptos Narrow"/>
          <w:color w:val="000000" w:themeColor="text1"/>
          <w:shd w:val="clear" w:color="auto" w:fill="FFFFFF"/>
        </w:rPr>
      </w:pPr>
    </w:p>
    <w:p w14:paraId="04A0618B" w14:textId="0A641D9C" w:rsidR="00956A7C" w:rsidRPr="00D12939" w:rsidRDefault="00956A7C" w:rsidP="00F71257">
      <w:pPr>
        <w:pStyle w:val="Heading2"/>
        <w:rPr>
          <w:shd w:val="clear" w:color="auto" w:fill="FFFFFF"/>
        </w:rPr>
      </w:pPr>
      <w:r w:rsidRPr="00D12939">
        <w:rPr>
          <w:shd w:val="clear" w:color="auto" w:fill="FFFFFF"/>
        </w:rPr>
        <w:t>Professor Statement of Positionality</w:t>
      </w:r>
    </w:p>
    <w:p w14:paraId="4B072967" w14:textId="77777777" w:rsidR="002E2DF9" w:rsidRPr="00D12939" w:rsidRDefault="00956A7C" w:rsidP="0053594F">
      <w:pPr>
        <w:rPr>
          <w:rFonts w:ascii="Aptos Narrow" w:eastAsia="Times New Roman" w:hAnsi="Aptos Narrow"/>
          <w:color w:val="000000" w:themeColor="text1"/>
          <w:shd w:val="clear" w:color="auto" w:fill="FFFFFF"/>
        </w:rPr>
      </w:pPr>
      <w:r w:rsidRPr="00D12939">
        <w:rPr>
          <w:rFonts w:ascii="Aptos Narrow" w:eastAsia="Times New Roman" w:hAnsi="Aptos Narrow"/>
          <w:color w:val="000000" w:themeColor="text1"/>
          <w:shd w:val="clear" w:color="auto" w:fill="FFFFFF"/>
        </w:rPr>
        <w:t xml:space="preserve">Since this course will address inclusive practices in </w:t>
      </w:r>
      <w:r w:rsidR="001940CB" w:rsidRPr="00D12939">
        <w:rPr>
          <w:rFonts w:ascii="Aptos Narrow" w:eastAsia="Times New Roman" w:hAnsi="Aptos Narrow"/>
          <w:color w:val="000000" w:themeColor="text1"/>
          <w:shd w:val="clear" w:color="auto" w:fill="FFFFFF"/>
        </w:rPr>
        <w:t>music instruction</w:t>
      </w:r>
      <w:r w:rsidR="00AC3DB0" w:rsidRPr="00D12939">
        <w:rPr>
          <w:rFonts w:ascii="Aptos Narrow" w:eastAsia="Times New Roman" w:hAnsi="Aptos Narrow"/>
          <w:color w:val="000000" w:themeColor="text1"/>
          <w:shd w:val="clear" w:color="auto" w:fill="FFFFFF"/>
        </w:rPr>
        <w:t xml:space="preserve">, it is important </w:t>
      </w:r>
      <w:r w:rsidR="00CF7A5A" w:rsidRPr="00D12939">
        <w:rPr>
          <w:rFonts w:ascii="Aptos Narrow" w:eastAsia="Times New Roman" w:hAnsi="Aptos Narrow"/>
          <w:color w:val="000000" w:themeColor="text1"/>
          <w:shd w:val="clear" w:color="auto" w:fill="FFFFFF"/>
        </w:rPr>
        <w:t>for me</w:t>
      </w:r>
      <w:r w:rsidR="007F04EC" w:rsidRPr="00D12939">
        <w:rPr>
          <w:rFonts w:ascii="Aptos Narrow" w:eastAsia="Times New Roman" w:hAnsi="Aptos Narrow"/>
          <w:color w:val="000000" w:themeColor="text1"/>
          <w:shd w:val="clear" w:color="auto" w:fill="FFFFFF"/>
        </w:rPr>
        <w:t>, as the instructor,</w:t>
      </w:r>
      <w:r w:rsidR="00CF7A5A" w:rsidRPr="00D12939">
        <w:rPr>
          <w:rFonts w:ascii="Aptos Narrow" w:eastAsia="Times New Roman" w:hAnsi="Aptos Narrow"/>
          <w:color w:val="000000" w:themeColor="text1"/>
          <w:shd w:val="clear" w:color="auto" w:fill="FFFFFF"/>
        </w:rPr>
        <w:t xml:space="preserve"> to be </w:t>
      </w:r>
      <w:r w:rsidR="00A45E61" w:rsidRPr="00D12939">
        <w:rPr>
          <w:rFonts w:ascii="Aptos Narrow" w:eastAsia="Times New Roman" w:hAnsi="Aptos Narrow"/>
          <w:color w:val="000000" w:themeColor="text1"/>
          <w:shd w:val="clear" w:color="auto" w:fill="FFFFFF"/>
        </w:rPr>
        <w:t xml:space="preserve">transparent about my position and background. I am a </w:t>
      </w:r>
      <w:r w:rsidR="006F3904" w:rsidRPr="00D12939">
        <w:rPr>
          <w:rFonts w:ascii="Aptos Narrow" w:eastAsia="Times New Roman" w:hAnsi="Aptos Narrow"/>
          <w:color w:val="000000" w:themeColor="text1"/>
          <w:shd w:val="clear" w:color="auto" w:fill="FFFFFF"/>
        </w:rPr>
        <w:t>musician and instructor with a mobility difference that occurred later in life</w:t>
      </w:r>
      <w:r w:rsidR="00D867DE" w:rsidRPr="00D12939">
        <w:rPr>
          <w:rFonts w:ascii="Aptos Narrow" w:eastAsia="Times New Roman" w:hAnsi="Aptos Narrow"/>
          <w:color w:val="000000" w:themeColor="text1"/>
          <w:shd w:val="clear" w:color="auto" w:fill="FFFFFF"/>
        </w:rPr>
        <w:t xml:space="preserve">, and I </w:t>
      </w:r>
      <w:r w:rsidR="006F3904" w:rsidRPr="00D12939">
        <w:rPr>
          <w:rFonts w:ascii="Aptos Narrow" w:eastAsia="Times New Roman" w:hAnsi="Aptos Narrow"/>
          <w:color w:val="000000" w:themeColor="text1"/>
          <w:shd w:val="clear" w:color="auto" w:fill="FFFFFF"/>
        </w:rPr>
        <w:t xml:space="preserve">have experienced “normality” for most of my life. </w:t>
      </w:r>
      <w:r w:rsidR="005D69DC" w:rsidRPr="00D12939">
        <w:rPr>
          <w:rFonts w:ascii="Aptos Narrow" w:eastAsia="Times New Roman" w:hAnsi="Aptos Narrow"/>
          <w:color w:val="000000" w:themeColor="text1"/>
          <w:shd w:val="clear" w:color="auto" w:fill="FFFFFF"/>
        </w:rPr>
        <w:t>Thus, my journey with my difference is still developing.</w:t>
      </w:r>
      <w:r w:rsidR="00586254" w:rsidRPr="00D12939">
        <w:rPr>
          <w:rFonts w:ascii="Aptos Narrow" w:eastAsia="Times New Roman" w:hAnsi="Aptos Narrow"/>
          <w:color w:val="000000" w:themeColor="text1"/>
          <w:shd w:val="clear" w:color="auto" w:fill="FFFFFF"/>
        </w:rPr>
        <w:t xml:space="preserve"> </w:t>
      </w:r>
      <w:r w:rsidR="002E2DF9" w:rsidRPr="00D12939">
        <w:rPr>
          <w:rFonts w:ascii="Aptos Narrow" w:eastAsia="Times New Roman" w:hAnsi="Aptos Narrow"/>
          <w:color w:val="000000" w:themeColor="text1"/>
          <w:shd w:val="clear" w:color="auto" w:fill="FFFFFF"/>
        </w:rPr>
        <w:t xml:space="preserve">Further, </w:t>
      </w:r>
      <w:r w:rsidR="00586254" w:rsidRPr="00D12939">
        <w:rPr>
          <w:rFonts w:ascii="Aptos Narrow" w:eastAsia="Times New Roman" w:hAnsi="Aptos Narrow"/>
          <w:color w:val="000000" w:themeColor="text1"/>
          <w:shd w:val="clear" w:color="auto" w:fill="FFFFFF"/>
        </w:rPr>
        <w:t>I will not maintain the position</w:t>
      </w:r>
      <w:r w:rsidR="00BA7659" w:rsidRPr="00D12939">
        <w:rPr>
          <w:rFonts w:ascii="Aptos Narrow" w:eastAsia="Times New Roman" w:hAnsi="Aptos Narrow"/>
          <w:color w:val="000000" w:themeColor="text1"/>
          <w:shd w:val="clear" w:color="auto" w:fill="FFFFFF"/>
        </w:rPr>
        <w:t xml:space="preserve"> that I am an expert in all areas of mobility differences, but only of my own differences and experiences regarding it. </w:t>
      </w:r>
    </w:p>
    <w:p w14:paraId="05BF5CC7" w14:textId="6DB2C572" w:rsidR="00956A7C" w:rsidRPr="00D12939" w:rsidRDefault="004B6524" w:rsidP="0053594F">
      <w:pPr>
        <w:rPr>
          <w:rFonts w:ascii="Aptos Narrow" w:eastAsia="Times New Roman" w:hAnsi="Aptos Narrow"/>
          <w:color w:val="000000" w:themeColor="text1"/>
          <w:shd w:val="clear" w:color="auto" w:fill="FFFFFF"/>
        </w:rPr>
      </w:pPr>
      <w:r w:rsidRPr="00D12939">
        <w:rPr>
          <w:rFonts w:ascii="Aptos Narrow" w:eastAsia="Times New Roman" w:hAnsi="Aptos Narrow"/>
          <w:color w:val="000000" w:themeColor="text1"/>
          <w:shd w:val="clear" w:color="auto" w:fill="FFFFFF"/>
        </w:rPr>
        <w:t xml:space="preserve">In this course, I will use my experience as a musician-teacher with a mobility difference, a researcher and writer of this topic, and my background as a teacher of multi-ability students in combination with readings and videos of experts in the field. </w:t>
      </w:r>
      <w:r w:rsidR="002E2DF9" w:rsidRPr="00D12939">
        <w:rPr>
          <w:rFonts w:ascii="Aptos Narrow" w:eastAsia="Times New Roman" w:hAnsi="Aptos Narrow"/>
          <w:color w:val="000000" w:themeColor="text1"/>
          <w:shd w:val="clear" w:color="auto" w:fill="FFFFFF"/>
        </w:rPr>
        <w:t xml:space="preserve">In my career, </w:t>
      </w:r>
      <w:r w:rsidR="00F8077D" w:rsidRPr="00D12939">
        <w:rPr>
          <w:rFonts w:ascii="Aptos Narrow" w:eastAsia="Times New Roman" w:hAnsi="Aptos Narrow"/>
          <w:color w:val="000000" w:themeColor="text1"/>
          <w:shd w:val="clear" w:color="auto" w:fill="FFFFFF"/>
        </w:rPr>
        <w:t xml:space="preserve">I have </w:t>
      </w:r>
      <w:r w:rsidR="006F3904" w:rsidRPr="00D12939">
        <w:rPr>
          <w:rFonts w:ascii="Aptos Narrow" w:eastAsia="Times New Roman" w:hAnsi="Aptos Narrow"/>
          <w:color w:val="000000" w:themeColor="text1"/>
          <w:shd w:val="clear" w:color="auto" w:fill="FFFFFF"/>
        </w:rPr>
        <w:t>taught students with many differences, such as hearing, visual, behavioral, intellectual, and emotional,</w:t>
      </w:r>
      <w:r w:rsidR="00F8077D" w:rsidRPr="00D12939">
        <w:rPr>
          <w:rFonts w:ascii="Aptos Narrow" w:eastAsia="Times New Roman" w:hAnsi="Aptos Narrow"/>
          <w:color w:val="000000" w:themeColor="text1"/>
          <w:shd w:val="clear" w:color="auto" w:fill="FFFFFF"/>
        </w:rPr>
        <w:t xml:space="preserve"> and written extensively on th</w:t>
      </w:r>
      <w:r w:rsidR="00935A9D" w:rsidRPr="00D12939">
        <w:rPr>
          <w:rFonts w:ascii="Aptos Narrow" w:eastAsia="Times New Roman" w:hAnsi="Aptos Narrow"/>
          <w:color w:val="000000" w:themeColor="text1"/>
          <w:shd w:val="clear" w:color="auto" w:fill="FFFFFF"/>
        </w:rPr>
        <w:t>ese differences</w:t>
      </w:r>
      <w:r w:rsidR="002E2DF9" w:rsidRPr="00D12939">
        <w:rPr>
          <w:rFonts w:ascii="Aptos Narrow" w:eastAsia="Times New Roman" w:hAnsi="Aptos Narrow"/>
          <w:color w:val="000000" w:themeColor="text1"/>
          <w:shd w:val="clear" w:color="auto" w:fill="FFFFFF"/>
        </w:rPr>
        <w:t xml:space="preserve">. I will speak from my experience as a teacher and </w:t>
      </w:r>
      <w:r w:rsidR="00A258A4" w:rsidRPr="00D12939">
        <w:rPr>
          <w:rFonts w:ascii="Aptos Narrow" w:eastAsia="Times New Roman" w:hAnsi="Aptos Narrow"/>
          <w:color w:val="000000" w:themeColor="text1"/>
          <w:shd w:val="clear" w:color="auto" w:fill="FFFFFF"/>
        </w:rPr>
        <w:t>researcher</w:t>
      </w:r>
      <w:r w:rsidR="00A80DEE" w:rsidRPr="00D12939">
        <w:rPr>
          <w:rFonts w:ascii="Aptos Narrow" w:eastAsia="Times New Roman" w:hAnsi="Aptos Narrow"/>
          <w:color w:val="000000" w:themeColor="text1"/>
          <w:shd w:val="clear" w:color="auto" w:fill="FFFFFF"/>
        </w:rPr>
        <w:t xml:space="preserve"> and will clearly state </w:t>
      </w:r>
      <w:r w:rsidRPr="00D12939">
        <w:rPr>
          <w:rFonts w:ascii="Aptos Narrow" w:eastAsia="Times New Roman" w:hAnsi="Aptos Narrow"/>
          <w:color w:val="000000" w:themeColor="text1"/>
          <w:shd w:val="clear" w:color="auto" w:fill="FFFFFF"/>
        </w:rPr>
        <w:t xml:space="preserve">from which position I speak. </w:t>
      </w:r>
      <w:r w:rsidR="00A45B61" w:rsidRPr="00D12939">
        <w:rPr>
          <w:rFonts w:ascii="Aptos Narrow" w:eastAsia="Times New Roman" w:hAnsi="Aptos Narrow"/>
          <w:color w:val="000000" w:themeColor="text1"/>
          <w:shd w:val="clear" w:color="auto" w:fill="FFFFFF"/>
        </w:rPr>
        <w:t xml:space="preserve">I encourage any in the course to question </w:t>
      </w:r>
      <w:r w:rsidR="006C2976" w:rsidRPr="00D12939">
        <w:rPr>
          <w:rFonts w:ascii="Aptos Narrow" w:eastAsia="Times New Roman" w:hAnsi="Aptos Narrow"/>
          <w:color w:val="000000" w:themeColor="text1"/>
          <w:shd w:val="clear" w:color="auto" w:fill="FFFFFF"/>
        </w:rPr>
        <w:t xml:space="preserve">the ”why” behind a reading, statement, or activity to ensure that I and other students avoid mislabeling or </w:t>
      </w:r>
      <w:r w:rsidR="00FE2E69" w:rsidRPr="00D12939">
        <w:rPr>
          <w:rFonts w:ascii="Aptos Narrow" w:eastAsia="Times New Roman" w:hAnsi="Aptos Narrow"/>
          <w:color w:val="000000" w:themeColor="text1"/>
          <w:shd w:val="clear" w:color="auto" w:fill="FFFFFF"/>
        </w:rPr>
        <w:t xml:space="preserve">stifling the evolution of our thinking on this topic. </w:t>
      </w:r>
    </w:p>
    <w:p w14:paraId="50897E88" w14:textId="77777777" w:rsidR="00311389" w:rsidRPr="00D12939" w:rsidRDefault="00311389" w:rsidP="0053594F">
      <w:pPr>
        <w:rPr>
          <w:rFonts w:ascii="Aptos Narrow" w:eastAsia="Baskerville Old Face" w:hAnsi="Aptos Narrow"/>
          <w:b/>
          <w:color w:val="000000" w:themeColor="text1"/>
          <w:u w:val="single"/>
        </w:rPr>
      </w:pPr>
    </w:p>
    <w:p w14:paraId="6A18E8B5" w14:textId="1C131CFC" w:rsidR="00AA4D2C" w:rsidRPr="00D12939" w:rsidRDefault="00AA4D2C" w:rsidP="00F71257">
      <w:pPr>
        <w:pStyle w:val="Heading2"/>
        <w:rPr>
          <w:rFonts w:eastAsia="Cambria"/>
        </w:rPr>
      </w:pPr>
      <w:r w:rsidRPr="00D12939">
        <w:t>Materials</w:t>
      </w:r>
    </w:p>
    <w:p w14:paraId="2DD1010A" w14:textId="70B97266" w:rsidR="00FB625B" w:rsidRPr="00D12939" w:rsidRDefault="00481483" w:rsidP="003F153F">
      <w:pPr>
        <w:pStyle w:val="BodyText"/>
        <w:numPr>
          <w:ilvl w:val="0"/>
          <w:numId w:val="28"/>
        </w:numPr>
        <w:tabs>
          <w:tab w:val="left" w:pos="826"/>
        </w:tabs>
        <w:ind w:left="360"/>
        <w:rPr>
          <w:rFonts w:cs="Times New Roman"/>
          <w:bCs/>
          <w:color w:val="000000" w:themeColor="text1"/>
        </w:rPr>
      </w:pPr>
      <w:r w:rsidRPr="00D12939">
        <w:rPr>
          <w:rFonts w:cs="Times New Roman"/>
          <w:bCs/>
          <w:color w:val="000000" w:themeColor="text1"/>
        </w:rPr>
        <w:t xml:space="preserve">Required </w:t>
      </w:r>
    </w:p>
    <w:p w14:paraId="4944A2F8" w14:textId="66A80CB9" w:rsidR="00481483" w:rsidRPr="00D12939" w:rsidRDefault="00366684" w:rsidP="00C66D0C">
      <w:pPr>
        <w:pStyle w:val="BodyText"/>
        <w:numPr>
          <w:ilvl w:val="1"/>
          <w:numId w:val="28"/>
        </w:numPr>
        <w:ind w:left="720"/>
        <w:rPr>
          <w:rFonts w:cs="Times New Roman"/>
          <w:i/>
          <w:color w:val="000000" w:themeColor="text1"/>
        </w:rPr>
      </w:pPr>
      <w:r w:rsidRPr="00D12939">
        <w:rPr>
          <w:rFonts w:cs="Times New Roman"/>
          <w:i/>
          <w:color w:val="000000" w:themeColor="text1"/>
        </w:rPr>
        <w:t>Text</w:t>
      </w:r>
    </w:p>
    <w:p w14:paraId="5A64FD81" w14:textId="0BF30A40" w:rsidR="0057262D" w:rsidRPr="00D12939" w:rsidRDefault="0057262D" w:rsidP="0057262D">
      <w:pPr>
        <w:pStyle w:val="BodyText"/>
        <w:widowControl/>
        <w:numPr>
          <w:ilvl w:val="2"/>
          <w:numId w:val="28"/>
        </w:numPr>
        <w:ind w:left="1170" w:right="40"/>
        <w:rPr>
          <w:rFonts w:cs="Times New Roman"/>
          <w:b/>
          <w:bCs/>
          <w:color w:val="000000" w:themeColor="text1"/>
        </w:rPr>
      </w:pPr>
      <w:r w:rsidRPr="00D12939">
        <w:rPr>
          <w:rFonts w:cs="Times New Roman"/>
          <w:color w:val="000000" w:themeColor="text1"/>
        </w:rPr>
        <w:t xml:space="preserve">Blair, D.V. &amp; McCord, K.A. (2016). </w:t>
      </w:r>
      <w:r w:rsidRPr="00D12939">
        <w:rPr>
          <w:rFonts w:cs="Times New Roman"/>
          <w:i/>
          <w:iCs/>
          <w:color w:val="000000" w:themeColor="text1"/>
        </w:rPr>
        <w:t>Exceptional Music Pedagogy for Children with Exceptionalities: International Perspective</w:t>
      </w:r>
      <w:r w:rsidRPr="00D12939">
        <w:rPr>
          <w:rFonts w:cs="Times New Roman"/>
          <w:color w:val="000000" w:themeColor="text1"/>
        </w:rPr>
        <w:t>. Oxford University Press</w:t>
      </w:r>
    </w:p>
    <w:p w14:paraId="56257611" w14:textId="1E450F34" w:rsidR="00FE3AD1" w:rsidRPr="00D12939" w:rsidRDefault="004F30D9" w:rsidP="00FE3AD1">
      <w:pPr>
        <w:pStyle w:val="BodyText"/>
        <w:widowControl/>
        <w:numPr>
          <w:ilvl w:val="2"/>
          <w:numId w:val="28"/>
        </w:numPr>
        <w:ind w:left="1170" w:right="40"/>
        <w:rPr>
          <w:rFonts w:cs="Times New Roman"/>
          <w:color w:val="000000" w:themeColor="text1"/>
        </w:rPr>
      </w:pPr>
      <w:r w:rsidRPr="00D12939">
        <w:rPr>
          <w:rFonts w:cs="Times New Roman"/>
          <w:color w:val="000000" w:themeColor="text1"/>
        </w:rPr>
        <w:t>Hammel, A. M., &amp; Yee, R. L. (2024). Teaching Music to Students with Differences and Disabilities: A Practical Resource. Oxford University Press.</w:t>
      </w:r>
    </w:p>
    <w:p w14:paraId="05545D91" w14:textId="77777777" w:rsidR="00C66D0C" w:rsidRPr="00D12939" w:rsidRDefault="00C66D0C" w:rsidP="004E1597">
      <w:pPr>
        <w:pStyle w:val="BodyText"/>
        <w:widowControl/>
        <w:numPr>
          <w:ilvl w:val="1"/>
          <w:numId w:val="28"/>
        </w:numPr>
        <w:ind w:left="720" w:right="40"/>
        <w:rPr>
          <w:rFonts w:cs="Times New Roman"/>
          <w:color w:val="000000" w:themeColor="text1"/>
        </w:rPr>
      </w:pPr>
      <w:r w:rsidRPr="00D12939">
        <w:rPr>
          <w:rFonts w:cs="Times New Roman"/>
          <w:color w:val="000000" w:themeColor="text1"/>
        </w:rPr>
        <w:t>Access to academic journals</w:t>
      </w:r>
    </w:p>
    <w:p w14:paraId="10963ECC" w14:textId="4AF5A3A1" w:rsidR="00C66D0C" w:rsidRPr="00D12939" w:rsidRDefault="0042756B" w:rsidP="004E1597">
      <w:pPr>
        <w:pStyle w:val="BodyText"/>
        <w:widowControl/>
        <w:numPr>
          <w:ilvl w:val="1"/>
          <w:numId w:val="28"/>
        </w:numPr>
        <w:ind w:left="720" w:right="40"/>
        <w:rPr>
          <w:rFonts w:cs="Times New Roman"/>
          <w:color w:val="000000" w:themeColor="text1"/>
        </w:rPr>
      </w:pPr>
      <w:r w:rsidRPr="00D12939">
        <w:rPr>
          <w:rFonts w:cs="Times New Roman"/>
          <w:color w:val="000000" w:themeColor="text1"/>
        </w:rPr>
        <w:t>Brightspace (D2L)</w:t>
      </w:r>
    </w:p>
    <w:p w14:paraId="6EF3D7A5" w14:textId="77777777" w:rsidR="00C66D0C" w:rsidRPr="00D12939" w:rsidRDefault="00C66D0C" w:rsidP="004E1597">
      <w:pPr>
        <w:pStyle w:val="BodyText"/>
        <w:widowControl/>
        <w:numPr>
          <w:ilvl w:val="1"/>
          <w:numId w:val="28"/>
        </w:numPr>
        <w:ind w:left="720" w:right="40"/>
        <w:rPr>
          <w:rFonts w:cs="Times New Roman"/>
          <w:color w:val="000000" w:themeColor="text1"/>
        </w:rPr>
      </w:pPr>
      <w:r w:rsidRPr="00D12939">
        <w:rPr>
          <w:rFonts w:cs="Times New Roman"/>
          <w:color w:val="000000" w:themeColor="text1"/>
        </w:rPr>
        <w:lastRenderedPageBreak/>
        <w:t>Microsoft Word</w:t>
      </w:r>
    </w:p>
    <w:p w14:paraId="1BA4D658" w14:textId="77777777" w:rsidR="00C66D0C" w:rsidRPr="00D12939" w:rsidRDefault="00C66D0C" w:rsidP="004E1597">
      <w:pPr>
        <w:pStyle w:val="BodyText"/>
        <w:widowControl/>
        <w:numPr>
          <w:ilvl w:val="1"/>
          <w:numId w:val="28"/>
        </w:numPr>
        <w:ind w:left="720" w:right="40"/>
        <w:rPr>
          <w:rFonts w:cs="Times New Roman"/>
          <w:color w:val="000000" w:themeColor="text1"/>
        </w:rPr>
      </w:pPr>
      <w:r w:rsidRPr="00D12939">
        <w:rPr>
          <w:rFonts w:cs="Times New Roman"/>
          <w:color w:val="000000" w:themeColor="text1"/>
        </w:rPr>
        <w:t>Notebook and organization materials</w:t>
      </w:r>
    </w:p>
    <w:p w14:paraId="6901DBEE" w14:textId="77777777" w:rsidR="00C66D0C" w:rsidRPr="00D12939" w:rsidRDefault="00C66D0C" w:rsidP="004E1597">
      <w:pPr>
        <w:pStyle w:val="BodyText"/>
        <w:widowControl/>
        <w:ind w:left="360" w:right="40"/>
        <w:rPr>
          <w:rFonts w:cs="Times New Roman"/>
          <w:color w:val="000000" w:themeColor="text1"/>
        </w:rPr>
      </w:pPr>
    </w:p>
    <w:p w14:paraId="65D045CD" w14:textId="77777777" w:rsidR="00FE3AD1" w:rsidRPr="00D12939" w:rsidRDefault="00BC3D0E" w:rsidP="00FE3AD1">
      <w:pPr>
        <w:pStyle w:val="BodyText"/>
        <w:widowControl/>
        <w:numPr>
          <w:ilvl w:val="0"/>
          <w:numId w:val="30"/>
        </w:numPr>
        <w:ind w:left="360" w:right="40"/>
        <w:rPr>
          <w:rFonts w:cs="Times New Roman"/>
          <w:color w:val="000000" w:themeColor="text1"/>
        </w:rPr>
      </w:pPr>
      <w:r w:rsidRPr="00D12939">
        <w:rPr>
          <w:rFonts w:cs="Times New Roman"/>
          <w:color w:val="000000" w:themeColor="text1"/>
        </w:rPr>
        <w:t>Optional</w:t>
      </w:r>
    </w:p>
    <w:p w14:paraId="125B5C31" w14:textId="77777777" w:rsidR="00FE3AD1" w:rsidRPr="00D12939" w:rsidRDefault="0084438C" w:rsidP="00FE3AD1">
      <w:pPr>
        <w:pStyle w:val="BodyText"/>
        <w:widowControl/>
        <w:numPr>
          <w:ilvl w:val="1"/>
          <w:numId w:val="30"/>
        </w:numPr>
        <w:ind w:left="720" w:right="40"/>
        <w:rPr>
          <w:rFonts w:cs="Times New Roman"/>
          <w:b/>
          <w:bCs/>
          <w:color w:val="000000" w:themeColor="text1"/>
        </w:rPr>
      </w:pPr>
      <w:r w:rsidRPr="00D12939">
        <w:rPr>
          <w:rFonts w:cs="Times New Roman"/>
          <w:i/>
          <w:iCs/>
          <w:color w:val="000000" w:themeColor="text1"/>
        </w:rPr>
        <w:t>Text</w:t>
      </w:r>
    </w:p>
    <w:p w14:paraId="344122EE" w14:textId="77777777" w:rsidR="00FE3AD1" w:rsidRPr="00D12939" w:rsidRDefault="00A44D45" w:rsidP="00FE3AD1">
      <w:pPr>
        <w:pStyle w:val="BodyText"/>
        <w:widowControl/>
        <w:numPr>
          <w:ilvl w:val="2"/>
          <w:numId w:val="30"/>
        </w:numPr>
        <w:ind w:left="1170" w:right="40"/>
        <w:rPr>
          <w:rFonts w:cs="Times New Roman"/>
          <w:b/>
          <w:bCs/>
          <w:color w:val="000000" w:themeColor="text1"/>
        </w:rPr>
      </w:pPr>
      <w:r w:rsidRPr="00D12939">
        <w:rPr>
          <w:rFonts w:cs="Times New Roman"/>
          <w:color w:val="000000" w:themeColor="text1"/>
        </w:rPr>
        <w:t xml:space="preserve">Adamek, M.S. &amp; Darrow, A. (2018). </w:t>
      </w:r>
      <w:r w:rsidRPr="00D12939">
        <w:rPr>
          <w:rFonts w:cs="Times New Roman"/>
          <w:i/>
          <w:iCs/>
          <w:color w:val="000000" w:themeColor="text1"/>
        </w:rPr>
        <w:t xml:space="preserve">Music in Special Education </w:t>
      </w:r>
      <w:r w:rsidRPr="00D12939">
        <w:rPr>
          <w:rFonts w:cs="Times New Roman"/>
          <w:color w:val="000000" w:themeColor="text1"/>
        </w:rPr>
        <w:t>(3</w:t>
      </w:r>
      <w:r w:rsidRPr="00D12939">
        <w:rPr>
          <w:rFonts w:cs="Times New Roman"/>
          <w:color w:val="000000" w:themeColor="text1"/>
          <w:vertAlign w:val="superscript"/>
        </w:rPr>
        <w:t>rd</w:t>
      </w:r>
      <w:r w:rsidRPr="00D12939">
        <w:rPr>
          <w:rFonts w:cs="Times New Roman"/>
          <w:color w:val="000000" w:themeColor="text1"/>
        </w:rPr>
        <w:t xml:space="preserve"> Edition). </w:t>
      </w:r>
      <w:r w:rsidR="00773699" w:rsidRPr="00D12939">
        <w:rPr>
          <w:rFonts w:cs="Times New Roman"/>
          <w:color w:val="000000" w:themeColor="text1"/>
        </w:rPr>
        <w:t>American Music Therapy Association.</w:t>
      </w:r>
    </w:p>
    <w:p w14:paraId="6F7C53CE" w14:textId="77777777" w:rsidR="004F30D9" w:rsidRPr="00D12939" w:rsidRDefault="00773699" w:rsidP="00FE3AD1">
      <w:pPr>
        <w:pStyle w:val="BodyText"/>
        <w:widowControl/>
        <w:numPr>
          <w:ilvl w:val="2"/>
          <w:numId w:val="30"/>
        </w:numPr>
        <w:ind w:left="1170" w:right="40"/>
        <w:rPr>
          <w:rFonts w:cs="Times New Roman"/>
          <w:b/>
          <w:bCs/>
          <w:color w:val="000000" w:themeColor="text1"/>
        </w:rPr>
      </w:pPr>
      <w:r w:rsidRPr="00D12939">
        <w:rPr>
          <w:rFonts w:cs="Times New Roman"/>
          <w:color w:val="000000" w:themeColor="text1"/>
        </w:rPr>
        <w:t xml:space="preserve">Jellison, J.A. (2015). </w:t>
      </w:r>
      <w:r w:rsidRPr="00D12939">
        <w:rPr>
          <w:rFonts w:cs="Times New Roman"/>
          <w:i/>
          <w:iCs/>
          <w:color w:val="000000" w:themeColor="text1"/>
        </w:rPr>
        <w:t>Including Everyone</w:t>
      </w:r>
      <w:r w:rsidR="00200211" w:rsidRPr="00D12939">
        <w:rPr>
          <w:rFonts w:cs="Times New Roman"/>
          <w:color w:val="000000" w:themeColor="text1"/>
        </w:rPr>
        <w:t xml:space="preserve">: </w:t>
      </w:r>
      <w:r w:rsidR="00200211" w:rsidRPr="00D12939">
        <w:rPr>
          <w:rFonts w:cs="Times New Roman"/>
          <w:i/>
          <w:iCs/>
          <w:color w:val="000000" w:themeColor="text1"/>
        </w:rPr>
        <w:t>Creating Music Classrooms where all children learn</w:t>
      </w:r>
      <w:r w:rsidR="00200211" w:rsidRPr="00D12939">
        <w:rPr>
          <w:rFonts w:cs="Times New Roman"/>
          <w:color w:val="000000" w:themeColor="text1"/>
        </w:rPr>
        <w:t>. Oxford University Press</w:t>
      </w:r>
      <w:r w:rsidR="004F30D9" w:rsidRPr="00D12939">
        <w:rPr>
          <w:rFonts w:cs="Times New Roman"/>
          <w:color w:val="000000" w:themeColor="text1"/>
        </w:rPr>
        <w:t xml:space="preserve"> </w:t>
      </w:r>
    </w:p>
    <w:p w14:paraId="30CA640E" w14:textId="77777777" w:rsidR="00334D72" w:rsidRPr="00D12939" w:rsidRDefault="00334D72" w:rsidP="00C84F88">
      <w:pPr>
        <w:pStyle w:val="Heading1"/>
      </w:pPr>
    </w:p>
    <w:p w14:paraId="049318C3" w14:textId="1EF4CF88" w:rsidR="00AA0F6B" w:rsidRPr="00D12939" w:rsidRDefault="00AA0F6B" w:rsidP="00C84F88">
      <w:pPr>
        <w:pStyle w:val="Heading1"/>
      </w:pPr>
      <w:r w:rsidRPr="00D12939">
        <w:t xml:space="preserve">Course </w:t>
      </w:r>
      <w:r w:rsidR="00602F87" w:rsidRPr="00D12939">
        <w:t>Goals</w:t>
      </w:r>
    </w:p>
    <w:p w14:paraId="19D5D442" w14:textId="1F158C2C" w:rsidR="001F24D0" w:rsidRPr="00D12939" w:rsidRDefault="00324E37" w:rsidP="0053594F">
      <w:pPr>
        <w:pStyle w:val="BodyText"/>
        <w:ind w:left="0"/>
        <w:rPr>
          <w:rFonts w:eastAsia="Cambria" w:cs="Times New Roman"/>
          <w:color w:val="000000" w:themeColor="text1"/>
        </w:rPr>
      </w:pPr>
      <w:r w:rsidRPr="00D12939">
        <w:rPr>
          <w:rFonts w:cs="Times New Roman"/>
          <w:color w:val="000000" w:themeColor="text1"/>
        </w:rPr>
        <w:t xml:space="preserve">Upon </w:t>
      </w:r>
      <w:r w:rsidR="00926AB9" w:rsidRPr="00D12939">
        <w:rPr>
          <w:rFonts w:cs="Times New Roman"/>
          <w:color w:val="000000" w:themeColor="text1"/>
        </w:rPr>
        <w:t xml:space="preserve">successful </w:t>
      </w:r>
      <w:r w:rsidRPr="00D12939">
        <w:rPr>
          <w:rFonts w:cs="Times New Roman"/>
          <w:color w:val="000000" w:themeColor="text1"/>
        </w:rPr>
        <w:t xml:space="preserve">completion </w:t>
      </w:r>
      <w:r w:rsidR="00820A3B" w:rsidRPr="00D12939">
        <w:rPr>
          <w:rFonts w:cs="Times New Roman"/>
          <w:color w:val="000000" w:themeColor="text1"/>
        </w:rPr>
        <w:t xml:space="preserve">of </w:t>
      </w:r>
      <w:r w:rsidRPr="00D12939">
        <w:rPr>
          <w:rFonts w:cs="Times New Roman"/>
          <w:color w:val="000000" w:themeColor="text1"/>
        </w:rPr>
        <w:t>this course, you will:</w:t>
      </w:r>
      <w:r w:rsidR="00F16B14" w:rsidRPr="00D12939">
        <w:rPr>
          <w:rFonts w:cs="Times New Roman"/>
          <w:color w:val="000000" w:themeColor="text1"/>
        </w:rPr>
        <w:t xml:space="preserve">  </w:t>
      </w:r>
    </w:p>
    <w:p w14:paraId="24394EBF" w14:textId="319EF388" w:rsidR="00D07889" w:rsidRPr="00D12939" w:rsidRDefault="00D07889" w:rsidP="00D07889">
      <w:pPr>
        <w:pStyle w:val="ListParagraph"/>
        <w:widowControl/>
        <w:numPr>
          <w:ilvl w:val="0"/>
          <w:numId w:val="18"/>
        </w:numPr>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Possess </w:t>
      </w:r>
      <w:r w:rsidR="00FE2E69" w:rsidRPr="00D12939">
        <w:rPr>
          <w:rFonts w:ascii="Aptos Narrow" w:hAnsi="Aptos Narrow" w:cs="Times New Roman"/>
          <w:color w:val="000000" w:themeColor="text1"/>
          <w:sz w:val="24"/>
          <w:szCs w:val="24"/>
        </w:rPr>
        <w:t xml:space="preserve">the </w:t>
      </w:r>
      <w:r w:rsidR="00EF5999" w:rsidRPr="00D12939">
        <w:rPr>
          <w:rFonts w:ascii="Aptos Narrow" w:hAnsi="Aptos Narrow" w:cs="Times New Roman"/>
          <w:color w:val="000000" w:themeColor="text1"/>
          <w:sz w:val="24"/>
          <w:szCs w:val="24"/>
        </w:rPr>
        <w:t xml:space="preserve">necessary </w:t>
      </w:r>
      <w:r w:rsidRPr="00D12939">
        <w:rPr>
          <w:rFonts w:ascii="Aptos Narrow" w:hAnsi="Aptos Narrow" w:cs="Times New Roman"/>
          <w:color w:val="000000" w:themeColor="text1"/>
          <w:sz w:val="24"/>
          <w:szCs w:val="24"/>
        </w:rPr>
        <w:t xml:space="preserve">skills and knowledge to effectively plan, implement, and assess meaningful musical experiences for </w:t>
      </w:r>
      <w:r w:rsidR="00114C78" w:rsidRPr="00D12939">
        <w:rPr>
          <w:rFonts w:ascii="Aptos Narrow" w:hAnsi="Aptos Narrow" w:cs="Times New Roman"/>
          <w:i/>
          <w:iCs/>
          <w:color w:val="000000" w:themeColor="text1"/>
          <w:sz w:val="24"/>
          <w:szCs w:val="24"/>
        </w:rPr>
        <w:t xml:space="preserve">culturally, linguistically, and </w:t>
      </w:r>
      <w:r w:rsidR="00DD6E2E" w:rsidRPr="00D12939">
        <w:rPr>
          <w:rFonts w:ascii="Aptos Narrow" w:hAnsi="Aptos Narrow" w:cs="Times New Roman"/>
          <w:i/>
          <w:iCs/>
          <w:color w:val="000000" w:themeColor="text1"/>
          <w:sz w:val="24"/>
          <w:szCs w:val="24"/>
        </w:rPr>
        <w:t>ability-diverse</w:t>
      </w:r>
      <w:r w:rsidRPr="00D12939">
        <w:rPr>
          <w:rFonts w:ascii="Aptos Narrow" w:hAnsi="Aptos Narrow" w:cs="Times New Roman"/>
          <w:color w:val="000000" w:themeColor="text1"/>
          <w:sz w:val="24"/>
          <w:szCs w:val="24"/>
        </w:rPr>
        <w:t xml:space="preserve"> </w:t>
      </w:r>
      <w:r w:rsidR="00FE2E69" w:rsidRPr="00D12939">
        <w:rPr>
          <w:rFonts w:ascii="Aptos Narrow" w:hAnsi="Aptos Narrow" w:cs="Times New Roman"/>
          <w:color w:val="000000" w:themeColor="text1"/>
          <w:sz w:val="24"/>
          <w:szCs w:val="24"/>
        </w:rPr>
        <w:t>musicians/</w:t>
      </w:r>
      <w:r w:rsidR="004F438A" w:rsidRPr="00D12939">
        <w:rPr>
          <w:rFonts w:ascii="Aptos Narrow" w:hAnsi="Aptos Narrow" w:cs="Times New Roman"/>
          <w:color w:val="000000" w:themeColor="text1"/>
          <w:sz w:val="24"/>
          <w:szCs w:val="24"/>
        </w:rPr>
        <w:t>learners</w:t>
      </w:r>
      <w:r w:rsidR="00FE2E69" w:rsidRPr="00D12939">
        <w:rPr>
          <w:rFonts w:ascii="Aptos Narrow" w:hAnsi="Aptos Narrow" w:cs="Times New Roman"/>
          <w:color w:val="000000" w:themeColor="text1"/>
          <w:sz w:val="24"/>
          <w:szCs w:val="24"/>
        </w:rPr>
        <w:t xml:space="preserve"> in your field</w:t>
      </w:r>
      <w:r w:rsidRPr="00D12939">
        <w:rPr>
          <w:rFonts w:ascii="Aptos Narrow" w:hAnsi="Aptos Narrow" w:cs="Times New Roman"/>
          <w:color w:val="000000" w:themeColor="text1"/>
          <w:sz w:val="24"/>
          <w:szCs w:val="24"/>
        </w:rPr>
        <w:t xml:space="preserve"> using responsive strategies and techniques.</w:t>
      </w:r>
    </w:p>
    <w:p w14:paraId="458EBD78" w14:textId="7D323525" w:rsidR="00D07889" w:rsidRPr="00D12939" w:rsidRDefault="00D07889" w:rsidP="00D07889">
      <w:pPr>
        <w:pStyle w:val="ListParagraph"/>
        <w:widowControl/>
        <w:numPr>
          <w:ilvl w:val="0"/>
          <w:numId w:val="18"/>
        </w:numPr>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Understand the nature of and important influences on the musical development of </w:t>
      </w:r>
      <w:r w:rsidR="004F438A" w:rsidRPr="00D12939">
        <w:rPr>
          <w:rFonts w:ascii="Aptos Narrow" w:hAnsi="Aptos Narrow" w:cs="Times New Roman"/>
          <w:color w:val="000000" w:themeColor="text1"/>
          <w:sz w:val="24"/>
          <w:szCs w:val="24"/>
        </w:rPr>
        <w:t>learners</w:t>
      </w:r>
      <w:r w:rsidR="001D297C" w:rsidRPr="00D12939">
        <w:rPr>
          <w:rFonts w:ascii="Aptos Narrow" w:hAnsi="Aptos Narrow" w:cs="Times New Roman"/>
          <w:color w:val="000000" w:themeColor="text1"/>
          <w:sz w:val="24"/>
          <w:szCs w:val="24"/>
        </w:rPr>
        <w:t xml:space="preserve"> </w:t>
      </w:r>
      <w:r w:rsidR="005C75D7" w:rsidRPr="00D12939">
        <w:rPr>
          <w:rFonts w:ascii="Aptos Narrow" w:hAnsi="Aptos Narrow" w:cs="Times New Roman"/>
          <w:color w:val="000000" w:themeColor="text1"/>
          <w:sz w:val="24"/>
          <w:szCs w:val="24"/>
        </w:rPr>
        <w:t>with disabilities</w:t>
      </w:r>
    </w:p>
    <w:p w14:paraId="10077465" w14:textId="0B4166EF" w:rsidR="00D07889" w:rsidRPr="00D12939" w:rsidRDefault="00D07889" w:rsidP="00D07889">
      <w:pPr>
        <w:pStyle w:val="ListParagraph"/>
        <w:widowControl/>
        <w:numPr>
          <w:ilvl w:val="0"/>
          <w:numId w:val="18"/>
        </w:numPr>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Have practical resources, materials, and repertoire</w:t>
      </w:r>
      <w:r w:rsidR="00114C78" w:rsidRPr="00D12939">
        <w:rPr>
          <w:rFonts w:ascii="Aptos Narrow" w:hAnsi="Aptos Narrow" w:cs="Times New Roman"/>
          <w:color w:val="000000" w:themeColor="text1"/>
          <w:sz w:val="24"/>
          <w:szCs w:val="24"/>
        </w:rPr>
        <w:t xml:space="preserve"> </w:t>
      </w:r>
      <w:r w:rsidRPr="00D12939">
        <w:rPr>
          <w:rFonts w:ascii="Aptos Narrow" w:hAnsi="Aptos Narrow" w:cs="Times New Roman"/>
          <w:color w:val="000000" w:themeColor="text1"/>
          <w:sz w:val="24"/>
          <w:szCs w:val="24"/>
        </w:rPr>
        <w:t>that account for the diverse needs and identities.</w:t>
      </w:r>
    </w:p>
    <w:p w14:paraId="09090B54" w14:textId="4E2DB26F" w:rsidR="00D07889" w:rsidRPr="00D12939" w:rsidRDefault="00F9216E" w:rsidP="00D07889">
      <w:pPr>
        <w:pStyle w:val="ListParagraph"/>
        <w:widowControl/>
        <w:numPr>
          <w:ilvl w:val="0"/>
          <w:numId w:val="18"/>
        </w:numPr>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R</w:t>
      </w:r>
      <w:r w:rsidR="00D07889" w:rsidRPr="00D12939">
        <w:rPr>
          <w:rFonts w:ascii="Aptos Narrow" w:hAnsi="Aptos Narrow" w:cs="Times New Roman"/>
          <w:color w:val="000000" w:themeColor="text1"/>
          <w:sz w:val="24"/>
          <w:szCs w:val="24"/>
        </w:rPr>
        <w:t xml:space="preserve">efine personal teaching praxis to facilitate continued professional growth </w:t>
      </w:r>
      <w:r w:rsidR="00820A3B" w:rsidRPr="00D12939">
        <w:rPr>
          <w:rFonts w:ascii="Aptos Narrow" w:hAnsi="Aptos Narrow" w:cs="Times New Roman"/>
          <w:color w:val="000000" w:themeColor="text1"/>
          <w:sz w:val="24"/>
          <w:szCs w:val="24"/>
        </w:rPr>
        <w:t>in</w:t>
      </w:r>
      <w:r w:rsidR="00D07889" w:rsidRPr="00D12939">
        <w:rPr>
          <w:rFonts w:ascii="Aptos Narrow" w:hAnsi="Aptos Narrow" w:cs="Times New Roman"/>
          <w:color w:val="000000" w:themeColor="text1"/>
          <w:sz w:val="24"/>
          <w:szCs w:val="24"/>
        </w:rPr>
        <w:t xml:space="preserve"> teaching music to </w:t>
      </w:r>
      <w:r w:rsidR="003829A6" w:rsidRPr="00D12939">
        <w:rPr>
          <w:rFonts w:ascii="Aptos Narrow" w:hAnsi="Aptos Narrow" w:cs="Times New Roman"/>
          <w:color w:val="000000" w:themeColor="text1"/>
          <w:sz w:val="24"/>
          <w:szCs w:val="24"/>
        </w:rPr>
        <w:t>learners</w:t>
      </w:r>
      <w:r w:rsidR="005C75D7" w:rsidRPr="00D12939">
        <w:rPr>
          <w:rFonts w:ascii="Aptos Narrow" w:hAnsi="Aptos Narrow" w:cs="Times New Roman"/>
          <w:color w:val="000000" w:themeColor="text1"/>
          <w:sz w:val="24"/>
          <w:szCs w:val="24"/>
        </w:rPr>
        <w:t xml:space="preserve"> with disabilities</w:t>
      </w:r>
      <w:r w:rsidR="00D07889" w:rsidRPr="00D12939">
        <w:rPr>
          <w:rFonts w:ascii="Aptos Narrow" w:hAnsi="Aptos Narrow" w:cs="Times New Roman"/>
          <w:color w:val="000000" w:themeColor="text1"/>
          <w:sz w:val="24"/>
          <w:szCs w:val="24"/>
        </w:rPr>
        <w:t>.</w:t>
      </w:r>
    </w:p>
    <w:p w14:paraId="30A13DC6" w14:textId="448C86D2" w:rsidR="003829A6" w:rsidRPr="00D12939" w:rsidRDefault="003829A6" w:rsidP="00D07889">
      <w:pPr>
        <w:pStyle w:val="ListParagraph"/>
        <w:widowControl/>
        <w:numPr>
          <w:ilvl w:val="0"/>
          <w:numId w:val="18"/>
        </w:numPr>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Take ownership of your positionality as it relates to </w:t>
      </w:r>
      <w:r w:rsidR="009D48A8" w:rsidRPr="00D12939">
        <w:rPr>
          <w:rFonts w:ascii="Aptos Narrow" w:hAnsi="Aptos Narrow" w:cs="Times New Roman"/>
          <w:color w:val="000000" w:themeColor="text1"/>
          <w:sz w:val="24"/>
          <w:szCs w:val="24"/>
        </w:rPr>
        <w:t>teaching music to students with exceptionalities</w:t>
      </w:r>
    </w:p>
    <w:p w14:paraId="445721BB" w14:textId="77777777" w:rsidR="001C3DA5" w:rsidRPr="00D12939" w:rsidRDefault="001C3DA5" w:rsidP="0053594F">
      <w:pPr>
        <w:rPr>
          <w:rFonts w:ascii="Aptos Narrow" w:eastAsia="Cambria" w:hAnsi="Aptos Narrow"/>
          <w:color w:val="000000" w:themeColor="text1"/>
        </w:rPr>
      </w:pPr>
    </w:p>
    <w:p w14:paraId="78885B90" w14:textId="77777777" w:rsidR="00AA0F6B" w:rsidRPr="00D12939" w:rsidRDefault="00AA0F6B" w:rsidP="00C84F88">
      <w:pPr>
        <w:pStyle w:val="Heading1"/>
        <w:rPr>
          <w:rFonts w:eastAsia="Times New Roman"/>
        </w:rPr>
      </w:pPr>
      <w:r w:rsidRPr="00D12939">
        <w:t>Course Objectives</w:t>
      </w:r>
    </w:p>
    <w:p w14:paraId="4A2C012F" w14:textId="4592B4AB" w:rsidR="00D4726C" w:rsidRPr="00D12939" w:rsidRDefault="00324E37" w:rsidP="0053594F">
      <w:pPr>
        <w:autoSpaceDE w:val="0"/>
        <w:autoSpaceDN w:val="0"/>
        <w:adjustRightInd w:val="0"/>
        <w:rPr>
          <w:rFonts w:ascii="Aptos Narrow" w:hAnsi="Aptos Narrow"/>
          <w:color w:val="000000" w:themeColor="text1"/>
        </w:rPr>
      </w:pPr>
      <w:r w:rsidRPr="00D12939">
        <w:rPr>
          <w:rFonts w:ascii="Aptos Narrow" w:hAnsi="Aptos Narrow"/>
          <w:color w:val="000000" w:themeColor="text1"/>
        </w:rPr>
        <w:t xml:space="preserve">Upon </w:t>
      </w:r>
      <w:r w:rsidR="00926AB9" w:rsidRPr="00D12939">
        <w:rPr>
          <w:rFonts w:ascii="Aptos Narrow" w:hAnsi="Aptos Narrow"/>
          <w:color w:val="000000" w:themeColor="text1"/>
        </w:rPr>
        <w:t xml:space="preserve">successful </w:t>
      </w:r>
      <w:r w:rsidRPr="00D12939">
        <w:rPr>
          <w:rFonts w:ascii="Aptos Narrow" w:hAnsi="Aptos Narrow"/>
          <w:color w:val="000000" w:themeColor="text1"/>
        </w:rPr>
        <w:t xml:space="preserve">completion </w:t>
      </w:r>
      <w:r w:rsidR="00820A3B" w:rsidRPr="00D12939">
        <w:rPr>
          <w:rFonts w:ascii="Aptos Narrow" w:hAnsi="Aptos Narrow"/>
          <w:color w:val="000000" w:themeColor="text1"/>
        </w:rPr>
        <w:t xml:space="preserve">of </w:t>
      </w:r>
      <w:r w:rsidRPr="00D12939">
        <w:rPr>
          <w:rFonts w:ascii="Aptos Narrow" w:hAnsi="Aptos Narrow"/>
          <w:color w:val="000000" w:themeColor="text1"/>
        </w:rPr>
        <w:t>this course, you will be able to</w:t>
      </w:r>
      <w:r w:rsidR="008B1BC6" w:rsidRPr="00D12939">
        <w:rPr>
          <w:rFonts w:ascii="Aptos Narrow" w:hAnsi="Aptos Narrow"/>
          <w:color w:val="000000" w:themeColor="text1"/>
        </w:rPr>
        <w:t xml:space="preserve"> meet the following criteria in these categories</w:t>
      </w:r>
      <w:r w:rsidR="00D4726C" w:rsidRPr="00D12939">
        <w:rPr>
          <w:rFonts w:ascii="Aptos Narrow" w:hAnsi="Aptos Narrow"/>
          <w:color w:val="000000" w:themeColor="text1"/>
        </w:rPr>
        <w:t>:</w:t>
      </w:r>
    </w:p>
    <w:p w14:paraId="6C1972B8" w14:textId="3806CA40" w:rsidR="008B1BC6" w:rsidRPr="00D12939" w:rsidRDefault="008B1BC6" w:rsidP="008B1BC6">
      <w:pPr>
        <w:autoSpaceDE w:val="0"/>
        <w:autoSpaceDN w:val="0"/>
        <w:adjustRightInd w:val="0"/>
        <w:rPr>
          <w:rFonts w:ascii="Aptos Narrow" w:hAnsi="Aptos Narrow"/>
          <w:i/>
          <w:iCs/>
          <w:color w:val="000000" w:themeColor="text1"/>
        </w:rPr>
      </w:pPr>
      <w:r w:rsidRPr="00D12939">
        <w:rPr>
          <w:rFonts w:ascii="Aptos Narrow" w:hAnsi="Aptos Narrow"/>
          <w:i/>
          <w:iCs/>
          <w:color w:val="000000" w:themeColor="text1"/>
        </w:rPr>
        <w:t>Philosophy:</w:t>
      </w:r>
    </w:p>
    <w:p w14:paraId="4CD4FE70" w14:textId="12E94611" w:rsidR="008B1BC6" w:rsidRPr="00D12939" w:rsidRDefault="008B1BC6" w:rsidP="008B1BC6">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Explain concisely the value of music in the lives of </w:t>
      </w:r>
      <w:r w:rsidR="006F7278" w:rsidRPr="00D12939">
        <w:rPr>
          <w:rFonts w:ascii="Aptos Narrow" w:hAnsi="Aptos Narrow" w:cs="Times New Roman"/>
          <w:color w:val="000000" w:themeColor="text1"/>
          <w:sz w:val="24"/>
          <w:szCs w:val="24"/>
        </w:rPr>
        <w:t>learners</w:t>
      </w:r>
      <w:r w:rsidR="000F0BF6" w:rsidRPr="00D12939">
        <w:rPr>
          <w:rFonts w:ascii="Aptos Narrow" w:hAnsi="Aptos Narrow" w:cs="Times New Roman"/>
          <w:color w:val="000000" w:themeColor="text1"/>
          <w:sz w:val="24"/>
          <w:szCs w:val="24"/>
        </w:rPr>
        <w:t xml:space="preserve"> with disabilities</w:t>
      </w:r>
      <w:r w:rsidRPr="00D12939">
        <w:rPr>
          <w:rFonts w:ascii="Aptos Narrow" w:hAnsi="Aptos Narrow" w:cs="Times New Roman"/>
          <w:color w:val="000000" w:themeColor="text1"/>
          <w:sz w:val="24"/>
          <w:szCs w:val="24"/>
        </w:rPr>
        <w:t>.</w:t>
      </w:r>
    </w:p>
    <w:p w14:paraId="494BBBB5" w14:textId="5808C8F3" w:rsidR="008B1BC6" w:rsidRPr="00D12939" w:rsidRDefault="008B1BC6" w:rsidP="008B1BC6">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Identify philosophical beliefs</w:t>
      </w:r>
      <w:r w:rsidR="006F7278" w:rsidRPr="00D12939">
        <w:rPr>
          <w:rFonts w:ascii="Aptos Narrow" w:hAnsi="Aptos Narrow" w:cs="Times New Roman"/>
          <w:color w:val="000000" w:themeColor="text1"/>
          <w:sz w:val="24"/>
          <w:szCs w:val="24"/>
        </w:rPr>
        <w:t xml:space="preserve"> and experiences </w:t>
      </w:r>
      <w:r w:rsidRPr="00D12939">
        <w:rPr>
          <w:rFonts w:ascii="Aptos Narrow" w:hAnsi="Aptos Narrow" w:cs="Times New Roman"/>
          <w:color w:val="000000" w:themeColor="text1"/>
          <w:sz w:val="24"/>
          <w:szCs w:val="24"/>
        </w:rPr>
        <w:t xml:space="preserve">to guide the development and implementation of </w:t>
      </w:r>
      <w:r w:rsidR="006F7278" w:rsidRPr="00D12939">
        <w:rPr>
          <w:rFonts w:ascii="Aptos Narrow" w:hAnsi="Aptos Narrow" w:cs="Times New Roman"/>
          <w:color w:val="000000" w:themeColor="text1"/>
          <w:sz w:val="24"/>
          <w:szCs w:val="24"/>
        </w:rPr>
        <w:t>musi</w:t>
      </w:r>
      <w:r w:rsidR="00CE7707" w:rsidRPr="00D12939">
        <w:rPr>
          <w:rFonts w:ascii="Aptos Narrow" w:hAnsi="Aptos Narrow" w:cs="Times New Roman"/>
          <w:color w:val="000000" w:themeColor="text1"/>
          <w:sz w:val="24"/>
          <w:szCs w:val="24"/>
        </w:rPr>
        <w:t>c pedagogy in your field</w:t>
      </w:r>
      <w:r w:rsidRPr="00D12939">
        <w:rPr>
          <w:rFonts w:ascii="Aptos Narrow" w:hAnsi="Aptos Narrow" w:cs="Times New Roman"/>
          <w:color w:val="000000" w:themeColor="text1"/>
          <w:sz w:val="24"/>
          <w:szCs w:val="24"/>
        </w:rPr>
        <w:t>.</w:t>
      </w:r>
    </w:p>
    <w:p w14:paraId="1037DD2A" w14:textId="09D097B2" w:rsidR="006C10DC" w:rsidRPr="00D12939" w:rsidRDefault="006C10DC" w:rsidP="008B1BC6">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Explain the benefits of a</w:t>
      </w:r>
      <w:r w:rsidR="00CE7707" w:rsidRPr="00D12939">
        <w:rPr>
          <w:rFonts w:ascii="Aptos Narrow" w:hAnsi="Aptos Narrow" w:cs="Times New Roman"/>
          <w:color w:val="000000" w:themeColor="text1"/>
          <w:sz w:val="24"/>
          <w:szCs w:val="24"/>
        </w:rPr>
        <w:t xml:space="preserve">n inclusive </w:t>
      </w:r>
      <w:r w:rsidRPr="00D12939">
        <w:rPr>
          <w:rFonts w:ascii="Aptos Narrow" w:hAnsi="Aptos Narrow" w:cs="Times New Roman"/>
          <w:color w:val="000000" w:themeColor="text1"/>
          <w:sz w:val="24"/>
          <w:szCs w:val="24"/>
        </w:rPr>
        <w:t>approach to instructional delivery.</w:t>
      </w:r>
    </w:p>
    <w:p w14:paraId="2E371D30" w14:textId="557E1BA7" w:rsidR="008B1BC6" w:rsidRPr="00D12939" w:rsidRDefault="008B1BC6" w:rsidP="008B1BC6">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Describe </w:t>
      </w:r>
      <w:r w:rsidR="003158BF" w:rsidRPr="00D12939">
        <w:rPr>
          <w:rFonts w:ascii="Aptos Narrow" w:hAnsi="Aptos Narrow" w:cs="Times New Roman"/>
          <w:color w:val="000000" w:themeColor="text1"/>
          <w:sz w:val="24"/>
          <w:szCs w:val="24"/>
        </w:rPr>
        <w:t>and explain the current areas of exceptionalities to others outside of the course.</w:t>
      </w:r>
    </w:p>
    <w:p w14:paraId="7789CC91" w14:textId="77777777" w:rsidR="008B1BC6" w:rsidRPr="00D12939" w:rsidRDefault="008B1BC6" w:rsidP="008B1BC6">
      <w:pPr>
        <w:autoSpaceDE w:val="0"/>
        <w:autoSpaceDN w:val="0"/>
        <w:adjustRightInd w:val="0"/>
        <w:rPr>
          <w:rFonts w:ascii="Aptos Narrow" w:hAnsi="Aptos Narrow"/>
          <w:color w:val="000000" w:themeColor="text1"/>
        </w:rPr>
      </w:pPr>
    </w:p>
    <w:p w14:paraId="2DBBCF0F" w14:textId="6B683492" w:rsidR="008B1BC6" w:rsidRPr="00D12939" w:rsidRDefault="00C37E90" w:rsidP="008B1BC6">
      <w:pPr>
        <w:autoSpaceDE w:val="0"/>
        <w:autoSpaceDN w:val="0"/>
        <w:adjustRightInd w:val="0"/>
        <w:rPr>
          <w:rFonts w:ascii="Aptos Narrow" w:hAnsi="Aptos Narrow"/>
          <w:i/>
          <w:iCs/>
          <w:color w:val="000000" w:themeColor="text1"/>
        </w:rPr>
      </w:pPr>
      <w:r>
        <w:rPr>
          <w:rFonts w:ascii="Aptos Narrow" w:hAnsi="Aptos Narrow"/>
          <w:i/>
          <w:iCs/>
          <w:color w:val="000000" w:themeColor="text1"/>
        </w:rPr>
        <w:t>D</w:t>
      </w:r>
      <w:r w:rsidR="008B1BC6" w:rsidRPr="00D12939">
        <w:rPr>
          <w:rFonts w:ascii="Aptos Narrow" w:hAnsi="Aptos Narrow"/>
          <w:i/>
          <w:iCs/>
          <w:color w:val="000000" w:themeColor="text1"/>
        </w:rPr>
        <w:t>iversity and Inclusion:</w:t>
      </w:r>
    </w:p>
    <w:p w14:paraId="2A156B97" w14:textId="47C188E1" w:rsidR="008B1BC6" w:rsidRPr="00D12939" w:rsidRDefault="008B1BC6" w:rsidP="008B1BC6">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Select, analyze, adapt, and utilize appropriate repertoire and materials that are diverse, inclusive, engaging, effective, relevant, flexible, and suitable for learners</w:t>
      </w:r>
      <w:r w:rsidR="002D0948" w:rsidRPr="00D12939">
        <w:rPr>
          <w:rFonts w:ascii="Aptos Narrow" w:hAnsi="Aptos Narrow" w:cs="Times New Roman"/>
          <w:color w:val="000000" w:themeColor="text1"/>
          <w:sz w:val="24"/>
          <w:szCs w:val="24"/>
        </w:rPr>
        <w:t xml:space="preserve"> </w:t>
      </w:r>
      <w:r w:rsidR="0020667B" w:rsidRPr="00D12939">
        <w:rPr>
          <w:rFonts w:ascii="Aptos Narrow" w:hAnsi="Aptos Narrow" w:cs="Times New Roman"/>
          <w:color w:val="000000" w:themeColor="text1"/>
          <w:sz w:val="24"/>
          <w:szCs w:val="24"/>
        </w:rPr>
        <w:t xml:space="preserve">who are disabled </w:t>
      </w:r>
      <w:r w:rsidR="002D0948" w:rsidRPr="00D12939">
        <w:rPr>
          <w:rFonts w:ascii="Aptos Narrow" w:hAnsi="Aptos Narrow" w:cs="Times New Roman"/>
          <w:color w:val="000000" w:themeColor="text1"/>
          <w:sz w:val="24"/>
          <w:szCs w:val="24"/>
        </w:rPr>
        <w:t xml:space="preserve">in your </w:t>
      </w:r>
      <w:r w:rsidR="008862F5" w:rsidRPr="00D12939">
        <w:rPr>
          <w:rFonts w:ascii="Aptos Narrow" w:hAnsi="Aptos Narrow" w:cs="Times New Roman"/>
          <w:color w:val="000000" w:themeColor="text1"/>
          <w:sz w:val="24"/>
          <w:szCs w:val="24"/>
        </w:rPr>
        <w:t>area</w:t>
      </w:r>
    </w:p>
    <w:p w14:paraId="547BCA26" w14:textId="78895CEA" w:rsidR="008B1BC6" w:rsidRPr="00D12939" w:rsidRDefault="008B1BC6" w:rsidP="008B1BC6">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Plan and implement strategies/activities that provide multiple means of engagement, representation, and evaluation</w:t>
      </w:r>
    </w:p>
    <w:p w14:paraId="6894EB3D" w14:textId="5D4C71FD" w:rsidR="005937A1" w:rsidRPr="00D12939" w:rsidRDefault="008862F5" w:rsidP="008862F5">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Identify pedagogues, philosophers, and researchers that align with your personal beliefs on music instruction</w:t>
      </w:r>
    </w:p>
    <w:p w14:paraId="601018D0" w14:textId="19B87602" w:rsidR="008B1BC6" w:rsidRPr="00D12939" w:rsidRDefault="008B1BC6" w:rsidP="008B1BC6">
      <w:pPr>
        <w:ind w:left="360"/>
        <w:contextualSpacing/>
        <w:rPr>
          <w:rFonts w:ascii="Aptos Narrow" w:hAnsi="Aptos Narrow"/>
          <w:color w:val="000000" w:themeColor="text1"/>
        </w:rPr>
      </w:pPr>
    </w:p>
    <w:p w14:paraId="5493FB93" w14:textId="0980A184" w:rsidR="008B1BC6" w:rsidRPr="00D12939" w:rsidRDefault="008B1BC6" w:rsidP="0087426C">
      <w:pPr>
        <w:contextualSpacing/>
        <w:rPr>
          <w:rFonts w:ascii="Aptos Narrow" w:hAnsi="Aptos Narrow"/>
          <w:color w:val="000000" w:themeColor="text1"/>
        </w:rPr>
      </w:pPr>
      <w:r w:rsidRPr="00D12939">
        <w:rPr>
          <w:rFonts w:ascii="Aptos Narrow" w:hAnsi="Aptos Narrow"/>
          <w:i/>
          <w:iCs/>
          <w:color w:val="000000" w:themeColor="text1"/>
        </w:rPr>
        <w:t>Teaching Praxis:</w:t>
      </w:r>
    </w:p>
    <w:p w14:paraId="0FE1012F" w14:textId="1F88C3FB" w:rsidR="008B1BC6" w:rsidRPr="00D12939" w:rsidRDefault="008B1BC6" w:rsidP="008B1BC6">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lastRenderedPageBreak/>
        <w:t>Evaluate accurately personal strategies and effective</w:t>
      </w:r>
      <w:r w:rsidR="000262F2" w:rsidRPr="00D12939">
        <w:rPr>
          <w:rFonts w:ascii="Aptos Narrow" w:hAnsi="Aptos Narrow" w:cs="Times New Roman"/>
          <w:color w:val="000000" w:themeColor="text1"/>
          <w:sz w:val="24"/>
          <w:szCs w:val="24"/>
        </w:rPr>
        <w:t xml:space="preserve"> practices</w:t>
      </w:r>
    </w:p>
    <w:p w14:paraId="4CADEFFC" w14:textId="6ED73339" w:rsidR="008B1BC6" w:rsidRPr="00D12939" w:rsidRDefault="008B1BC6" w:rsidP="008B1BC6">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Suggest attainable goals and outcomes </w:t>
      </w:r>
      <w:r w:rsidR="000262F2" w:rsidRPr="00D12939">
        <w:rPr>
          <w:rFonts w:ascii="Aptos Narrow" w:hAnsi="Aptos Narrow" w:cs="Times New Roman"/>
          <w:color w:val="000000" w:themeColor="text1"/>
          <w:sz w:val="24"/>
          <w:szCs w:val="24"/>
        </w:rPr>
        <w:t>for learners</w:t>
      </w:r>
      <w:r w:rsidR="0020667B" w:rsidRPr="00D12939">
        <w:rPr>
          <w:rFonts w:ascii="Aptos Narrow" w:hAnsi="Aptos Narrow" w:cs="Times New Roman"/>
          <w:color w:val="000000" w:themeColor="text1"/>
          <w:sz w:val="24"/>
          <w:szCs w:val="24"/>
        </w:rPr>
        <w:t xml:space="preserve"> who are disabled</w:t>
      </w:r>
      <w:r w:rsidRPr="00D12939">
        <w:rPr>
          <w:rFonts w:ascii="Aptos Narrow" w:hAnsi="Aptos Narrow" w:cs="Times New Roman"/>
          <w:color w:val="000000" w:themeColor="text1"/>
          <w:sz w:val="24"/>
          <w:szCs w:val="24"/>
        </w:rPr>
        <w:t>.</w:t>
      </w:r>
    </w:p>
    <w:p w14:paraId="3CF13C21" w14:textId="27EA1184" w:rsidR="008B1BC6" w:rsidRPr="00D12939" w:rsidRDefault="008B1BC6" w:rsidP="008B1BC6">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Assess</w:t>
      </w:r>
      <w:r w:rsidR="00B327EC" w:rsidRPr="00D12939">
        <w:rPr>
          <w:rFonts w:ascii="Aptos Narrow" w:hAnsi="Aptos Narrow" w:cs="Times New Roman"/>
          <w:color w:val="000000" w:themeColor="text1"/>
          <w:sz w:val="24"/>
          <w:szCs w:val="24"/>
        </w:rPr>
        <w:t xml:space="preserve"> learners'</w:t>
      </w:r>
      <w:r w:rsidRPr="00D12939">
        <w:rPr>
          <w:rFonts w:ascii="Aptos Narrow" w:hAnsi="Aptos Narrow" w:cs="Times New Roman"/>
          <w:color w:val="000000" w:themeColor="text1"/>
          <w:sz w:val="24"/>
          <w:szCs w:val="24"/>
        </w:rPr>
        <w:t xml:space="preserve"> </w:t>
      </w:r>
      <w:r w:rsidR="0020667B" w:rsidRPr="00D12939">
        <w:rPr>
          <w:rFonts w:ascii="Aptos Narrow" w:hAnsi="Aptos Narrow" w:cs="Times New Roman"/>
          <w:color w:val="000000" w:themeColor="text1"/>
          <w:sz w:val="24"/>
          <w:szCs w:val="24"/>
        </w:rPr>
        <w:t xml:space="preserve">who are disabled </w:t>
      </w:r>
      <w:r w:rsidRPr="00D12939">
        <w:rPr>
          <w:rFonts w:ascii="Aptos Narrow" w:hAnsi="Aptos Narrow" w:cs="Times New Roman"/>
          <w:color w:val="000000" w:themeColor="text1"/>
          <w:sz w:val="24"/>
          <w:szCs w:val="24"/>
        </w:rPr>
        <w:t>musical achievement to adapt instruction, set appropriate musical expectations, and monitor individual and group musical growth.</w:t>
      </w:r>
    </w:p>
    <w:p w14:paraId="745D2507" w14:textId="39932B66" w:rsidR="008B1BC6" w:rsidRPr="00D12939" w:rsidRDefault="008B1BC6" w:rsidP="008B1BC6">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Describe and analyze the necessary components of accomplishing appropriate musical tasks for </w:t>
      </w:r>
      <w:r w:rsidR="00E5416F" w:rsidRPr="00D12939">
        <w:rPr>
          <w:rFonts w:ascii="Aptos Narrow" w:hAnsi="Aptos Narrow" w:cs="Times New Roman"/>
          <w:color w:val="000000" w:themeColor="text1"/>
          <w:sz w:val="24"/>
          <w:szCs w:val="24"/>
        </w:rPr>
        <w:t>learners</w:t>
      </w:r>
      <w:r w:rsidR="0020667B" w:rsidRPr="00D12939">
        <w:rPr>
          <w:rFonts w:ascii="Aptos Narrow" w:hAnsi="Aptos Narrow" w:cs="Times New Roman"/>
          <w:color w:val="000000" w:themeColor="text1"/>
          <w:sz w:val="24"/>
          <w:szCs w:val="24"/>
        </w:rPr>
        <w:t xml:space="preserve"> who are disabled</w:t>
      </w:r>
      <w:r w:rsidRPr="00D12939">
        <w:rPr>
          <w:rFonts w:ascii="Aptos Narrow" w:hAnsi="Aptos Narrow" w:cs="Times New Roman"/>
          <w:color w:val="000000" w:themeColor="text1"/>
          <w:sz w:val="24"/>
          <w:szCs w:val="24"/>
        </w:rPr>
        <w:t>.</w:t>
      </w:r>
    </w:p>
    <w:p w14:paraId="480A2CDC" w14:textId="77777777" w:rsidR="008B1BC6" w:rsidRPr="00D12939" w:rsidRDefault="008B1BC6" w:rsidP="008B1BC6">
      <w:pPr>
        <w:contextualSpacing/>
        <w:rPr>
          <w:rFonts w:ascii="Aptos Narrow" w:hAnsi="Aptos Narrow"/>
          <w:i/>
          <w:iCs/>
          <w:color w:val="000000" w:themeColor="text1"/>
        </w:rPr>
      </w:pPr>
    </w:p>
    <w:p w14:paraId="26C1083E" w14:textId="540E6A20" w:rsidR="008B1BC6" w:rsidRPr="00D12939" w:rsidRDefault="008B1BC6" w:rsidP="008B1BC6">
      <w:pPr>
        <w:contextualSpacing/>
        <w:rPr>
          <w:rFonts w:ascii="Aptos Narrow" w:hAnsi="Aptos Narrow"/>
          <w:i/>
          <w:iCs/>
          <w:color w:val="000000" w:themeColor="text1"/>
        </w:rPr>
      </w:pPr>
      <w:r w:rsidRPr="00D12939">
        <w:rPr>
          <w:rFonts w:ascii="Aptos Narrow" w:hAnsi="Aptos Narrow"/>
          <w:i/>
          <w:iCs/>
          <w:color w:val="000000" w:themeColor="text1"/>
        </w:rPr>
        <w:t>Professional:</w:t>
      </w:r>
    </w:p>
    <w:p w14:paraId="2AE44329" w14:textId="65E42116" w:rsidR="00324E37" w:rsidRPr="00D12939" w:rsidRDefault="00324E37" w:rsidP="002509CB">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Identify important </w:t>
      </w:r>
      <w:r w:rsidR="00E5416F" w:rsidRPr="00D12939">
        <w:rPr>
          <w:rFonts w:ascii="Aptos Narrow" w:hAnsi="Aptos Narrow" w:cs="Times New Roman"/>
          <w:color w:val="000000" w:themeColor="text1"/>
          <w:sz w:val="24"/>
          <w:szCs w:val="24"/>
        </w:rPr>
        <w:t xml:space="preserve">theories, approaches, pedagogues, and researchers </w:t>
      </w:r>
    </w:p>
    <w:p w14:paraId="25B7EE64" w14:textId="6DD7D02F" w:rsidR="00324E37" w:rsidRPr="00D12939" w:rsidRDefault="00324E37" w:rsidP="002509CB">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Incorporate technology</w:t>
      </w:r>
      <w:r w:rsidR="00E04DF5" w:rsidRPr="00D12939">
        <w:rPr>
          <w:rFonts w:ascii="Aptos Narrow" w:hAnsi="Aptos Narrow" w:cs="Times New Roman"/>
          <w:color w:val="000000" w:themeColor="text1"/>
          <w:sz w:val="24"/>
          <w:szCs w:val="24"/>
        </w:rPr>
        <w:t xml:space="preserve"> and adaptations</w:t>
      </w:r>
      <w:r w:rsidRPr="00D12939">
        <w:rPr>
          <w:rFonts w:ascii="Aptos Narrow" w:hAnsi="Aptos Narrow" w:cs="Times New Roman"/>
          <w:color w:val="000000" w:themeColor="text1"/>
          <w:sz w:val="24"/>
          <w:szCs w:val="24"/>
        </w:rPr>
        <w:t xml:space="preserve"> in ways that enhance music learning </w:t>
      </w:r>
    </w:p>
    <w:p w14:paraId="5E2BE0B3" w14:textId="36ABE1CB" w:rsidR="00324E37" w:rsidRPr="00D12939" w:rsidRDefault="00324E37" w:rsidP="002509CB">
      <w:pPr>
        <w:pStyle w:val="ListParagraph"/>
        <w:widowControl/>
        <w:numPr>
          <w:ilvl w:val="0"/>
          <w:numId w:val="17"/>
        </w:numPr>
        <w:ind w:left="72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Identify strategies to improve your teaching practice</w:t>
      </w:r>
      <w:r w:rsidR="001628C9" w:rsidRPr="00D12939">
        <w:rPr>
          <w:rFonts w:ascii="Aptos Narrow" w:hAnsi="Aptos Narrow" w:cs="Times New Roman"/>
          <w:color w:val="000000" w:themeColor="text1"/>
          <w:sz w:val="24"/>
          <w:szCs w:val="24"/>
        </w:rPr>
        <w:t>,</w:t>
      </w:r>
      <w:r w:rsidRPr="00D12939">
        <w:rPr>
          <w:rFonts w:ascii="Aptos Narrow" w:hAnsi="Aptos Narrow" w:cs="Times New Roman"/>
          <w:color w:val="000000" w:themeColor="text1"/>
          <w:sz w:val="24"/>
          <w:szCs w:val="24"/>
        </w:rPr>
        <w:t xml:space="preserve"> </w:t>
      </w:r>
      <w:r w:rsidR="001628C9" w:rsidRPr="00D12939">
        <w:rPr>
          <w:rFonts w:ascii="Aptos Narrow" w:hAnsi="Aptos Narrow" w:cs="Times New Roman"/>
          <w:color w:val="000000" w:themeColor="text1"/>
          <w:sz w:val="24"/>
          <w:szCs w:val="24"/>
        </w:rPr>
        <w:t>explicitly incorporating</w:t>
      </w:r>
      <w:r w:rsidRPr="00D12939">
        <w:rPr>
          <w:rFonts w:ascii="Aptos Narrow" w:hAnsi="Aptos Narrow" w:cs="Times New Roman"/>
          <w:color w:val="000000" w:themeColor="text1"/>
          <w:sz w:val="24"/>
          <w:szCs w:val="24"/>
        </w:rPr>
        <w:t xml:space="preserve"> technology, honoring diversity, and using assessments with </w:t>
      </w:r>
      <w:r w:rsidR="001628C9" w:rsidRPr="00D12939">
        <w:rPr>
          <w:rFonts w:ascii="Aptos Narrow" w:hAnsi="Aptos Narrow" w:cs="Times New Roman"/>
          <w:color w:val="000000" w:themeColor="text1"/>
          <w:sz w:val="24"/>
          <w:szCs w:val="24"/>
        </w:rPr>
        <w:t>elementary-age</w:t>
      </w:r>
      <w:r w:rsidRPr="00D12939">
        <w:rPr>
          <w:rFonts w:ascii="Aptos Narrow" w:hAnsi="Aptos Narrow" w:cs="Times New Roman"/>
          <w:color w:val="000000" w:themeColor="text1"/>
          <w:sz w:val="24"/>
          <w:szCs w:val="24"/>
        </w:rPr>
        <w:t xml:space="preserve"> learners.</w:t>
      </w:r>
    </w:p>
    <w:p w14:paraId="5C014D90" w14:textId="4D4075D1" w:rsidR="00331CEF" w:rsidRPr="00D12939" w:rsidRDefault="00331CEF">
      <w:pPr>
        <w:widowControl w:val="0"/>
        <w:rPr>
          <w:rFonts w:ascii="Aptos Narrow" w:eastAsia="Times New Roman" w:hAnsi="Aptos Narrow"/>
          <w:b/>
          <w:color w:val="000000" w:themeColor="text1"/>
        </w:rPr>
      </w:pPr>
    </w:p>
    <w:p w14:paraId="20C3443D" w14:textId="30FFAFA0" w:rsidR="00A50179" w:rsidRPr="00D12939" w:rsidRDefault="00A50179" w:rsidP="00C84F88">
      <w:pPr>
        <w:pStyle w:val="Heading1"/>
      </w:pPr>
      <w:r w:rsidRPr="00D12939">
        <w:t>Policies</w:t>
      </w:r>
    </w:p>
    <w:p w14:paraId="7E1DA82E" w14:textId="4C939D8E" w:rsidR="00A50179" w:rsidRPr="00D12939" w:rsidRDefault="00A50179" w:rsidP="00FD634D">
      <w:pPr>
        <w:pStyle w:val="NoSpacing"/>
        <w:rPr>
          <w:rFonts w:ascii="Aptos Narrow" w:hAnsi="Aptos Narrow"/>
          <w:b/>
          <w:color w:val="000000" w:themeColor="text1"/>
        </w:rPr>
      </w:pPr>
      <w:r w:rsidRPr="00D12939">
        <w:rPr>
          <w:rStyle w:val="BodyTextChar"/>
        </w:rPr>
        <w:t xml:space="preserve">This </w:t>
      </w:r>
      <w:r w:rsidR="00B375D8" w:rsidRPr="00D12939">
        <w:rPr>
          <w:rStyle w:val="BodyTextChar"/>
        </w:rPr>
        <w:t>course</w:t>
      </w:r>
      <w:r w:rsidRPr="00D12939">
        <w:rPr>
          <w:rStyle w:val="BodyTextChar"/>
        </w:rPr>
        <w:t xml:space="preserve"> carries a </w:t>
      </w:r>
      <w:r w:rsidR="009433D8" w:rsidRPr="00D12939">
        <w:rPr>
          <w:rStyle w:val="BodyTextChar"/>
        </w:rPr>
        <w:t>3</w:t>
      </w:r>
      <w:r w:rsidRPr="00D12939">
        <w:rPr>
          <w:rStyle w:val="BodyTextChar"/>
        </w:rPr>
        <w:t xml:space="preserve">-hour credit load. As such, students should expect to spend at least </w:t>
      </w:r>
      <w:r w:rsidR="009433D8" w:rsidRPr="00D12939">
        <w:rPr>
          <w:rStyle w:val="BodyTextChar"/>
        </w:rPr>
        <w:t>6</w:t>
      </w:r>
      <w:r w:rsidRPr="00D12939">
        <w:rPr>
          <w:rStyle w:val="BodyTextChar"/>
        </w:rPr>
        <w:t xml:space="preserve"> hours each week outside </w:t>
      </w:r>
      <w:r w:rsidR="00BC15F4" w:rsidRPr="00D12939">
        <w:rPr>
          <w:rStyle w:val="BodyTextChar"/>
        </w:rPr>
        <w:t>class preparing, including</w:t>
      </w:r>
      <w:r w:rsidRPr="00D12939">
        <w:rPr>
          <w:rStyle w:val="BodyTextChar"/>
        </w:rPr>
        <w:t xml:space="preserve"> reading, </w:t>
      </w:r>
      <w:r w:rsidR="00B46D50" w:rsidRPr="00D12939">
        <w:rPr>
          <w:rStyle w:val="BodyTextChar"/>
        </w:rPr>
        <w:t>reflecting</w:t>
      </w:r>
      <w:r w:rsidRPr="00D12939">
        <w:rPr>
          <w:rStyle w:val="BodyTextChar"/>
        </w:rPr>
        <w:t>,</w:t>
      </w:r>
      <w:r w:rsidR="00B46D50" w:rsidRPr="00D12939">
        <w:rPr>
          <w:rStyle w:val="BodyTextChar"/>
        </w:rPr>
        <w:t xml:space="preserve"> researching, and writing. </w:t>
      </w:r>
      <w:r w:rsidRPr="00D12939">
        <w:rPr>
          <w:rStyle w:val="BodyTextChar"/>
        </w:rPr>
        <w:t>Some weeks will require more time spent working outside of class than others</w:t>
      </w:r>
      <w:r w:rsidR="009433D8" w:rsidRPr="00D12939">
        <w:rPr>
          <w:rStyle w:val="BodyTextChar"/>
        </w:rPr>
        <w:t>,</w:t>
      </w:r>
      <w:r w:rsidRPr="00D12939">
        <w:rPr>
          <w:rStyle w:val="BodyTextChar"/>
        </w:rPr>
        <w:t xml:space="preserve"> and actual time spent may vary depending </w:t>
      </w:r>
      <w:r w:rsidR="009433D8" w:rsidRPr="00D12939">
        <w:rPr>
          <w:rStyle w:val="BodyTextChar"/>
        </w:rPr>
        <w:t>on</w:t>
      </w:r>
      <w:r w:rsidRPr="00D12939">
        <w:rPr>
          <w:rStyle w:val="BodyTextChar"/>
        </w:rPr>
        <w:t xml:space="preserve"> previous experience and knowledge of classroom instruments</w:t>
      </w:r>
      <w:r w:rsidRPr="00D12939">
        <w:rPr>
          <w:rFonts w:ascii="Aptos Narrow" w:hAnsi="Aptos Narrow"/>
          <w:color w:val="000000" w:themeColor="text1"/>
        </w:rPr>
        <w:t>.</w:t>
      </w:r>
    </w:p>
    <w:p w14:paraId="52C9F81D" w14:textId="77777777" w:rsidR="00A50179" w:rsidRPr="00D12939" w:rsidRDefault="00A50179" w:rsidP="00A50179">
      <w:pPr>
        <w:pStyle w:val="BodyText"/>
        <w:ind w:left="0" w:right="61"/>
        <w:rPr>
          <w:rFonts w:cs="Times New Roman"/>
          <w:b/>
          <w:color w:val="000000" w:themeColor="text1"/>
        </w:rPr>
      </w:pPr>
    </w:p>
    <w:p w14:paraId="48537AE0" w14:textId="6CE449BA" w:rsidR="00EE3E2C" w:rsidRPr="00D12939" w:rsidRDefault="0042756B" w:rsidP="00F8047F">
      <w:pPr>
        <w:pStyle w:val="Heading2"/>
      </w:pPr>
      <w:r w:rsidRPr="00D12939">
        <w:t>Brightspace (D2L)</w:t>
      </w:r>
    </w:p>
    <w:p w14:paraId="06A6DB4A" w14:textId="70D9A7FB" w:rsidR="007A16F6" w:rsidRPr="00D12939" w:rsidRDefault="00EE3E2C" w:rsidP="002231A6">
      <w:pPr>
        <w:keepNext/>
        <w:keepLines/>
        <w:ind w:firstLine="720"/>
        <w:rPr>
          <w:rFonts w:ascii="Aptos Narrow" w:hAnsi="Aptos Narrow"/>
          <w:color w:val="000000" w:themeColor="text1"/>
        </w:rPr>
      </w:pPr>
      <w:r w:rsidRPr="00D12939">
        <w:rPr>
          <w:rFonts w:ascii="Aptos Narrow" w:hAnsi="Aptos Narrow"/>
          <w:color w:val="000000" w:themeColor="text1"/>
        </w:rPr>
        <w:t xml:space="preserve">Many resources will be available on </w:t>
      </w:r>
      <w:r w:rsidR="0042756B" w:rsidRPr="00D12939">
        <w:rPr>
          <w:rFonts w:ascii="Aptos Narrow" w:hAnsi="Aptos Narrow"/>
          <w:color w:val="000000" w:themeColor="text1"/>
        </w:rPr>
        <w:t>Brightspace (D2L)</w:t>
      </w:r>
      <w:r w:rsidRPr="00D12939">
        <w:rPr>
          <w:rFonts w:ascii="Aptos Narrow" w:hAnsi="Aptos Narrow"/>
          <w:color w:val="000000" w:themeColor="text1"/>
        </w:rPr>
        <w:t xml:space="preserve">. Most assignments will be submitted via </w:t>
      </w:r>
      <w:r w:rsidR="0042756B" w:rsidRPr="00D12939">
        <w:rPr>
          <w:rFonts w:ascii="Aptos Narrow" w:hAnsi="Aptos Narrow"/>
          <w:color w:val="000000" w:themeColor="text1"/>
        </w:rPr>
        <w:t>Brightspace (D2L)</w:t>
      </w:r>
      <w:r w:rsidRPr="00D12939">
        <w:rPr>
          <w:rFonts w:ascii="Aptos Narrow" w:hAnsi="Aptos Narrow"/>
          <w:color w:val="000000" w:themeColor="text1"/>
        </w:rPr>
        <w:t>. It is your responsibility to download and review materials. Announcements may also be made via</w:t>
      </w:r>
      <w:r w:rsidR="00181028" w:rsidRPr="00D12939">
        <w:rPr>
          <w:rFonts w:ascii="Aptos Narrow" w:hAnsi="Aptos Narrow"/>
          <w:color w:val="000000" w:themeColor="text1"/>
        </w:rPr>
        <w:t xml:space="preserve"> </w:t>
      </w:r>
      <w:r w:rsidR="0042756B" w:rsidRPr="00D12939">
        <w:rPr>
          <w:rFonts w:ascii="Aptos Narrow" w:hAnsi="Aptos Narrow"/>
          <w:color w:val="000000" w:themeColor="text1"/>
        </w:rPr>
        <w:t>Brightspace (D2L)</w:t>
      </w:r>
      <w:r w:rsidRPr="00D12939">
        <w:rPr>
          <w:rFonts w:ascii="Aptos Narrow" w:hAnsi="Aptos Narrow"/>
          <w:color w:val="000000" w:themeColor="text1"/>
        </w:rPr>
        <w:t>. Please check regularly.</w:t>
      </w:r>
      <w:r w:rsidR="008D6EDB" w:rsidRPr="00D12939">
        <w:rPr>
          <w:rFonts w:ascii="Aptos Narrow" w:hAnsi="Aptos Narrow"/>
          <w:color w:val="000000" w:themeColor="text1"/>
        </w:rPr>
        <w:t xml:space="preserve"> </w:t>
      </w:r>
      <w:r w:rsidR="008D6EDB" w:rsidRPr="00D12939">
        <w:rPr>
          <w:rFonts w:ascii="Aptos Narrow" w:hAnsi="Aptos Narrow"/>
          <w:i/>
          <w:iCs/>
          <w:color w:val="000000" w:themeColor="text1"/>
        </w:rPr>
        <w:t xml:space="preserve">I recognize that </w:t>
      </w:r>
      <w:r w:rsidR="0042756B" w:rsidRPr="00D12939">
        <w:rPr>
          <w:rFonts w:ascii="Aptos Narrow" w:hAnsi="Aptos Narrow"/>
          <w:i/>
          <w:iCs/>
          <w:color w:val="000000" w:themeColor="text1"/>
        </w:rPr>
        <w:t>Brightspace (D2L)</w:t>
      </w:r>
      <w:r w:rsidR="008D6EDB" w:rsidRPr="00D12939">
        <w:rPr>
          <w:rFonts w:ascii="Aptos Narrow" w:hAnsi="Aptos Narrow"/>
          <w:i/>
          <w:iCs/>
          <w:color w:val="000000" w:themeColor="text1"/>
        </w:rPr>
        <w:t xml:space="preserve"> has many errors. If you should see that something is missing</w:t>
      </w:r>
      <w:r w:rsidR="002D1675" w:rsidRPr="00D12939">
        <w:rPr>
          <w:rFonts w:ascii="Aptos Narrow" w:hAnsi="Aptos Narrow"/>
          <w:i/>
          <w:iCs/>
          <w:color w:val="000000" w:themeColor="text1"/>
        </w:rPr>
        <w:t xml:space="preserve"> or not working, </w:t>
      </w:r>
      <w:r w:rsidR="002D1675" w:rsidRPr="00D12939">
        <w:rPr>
          <w:rFonts w:ascii="Aptos Narrow" w:hAnsi="Aptos Narrow"/>
          <w:i/>
          <w:iCs/>
          <w:color w:val="000000" w:themeColor="text1"/>
          <w:u w:val="single"/>
        </w:rPr>
        <w:t>contact me immediately.</w:t>
      </w:r>
    </w:p>
    <w:p w14:paraId="448E2152" w14:textId="77777777" w:rsidR="00A50179" w:rsidRPr="00D12939" w:rsidRDefault="00A50179" w:rsidP="00A50179">
      <w:pPr>
        <w:rPr>
          <w:rFonts w:ascii="Aptos Narrow" w:hAnsi="Aptos Narrow"/>
          <w:color w:val="000000" w:themeColor="text1"/>
        </w:rPr>
      </w:pPr>
    </w:p>
    <w:p w14:paraId="1BA11DB5" w14:textId="6976CF03" w:rsidR="00A50179" w:rsidRPr="00D12939" w:rsidRDefault="00887589" w:rsidP="00F8047F">
      <w:pPr>
        <w:pStyle w:val="Heading2"/>
      </w:pPr>
      <w:r w:rsidRPr="00D12939">
        <w:t>Professionalism</w:t>
      </w:r>
    </w:p>
    <w:p w14:paraId="520CEE00" w14:textId="77777777" w:rsidR="00300B08" w:rsidRPr="00D12939" w:rsidRDefault="00300B08" w:rsidP="00300B08">
      <w:pPr>
        <w:pStyle w:val="BodyText"/>
        <w:ind w:left="0" w:firstLine="720"/>
        <w:rPr>
          <w:rFonts w:cs="Times New Roman"/>
          <w:color w:val="000000" w:themeColor="text1"/>
        </w:rPr>
      </w:pPr>
      <w:r w:rsidRPr="00D12939">
        <w:rPr>
          <w:rFonts w:cs="Times New Roman"/>
          <w:color w:val="000000" w:themeColor="text1"/>
        </w:rPr>
        <w:t xml:space="preserve">Professionalism is essential in this course and the music field. As a graduate student, you are expected to engage actively in all aspects (in mind, body, and dress). In addition, supporting your peers positively and respectfully is essential. Review and complete necessary readings/assignments/practice </w:t>
      </w:r>
      <w:r w:rsidRPr="00D12939">
        <w:rPr>
          <w:rFonts w:cs="Times New Roman"/>
          <w:b/>
          <w:color w:val="000000" w:themeColor="text1"/>
        </w:rPr>
        <w:t>before</w:t>
      </w:r>
      <w:r w:rsidRPr="00D12939">
        <w:rPr>
          <w:rFonts w:cs="Times New Roman"/>
          <w:color w:val="000000" w:themeColor="text1"/>
        </w:rPr>
        <w:t xml:space="preserve"> class. </w:t>
      </w:r>
      <w:r w:rsidRPr="00D12939">
        <w:rPr>
          <w:rFonts w:cs="Times New Roman"/>
          <w:b/>
          <w:color w:val="000000" w:themeColor="text1"/>
          <w:highlight w:val="yellow"/>
        </w:rPr>
        <w:t>It is also advised that laptops/tables be brought to each class meeting</w:t>
      </w:r>
      <w:r w:rsidRPr="00D12939">
        <w:rPr>
          <w:rFonts w:cs="Times New Roman"/>
          <w:b/>
          <w:color w:val="000000" w:themeColor="text1"/>
        </w:rPr>
        <w:t xml:space="preserve"> </w:t>
      </w:r>
      <w:r w:rsidRPr="00D12939">
        <w:rPr>
          <w:rFonts w:cs="Times New Roman"/>
          <w:bCs/>
          <w:color w:val="000000" w:themeColor="text1"/>
        </w:rPr>
        <w:t>for notetaking, in-class research, or document sharing. (If you need assistance with this, please let me know).</w:t>
      </w:r>
      <w:r w:rsidRPr="00D12939">
        <w:rPr>
          <w:rFonts w:cs="Times New Roman"/>
          <w:b/>
          <w:color w:val="000000" w:themeColor="text1"/>
        </w:rPr>
        <w:t xml:space="preserve"> </w:t>
      </w:r>
      <w:r w:rsidRPr="00D12939">
        <w:rPr>
          <w:rFonts w:cs="Times New Roman"/>
          <w:bCs/>
          <w:color w:val="000000" w:themeColor="text1"/>
        </w:rPr>
        <w:t>There may be times when you are asked to print an outline or article to bring to class.</w:t>
      </w:r>
    </w:p>
    <w:p w14:paraId="51008974" w14:textId="77777777" w:rsidR="00A50179" w:rsidRPr="00D12939" w:rsidRDefault="00A50179" w:rsidP="00A50179">
      <w:pPr>
        <w:pStyle w:val="BodyText"/>
        <w:ind w:left="720"/>
        <w:rPr>
          <w:rFonts w:cs="Times New Roman"/>
          <w:color w:val="000000" w:themeColor="text1"/>
        </w:rPr>
      </w:pPr>
    </w:p>
    <w:p w14:paraId="1CA604F4" w14:textId="77777777" w:rsidR="00A50179" w:rsidRPr="00D12939" w:rsidRDefault="00A50179" w:rsidP="00F8047F">
      <w:pPr>
        <w:pStyle w:val="Heading2"/>
      </w:pPr>
      <w:r w:rsidRPr="00D12939">
        <w:t>Attendance</w:t>
      </w:r>
    </w:p>
    <w:p w14:paraId="7F869E6B" w14:textId="198ECA7D" w:rsidR="001E2DDB" w:rsidRPr="00D12939" w:rsidRDefault="001E2DDB" w:rsidP="001E2DDB">
      <w:pPr>
        <w:ind w:firstLine="720"/>
        <w:rPr>
          <w:rFonts w:ascii="Aptos Narrow" w:hAnsi="Aptos Narrow"/>
          <w:bCs/>
          <w:color w:val="000000" w:themeColor="text1"/>
        </w:rPr>
      </w:pPr>
      <w:r w:rsidRPr="00D12939">
        <w:rPr>
          <w:rFonts w:ascii="Aptos Narrow" w:hAnsi="Aptos Narrow"/>
          <w:color w:val="000000" w:themeColor="text1"/>
        </w:rPr>
        <w:t xml:space="preserve">The instructor must be notified </w:t>
      </w:r>
      <w:r w:rsidRPr="00D12939">
        <w:rPr>
          <w:rFonts w:ascii="Aptos Narrow" w:hAnsi="Aptos Narrow"/>
          <w:i/>
          <w:color w:val="000000" w:themeColor="text1"/>
        </w:rPr>
        <w:t>in advance</w:t>
      </w:r>
      <w:r w:rsidRPr="00D12939">
        <w:rPr>
          <w:rFonts w:ascii="Aptos Narrow" w:hAnsi="Aptos Narrow"/>
          <w:color w:val="000000" w:themeColor="text1"/>
        </w:rPr>
        <w:t xml:space="preserve"> of an absence or tardy.</w:t>
      </w:r>
      <w:r w:rsidRPr="00D12939">
        <w:rPr>
          <w:rFonts w:ascii="Aptos Narrow" w:hAnsi="Aptos Narrow"/>
          <w:b/>
          <w:color w:val="000000" w:themeColor="text1"/>
        </w:rPr>
        <w:t xml:space="preserve"> </w:t>
      </w:r>
      <w:r w:rsidRPr="00D12939">
        <w:rPr>
          <w:rFonts w:ascii="Aptos Narrow" w:hAnsi="Aptos Narrow"/>
          <w:bCs/>
          <w:color w:val="000000" w:themeColor="text1"/>
        </w:rPr>
        <w:t xml:space="preserve">You are allowed </w:t>
      </w:r>
      <w:r w:rsidRPr="00D12939">
        <w:rPr>
          <w:rFonts w:ascii="Aptos Narrow" w:hAnsi="Aptos Narrow"/>
          <w:bCs/>
          <w:i/>
          <w:iCs/>
          <w:color w:val="000000" w:themeColor="text1"/>
        </w:rPr>
        <w:t xml:space="preserve">one </w:t>
      </w:r>
      <w:r w:rsidRPr="00D12939">
        <w:rPr>
          <w:rFonts w:ascii="Aptos Narrow" w:hAnsi="Aptos Narrow"/>
          <w:bCs/>
          <w:color w:val="000000" w:themeColor="text1"/>
        </w:rPr>
        <w:t xml:space="preserve">absence without penalty. </w:t>
      </w:r>
      <w:r w:rsidRPr="00D12939">
        <w:rPr>
          <w:rFonts w:ascii="Aptos Narrow" w:hAnsi="Aptos Narrow"/>
          <w:color w:val="000000" w:themeColor="text1"/>
        </w:rPr>
        <w:t xml:space="preserve">More than three absences could be grounds for dismissal from or failure in the course. In the event of an absence, </w:t>
      </w:r>
      <w:r w:rsidRPr="00D12939">
        <w:rPr>
          <w:rFonts w:ascii="Aptos Narrow" w:hAnsi="Aptos Narrow"/>
          <w:b/>
          <w:color w:val="000000" w:themeColor="text1"/>
        </w:rPr>
        <w:t>students are responsible for turning assignments in by posted deadlines and staying caught up on what was missed.</w:t>
      </w:r>
      <w:r w:rsidRPr="00D12939">
        <w:rPr>
          <w:rFonts w:ascii="Aptos Narrow" w:hAnsi="Aptos Narrow"/>
          <w:bCs/>
          <w:color w:val="000000" w:themeColor="text1"/>
        </w:rPr>
        <w:t xml:space="preserve"> For School of Music or other College of Fine Arts absences, please follow the absence policy in the School of Music handbook. </w:t>
      </w:r>
    </w:p>
    <w:p w14:paraId="24A9C2E0" w14:textId="32A325C9" w:rsidR="00A50179" w:rsidRPr="00D12939" w:rsidRDefault="00A50179" w:rsidP="001E2DDB">
      <w:pPr>
        <w:ind w:firstLine="720"/>
        <w:rPr>
          <w:rFonts w:ascii="Aptos Narrow" w:hAnsi="Aptos Narrow"/>
          <w:color w:val="000000" w:themeColor="text1"/>
        </w:rPr>
      </w:pPr>
      <w:r w:rsidRPr="00D12939">
        <w:rPr>
          <w:rFonts w:ascii="Aptos Narrow" w:hAnsi="Aptos Narrow"/>
          <w:b/>
          <w:color w:val="000000" w:themeColor="text1"/>
        </w:rPr>
        <w:t>.</w:t>
      </w:r>
    </w:p>
    <w:p w14:paraId="6DC564E1" w14:textId="19F0E829" w:rsidR="00EE3E2C" w:rsidRPr="00D12939" w:rsidRDefault="00EE3E2C" w:rsidP="00F8047F">
      <w:pPr>
        <w:pStyle w:val="Heading2"/>
      </w:pPr>
      <w:r w:rsidRPr="00D12939">
        <w:t xml:space="preserve">Grading </w:t>
      </w:r>
    </w:p>
    <w:p w14:paraId="1C93BE42" w14:textId="0DC9931B" w:rsidR="00F45359" w:rsidRPr="00D12939" w:rsidRDefault="00906B35" w:rsidP="00ED0493">
      <w:pPr>
        <w:pStyle w:val="BodyText"/>
        <w:ind w:left="0" w:right="61" w:firstLine="720"/>
        <w:rPr>
          <w:rFonts w:cs="Times New Roman"/>
          <w:color w:val="000000" w:themeColor="text1"/>
        </w:rPr>
      </w:pPr>
      <w:r w:rsidRPr="00D12939">
        <w:rPr>
          <w:rFonts w:cs="Times New Roman"/>
          <w:color w:val="000000" w:themeColor="text1"/>
        </w:rPr>
        <w:t xml:space="preserve">Throughout the semester, you will be assessed </w:t>
      </w:r>
      <w:r w:rsidR="00D534FF" w:rsidRPr="00D12939">
        <w:rPr>
          <w:rFonts w:cs="Times New Roman"/>
          <w:color w:val="000000" w:themeColor="text1"/>
        </w:rPr>
        <w:t>regarding</w:t>
      </w:r>
      <w:r w:rsidRPr="00D12939">
        <w:rPr>
          <w:rFonts w:cs="Times New Roman"/>
          <w:color w:val="000000" w:themeColor="text1"/>
        </w:rPr>
        <w:t xml:space="preserve"> musicianship, teaching, planning, reflecting, selecting materials, and analyzing songs, among other items. Rubrics for many assignments </w:t>
      </w:r>
      <w:r w:rsidRPr="00D12939">
        <w:rPr>
          <w:rFonts w:cs="Times New Roman"/>
          <w:color w:val="000000" w:themeColor="text1"/>
        </w:rPr>
        <w:lastRenderedPageBreak/>
        <w:t xml:space="preserve">will assist you in knowing exactly how an assignment will be graded. </w:t>
      </w:r>
      <w:r w:rsidR="00F45359" w:rsidRPr="00D12939">
        <w:rPr>
          <w:rFonts w:cs="Times New Roman"/>
          <w:color w:val="000000" w:themeColor="text1"/>
        </w:rPr>
        <w:t>Course elements will be graded on the following scales:</w:t>
      </w:r>
    </w:p>
    <w:p w14:paraId="3D3E219B" w14:textId="77777777" w:rsidR="00EE3E2C" w:rsidRPr="00D12939" w:rsidRDefault="00EE3E2C" w:rsidP="0053594F">
      <w:pPr>
        <w:autoSpaceDE w:val="0"/>
        <w:autoSpaceDN w:val="0"/>
        <w:adjustRightInd w:val="0"/>
        <w:ind w:left="720"/>
        <w:rPr>
          <w:rFonts w:ascii="Aptos Narrow" w:hAnsi="Aptos Narrow"/>
          <w:b/>
          <w:color w:val="000000" w:themeColor="text1"/>
          <w:u w:val="single"/>
        </w:rPr>
      </w:pPr>
    </w:p>
    <w:p w14:paraId="429EE292" w14:textId="6A667848" w:rsidR="00D77ADD" w:rsidRPr="00D12939" w:rsidRDefault="00D77ADD" w:rsidP="0053594F">
      <w:pPr>
        <w:autoSpaceDE w:val="0"/>
        <w:autoSpaceDN w:val="0"/>
        <w:adjustRightInd w:val="0"/>
        <w:ind w:left="720"/>
        <w:rPr>
          <w:rFonts w:ascii="Aptos Narrow" w:hAnsi="Aptos Narrow"/>
          <w:color w:val="000000" w:themeColor="text1"/>
        </w:rPr>
      </w:pPr>
      <w:r w:rsidRPr="00D12939">
        <w:rPr>
          <w:rFonts w:ascii="Aptos Narrow" w:hAnsi="Aptos Narrow"/>
          <w:color w:val="000000" w:themeColor="text1"/>
        </w:rPr>
        <w:t>93-100 (A), 90-92 (A-), 87-89 (B+), 83-86 (B), 80-82 (B-), 77-79 (C+), 73-76 (C), 70-72 (C-), 67-69 (D</w:t>
      </w:r>
      <w:r w:rsidR="00763F73" w:rsidRPr="00D12939">
        <w:rPr>
          <w:rFonts w:ascii="Aptos Narrow" w:hAnsi="Aptos Narrow"/>
          <w:color w:val="000000" w:themeColor="text1"/>
        </w:rPr>
        <w:t>+</w:t>
      </w:r>
      <w:r w:rsidRPr="00D12939">
        <w:rPr>
          <w:rFonts w:ascii="Aptos Narrow" w:hAnsi="Aptos Narrow"/>
          <w:color w:val="000000" w:themeColor="text1"/>
        </w:rPr>
        <w:t xml:space="preserve">), 63-66 (D), 60-62 (D), 0-59 (E). </w:t>
      </w:r>
    </w:p>
    <w:p w14:paraId="52AC269E" w14:textId="77777777" w:rsidR="00D77ADD" w:rsidRPr="00D12939" w:rsidRDefault="00D77ADD" w:rsidP="0053594F">
      <w:pPr>
        <w:ind w:left="720"/>
        <w:rPr>
          <w:rFonts w:ascii="Aptos Narrow" w:eastAsia="Times New Roman" w:hAnsi="Aptos Narrow"/>
          <w:color w:val="000000" w:themeColor="text1"/>
        </w:rPr>
      </w:pPr>
    </w:p>
    <w:p w14:paraId="460E43FE" w14:textId="77777777" w:rsidR="00F45359" w:rsidRPr="00D12939" w:rsidRDefault="00F45359" w:rsidP="0053594F">
      <w:pPr>
        <w:rPr>
          <w:rFonts w:ascii="Aptos Narrow" w:eastAsia="Times New Roman" w:hAnsi="Aptos Narrow"/>
          <w:color w:val="000000" w:themeColor="text1"/>
        </w:rPr>
      </w:pPr>
    </w:p>
    <w:p w14:paraId="3EDB0AA8" w14:textId="77777777" w:rsidR="00C80902" w:rsidRPr="00D12939" w:rsidRDefault="00C80902" w:rsidP="00F8047F">
      <w:pPr>
        <w:pStyle w:val="Heading2"/>
      </w:pPr>
      <w:r w:rsidRPr="00D12939">
        <w:t>Weighting</w:t>
      </w:r>
    </w:p>
    <w:p w14:paraId="743496F6" w14:textId="77777777" w:rsidR="00C80902" w:rsidRPr="00D12939" w:rsidRDefault="00C80902" w:rsidP="00C80902">
      <w:pPr>
        <w:autoSpaceDE w:val="0"/>
        <w:autoSpaceDN w:val="0"/>
        <w:adjustRightInd w:val="0"/>
        <w:rPr>
          <w:rFonts w:ascii="Aptos Narrow" w:hAnsi="Aptos Narrow"/>
          <w:color w:val="000000" w:themeColor="text1"/>
        </w:rPr>
      </w:pPr>
      <w:r w:rsidRPr="00D12939">
        <w:rPr>
          <w:rFonts w:ascii="Aptos Narrow" w:hAnsi="Aptos Narrow"/>
          <w:color w:val="000000" w:themeColor="text1"/>
        </w:rPr>
        <w:t>The following weighting will be applied to assignments:</w:t>
      </w:r>
    </w:p>
    <w:p w14:paraId="20904398" w14:textId="29A5DAAE" w:rsidR="00C80902" w:rsidRPr="00D12939" w:rsidRDefault="00E17E59" w:rsidP="00C80902">
      <w:pPr>
        <w:autoSpaceDE w:val="0"/>
        <w:autoSpaceDN w:val="0"/>
        <w:adjustRightInd w:val="0"/>
        <w:ind w:left="720"/>
        <w:rPr>
          <w:rFonts w:ascii="Aptos Narrow" w:hAnsi="Aptos Narrow"/>
          <w:b/>
          <w:color w:val="000000" w:themeColor="text1"/>
        </w:rPr>
      </w:pPr>
      <w:r w:rsidRPr="00D12939">
        <w:rPr>
          <w:rFonts w:ascii="Aptos Narrow" w:hAnsi="Aptos Narrow"/>
          <w:b/>
          <w:color w:val="000000" w:themeColor="text1"/>
        </w:rPr>
        <w:t>Reflections</w:t>
      </w:r>
      <w:r w:rsidRPr="00D12939">
        <w:rPr>
          <w:rFonts w:ascii="Aptos Narrow" w:hAnsi="Aptos Narrow"/>
          <w:b/>
          <w:color w:val="000000" w:themeColor="text1"/>
        </w:rPr>
        <w:tab/>
      </w:r>
      <w:r w:rsidRPr="00D12939">
        <w:rPr>
          <w:rFonts w:ascii="Aptos Narrow" w:hAnsi="Aptos Narrow"/>
          <w:b/>
          <w:color w:val="000000" w:themeColor="text1"/>
        </w:rPr>
        <w:tab/>
      </w:r>
      <w:r w:rsidRPr="00D12939">
        <w:rPr>
          <w:rFonts w:ascii="Aptos Narrow" w:hAnsi="Aptos Narrow"/>
          <w:b/>
          <w:color w:val="000000" w:themeColor="text1"/>
        </w:rPr>
        <w:tab/>
      </w:r>
      <w:r w:rsidR="00C80902" w:rsidRPr="00D12939">
        <w:rPr>
          <w:rFonts w:ascii="Aptos Narrow" w:hAnsi="Aptos Narrow"/>
          <w:b/>
          <w:color w:val="000000" w:themeColor="text1"/>
        </w:rPr>
        <w:tab/>
      </w:r>
      <w:r w:rsidR="00C80902" w:rsidRPr="00D12939">
        <w:rPr>
          <w:rFonts w:ascii="Aptos Narrow" w:hAnsi="Aptos Narrow"/>
          <w:b/>
          <w:color w:val="000000" w:themeColor="text1"/>
        </w:rPr>
        <w:tab/>
      </w:r>
      <w:r w:rsidR="00C80902" w:rsidRPr="00D12939">
        <w:rPr>
          <w:rFonts w:ascii="Aptos Narrow" w:hAnsi="Aptos Narrow"/>
          <w:b/>
          <w:color w:val="000000" w:themeColor="text1"/>
        </w:rPr>
        <w:tab/>
      </w:r>
      <w:r w:rsidR="005C344B" w:rsidRPr="00D12939">
        <w:rPr>
          <w:rFonts w:ascii="Aptos Narrow" w:hAnsi="Aptos Narrow"/>
          <w:b/>
          <w:color w:val="000000" w:themeColor="text1"/>
        </w:rPr>
        <w:tab/>
      </w:r>
      <w:r w:rsidR="008F5D32" w:rsidRPr="00D12939">
        <w:rPr>
          <w:rFonts w:ascii="Aptos Narrow" w:hAnsi="Aptos Narrow"/>
          <w:b/>
          <w:color w:val="000000" w:themeColor="text1"/>
        </w:rPr>
        <w:t>2</w:t>
      </w:r>
      <w:r w:rsidR="002170CD" w:rsidRPr="00D12939">
        <w:rPr>
          <w:rFonts w:ascii="Aptos Narrow" w:hAnsi="Aptos Narrow"/>
          <w:b/>
          <w:color w:val="000000" w:themeColor="text1"/>
        </w:rPr>
        <w:t>0</w:t>
      </w:r>
      <w:r w:rsidR="00C80902" w:rsidRPr="00D12939">
        <w:rPr>
          <w:rFonts w:ascii="Aptos Narrow" w:hAnsi="Aptos Narrow"/>
          <w:b/>
          <w:color w:val="000000" w:themeColor="text1"/>
        </w:rPr>
        <w:t>%</w:t>
      </w:r>
    </w:p>
    <w:p w14:paraId="793AA639" w14:textId="1D82E77A" w:rsidR="006D6DD9" w:rsidRPr="00D12939" w:rsidRDefault="00E57504" w:rsidP="006D6DD9">
      <w:pPr>
        <w:autoSpaceDE w:val="0"/>
        <w:autoSpaceDN w:val="0"/>
        <w:adjustRightInd w:val="0"/>
        <w:ind w:left="720"/>
        <w:rPr>
          <w:rFonts w:ascii="Aptos Narrow" w:hAnsi="Aptos Narrow"/>
          <w:b/>
          <w:bCs/>
          <w:color w:val="000000" w:themeColor="text1"/>
        </w:rPr>
      </w:pPr>
      <w:r w:rsidRPr="00D12939">
        <w:rPr>
          <w:rFonts w:ascii="Aptos Narrow" w:hAnsi="Aptos Narrow"/>
          <w:b/>
          <w:bCs/>
          <w:color w:val="000000" w:themeColor="text1"/>
        </w:rPr>
        <w:t xml:space="preserve">Individual </w:t>
      </w:r>
      <w:r w:rsidR="00ED6C26" w:rsidRPr="00D12939">
        <w:rPr>
          <w:rFonts w:ascii="Aptos Narrow" w:hAnsi="Aptos Narrow"/>
          <w:b/>
          <w:bCs/>
          <w:color w:val="000000" w:themeColor="text1"/>
        </w:rPr>
        <w:t>Topic Presentation</w:t>
      </w:r>
      <w:r w:rsidR="00E952C9" w:rsidRPr="00D12939">
        <w:rPr>
          <w:rFonts w:ascii="Aptos Narrow" w:hAnsi="Aptos Narrow"/>
          <w:b/>
          <w:bCs/>
          <w:color w:val="000000" w:themeColor="text1"/>
        </w:rPr>
        <w:t>s</w:t>
      </w:r>
      <w:r w:rsidR="002170CD" w:rsidRPr="00D12939">
        <w:rPr>
          <w:rFonts w:ascii="Aptos Narrow" w:hAnsi="Aptos Narrow"/>
          <w:b/>
          <w:bCs/>
          <w:color w:val="000000" w:themeColor="text1"/>
        </w:rPr>
        <w:tab/>
      </w:r>
      <w:r w:rsidR="006D6DD9" w:rsidRPr="00D12939">
        <w:rPr>
          <w:rFonts w:ascii="Aptos Narrow" w:hAnsi="Aptos Narrow"/>
          <w:b/>
          <w:bCs/>
          <w:color w:val="000000" w:themeColor="text1"/>
        </w:rPr>
        <w:tab/>
      </w:r>
      <w:r w:rsidR="006D6DD9" w:rsidRPr="00D12939">
        <w:rPr>
          <w:rFonts w:ascii="Aptos Narrow" w:hAnsi="Aptos Narrow"/>
          <w:b/>
          <w:bCs/>
          <w:color w:val="000000" w:themeColor="text1"/>
        </w:rPr>
        <w:tab/>
      </w:r>
      <w:r w:rsidR="006D6DD9" w:rsidRPr="00D12939">
        <w:rPr>
          <w:rFonts w:ascii="Aptos Narrow" w:hAnsi="Aptos Narrow"/>
          <w:b/>
          <w:bCs/>
          <w:color w:val="000000" w:themeColor="text1"/>
        </w:rPr>
        <w:tab/>
      </w:r>
      <w:r w:rsidR="008F5D32" w:rsidRPr="00D12939">
        <w:rPr>
          <w:rFonts w:ascii="Aptos Narrow" w:hAnsi="Aptos Narrow"/>
          <w:b/>
          <w:bCs/>
          <w:color w:val="000000" w:themeColor="text1"/>
        </w:rPr>
        <w:t>2</w:t>
      </w:r>
      <w:r w:rsidR="002170CD" w:rsidRPr="00D12939">
        <w:rPr>
          <w:rFonts w:ascii="Aptos Narrow" w:hAnsi="Aptos Narrow"/>
          <w:b/>
          <w:bCs/>
          <w:color w:val="000000" w:themeColor="text1"/>
        </w:rPr>
        <w:t>0</w:t>
      </w:r>
      <w:r w:rsidR="006D6DD9" w:rsidRPr="00D12939">
        <w:rPr>
          <w:rFonts w:ascii="Aptos Narrow" w:hAnsi="Aptos Narrow"/>
          <w:b/>
          <w:bCs/>
          <w:color w:val="000000" w:themeColor="text1"/>
        </w:rPr>
        <w:t>%</w:t>
      </w:r>
    </w:p>
    <w:p w14:paraId="7085E904" w14:textId="3F42FD57" w:rsidR="00C80902" w:rsidRPr="00D12939" w:rsidRDefault="00ED6C26" w:rsidP="00C80902">
      <w:pPr>
        <w:autoSpaceDE w:val="0"/>
        <w:autoSpaceDN w:val="0"/>
        <w:adjustRightInd w:val="0"/>
        <w:ind w:left="720"/>
        <w:rPr>
          <w:rFonts w:ascii="Aptos Narrow" w:hAnsi="Aptos Narrow"/>
          <w:b/>
          <w:color w:val="000000" w:themeColor="text1"/>
        </w:rPr>
      </w:pPr>
      <w:r w:rsidRPr="00D12939">
        <w:rPr>
          <w:rFonts w:ascii="Aptos Narrow" w:hAnsi="Aptos Narrow"/>
          <w:b/>
          <w:color w:val="000000" w:themeColor="text1"/>
        </w:rPr>
        <w:t>Resource Notebook</w:t>
      </w:r>
      <w:r w:rsidRPr="00D12939">
        <w:rPr>
          <w:rFonts w:ascii="Aptos Narrow" w:hAnsi="Aptos Narrow"/>
          <w:b/>
          <w:color w:val="000000" w:themeColor="text1"/>
        </w:rPr>
        <w:tab/>
      </w:r>
      <w:r w:rsidR="00C80902" w:rsidRPr="00D12939">
        <w:rPr>
          <w:rFonts w:ascii="Aptos Narrow" w:hAnsi="Aptos Narrow"/>
          <w:b/>
          <w:color w:val="000000" w:themeColor="text1"/>
        </w:rPr>
        <w:tab/>
      </w:r>
      <w:r w:rsidR="00C80902" w:rsidRPr="00D12939">
        <w:rPr>
          <w:rFonts w:ascii="Aptos Narrow" w:hAnsi="Aptos Narrow"/>
          <w:b/>
          <w:color w:val="000000" w:themeColor="text1"/>
        </w:rPr>
        <w:tab/>
      </w:r>
      <w:r w:rsidR="00C80902" w:rsidRPr="00D12939">
        <w:rPr>
          <w:rFonts w:ascii="Aptos Narrow" w:hAnsi="Aptos Narrow"/>
          <w:b/>
          <w:color w:val="000000" w:themeColor="text1"/>
        </w:rPr>
        <w:tab/>
      </w:r>
      <w:r w:rsidR="00C80902" w:rsidRPr="00D12939">
        <w:rPr>
          <w:rFonts w:ascii="Aptos Narrow" w:hAnsi="Aptos Narrow"/>
          <w:b/>
          <w:color w:val="000000" w:themeColor="text1"/>
        </w:rPr>
        <w:tab/>
      </w:r>
      <w:r w:rsidR="00C80902" w:rsidRPr="00D12939">
        <w:rPr>
          <w:rFonts w:ascii="Aptos Narrow" w:hAnsi="Aptos Narrow"/>
          <w:b/>
          <w:color w:val="000000" w:themeColor="text1"/>
        </w:rPr>
        <w:tab/>
      </w:r>
      <w:r w:rsidR="008F5D32" w:rsidRPr="00D12939">
        <w:rPr>
          <w:rFonts w:ascii="Aptos Narrow" w:hAnsi="Aptos Narrow"/>
          <w:b/>
          <w:color w:val="000000" w:themeColor="text1"/>
        </w:rPr>
        <w:t>2</w:t>
      </w:r>
      <w:r w:rsidR="006D6DD9" w:rsidRPr="00D12939">
        <w:rPr>
          <w:rFonts w:ascii="Aptos Narrow" w:hAnsi="Aptos Narrow"/>
          <w:b/>
          <w:color w:val="000000" w:themeColor="text1"/>
        </w:rPr>
        <w:t>0</w:t>
      </w:r>
      <w:r w:rsidR="00C80902" w:rsidRPr="00D12939">
        <w:rPr>
          <w:rFonts w:ascii="Aptos Narrow" w:hAnsi="Aptos Narrow"/>
          <w:b/>
          <w:color w:val="000000" w:themeColor="text1"/>
        </w:rPr>
        <w:t>%</w:t>
      </w:r>
    </w:p>
    <w:p w14:paraId="3761C04E" w14:textId="400D77BF" w:rsidR="00573DE0" w:rsidRPr="00D12939" w:rsidRDefault="00573DE0" w:rsidP="00C80902">
      <w:pPr>
        <w:autoSpaceDE w:val="0"/>
        <w:autoSpaceDN w:val="0"/>
        <w:adjustRightInd w:val="0"/>
        <w:ind w:left="720"/>
        <w:rPr>
          <w:rFonts w:ascii="Aptos Narrow" w:hAnsi="Aptos Narrow"/>
          <w:bCs/>
          <w:color w:val="000000" w:themeColor="text1"/>
          <w:sz w:val="22"/>
          <w:szCs w:val="22"/>
        </w:rPr>
      </w:pPr>
      <w:r w:rsidRPr="00D12939">
        <w:rPr>
          <w:rFonts w:ascii="Aptos Narrow" w:hAnsi="Aptos Narrow"/>
          <w:b/>
          <w:color w:val="000000" w:themeColor="text1"/>
        </w:rPr>
        <w:tab/>
      </w:r>
      <w:r w:rsidRPr="00D12939">
        <w:rPr>
          <w:rFonts w:ascii="Aptos Narrow" w:hAnsi="Aptos Narrow"/>
          <w:bCs/>
          <w:color w:val="000000" w:themeColor="text1"/>
          <w:sz w:val="22"/>
          <w:szCs w:val="22"/>
        </w:rPr>
        <w:t>Midsemester</w:t>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t>10%</w:t>
      </w:r>
    </w:p>
    <w:p w14:paraId="5E034577" w14:textId="5C0828AE" w:rsidR="00573DE0" w:rsidRPr="00D12939" w:rsidRDefault="00573DE0" w:rsidP="00573DE0">
      <w:pPr>
        <w:autoSpaceDE w:val="0"/>
        <w:autoSpaceDN w:val="0"/>
        <w:adjustRightInd w:val="0"/>
        <w:rPr>
          <w:rFonts w:ascii="Aptos Narrow" w:hAnsi="Aptos Narrow"/>
          <w:bCs/>
          <w:color w:val="000000" w:themeColor="text1"/>
          <w:sz w:val="22"/>
          <w:szCs w:val="22"/>
        </w:rPr>
      </w:pP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t>Final</w:t>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t>10%</w:t>
      </w:r>
    </w:p>
    <w:p w14:paraId="64893703" w14:textId="5D85C2D1" w:rsidR="00C80902" w:rsidRPr="00D12939" w:rsidRDefault="00D072AF" w:rsidP="00C80902">
      <w:pPr>
        <w:autoSpaceDE w:val="0"/>
        <w:autoSpaceDN w:val="0"/>
        <w:adjustRightInd w:val="0"/>
        <w:ind w:left="720"/>
        <w:rPr>
          <w:rFonts w:ascii="Aptos Narrow" w:hAnsi="Aptos Narrow"/>
          <w:b/>
          <w:color w:val="000000" w:themeColor="text1"/>
        </w:rPr>
      </w:pPr>
      <w:r w:rsidRPr="00D12939">
        <w:rPr>
          <w:rFonts w:ascii="Aptos Narrow" w:hAnsi="Aptos Narrow"/>
          <w:b/>
          <w:color w:val="000000" w:themeColor="text1"/>
        </w:rPr>
        <w:t>Diversity and Inclusion Statement</w:t>
      </w:r>
      <w:r w:rsidR="00460C0F" w:rsidRPr="00D12939">
        <w:rPr>
          <w:rFonts w:ascii="Aptos Narrow" w:hAnsi="Aptos Narrow"/>
          <w:b/>
          <w:color w:val="000000" w:themeColor="text1"/>
        </w:rPr>
        <w:tab/>
      </w:r>
      <w:r w:rsidR="00460C0F" w:rsidRPr="00D12939">
        <w:rPr>
          <w:rFonts w:ascii="Aptos Narrow" w:hAnsi="Aptos Narrow"/>
          <w:b/>
          <w:color w:val="000000" w:themeColor="text1"/>
        </w:rPr>
        <w:tab/>
      </w:r>
      <w:r w:rsidR="00460C0F" w:rsidRPr="00D12939">
        <w:rPr>
          <w:rFonts w:ascii="Aptos Narrow" w:hAnsi="Aptos Narrow"/>
          <w:b/>
          <w:color w:val="000000" w:themeColor="text1"/>
        </w:rPr>
        <w:tab/>
      </w:r>
      <w:r w:rsidR="00460C0F" w:rsidRPr="00D12939">
        <w:rPr>
          <w:rFonts w:ascii="Aptos Narrow" w:hAnsi="Aptos Narrow"/>
          <w:b/>
          <w:color w:val="000000" w:themeColor="text1"/>
        </w:rPr>
        <w:tab/>
      </w:r>
      <w:r w:rsidR="00E1177A" w:rsidRPr="00D12939">
        <w:rPr>
          <w:rFonts w:ascii="Aptos Narrow" w:hAnsi="Aptos Narrow"/>
          <w:b/>
          <w:color w:val="000000" w:themeColor="text1"/>
        </w:rPr>
        <w:t>20</w:t>
      </w:r>
      <w:r w:rsidR="00C80902" w:rsidRPr="00D12939">
        <w:rPr>
          <w:rFonts w:ascii="Aptos Narrow" w:hAnsi="Aptos Narrow"/>
          <w:b/>
          <w:color w:val="000000" w:themeColor="text1"/>
        </w:rPr>
        <w:t>%</w:t>
      </w:r>
    </w:p>
    <w:p w14:paraId="4E2C2E26" w14:textId="046512DD" w:rsidR="00CA4356" w:rsidRPr="00D12939" w:rsidRDefault="006D3816" w:rsidP="00C80902">
      <w:pPr>
        <w:autoSpaceDE w:val="0"/>
        <w:autoSpaceDN w:val="0"/>
        <w:adjustRightInd w:val="0"/>
        <w:ind w:left="720"/>
        <w:rPr>
          <w:rFonts w:ascii="Aptos Narrow" w:hAnsi="Aptos Narrow"/>
          <w:b/>
          <w:color w:val="000000" w:themeColor="text1"/>
        </w:rPr>
      </w:pPr>
      <w:r w:rsidRPr="00D12939">
        <w:rPr>
          <w:rFonts w:ascii="Aptos Narrow" w:hAnsi="Aptos Narrow"/>
          <w:b/>
          <w:color w:val="000000" w:themeColor="text1"/>
        </w:rPr>
        <w:t xml:space="preserve">Semester-long </w:t>
      </w:r>
      <w:r w:rsidR="00E57504" w:rsidRPr="00D12939">
        <w:rPr>
          <w:rFonts w:ascii="Aptos Narrow" w:hAnsi="Aptos Narrow"/>
          <w:b/>
          <w:color w:val="000000" w:themeColor="text1"/>
        </w:rPr>
        <w:t>Project</w:t>
      </w:r>
      <w:r w:rsidR="00E57504" w:rsidRPr="00D12939">
        <w:rPr>
          <w:rFonts w:ascii="Aptos Narrow" w:hAnsi="Aptos Narrow"/>
          <w:b/>
          <w:color w:val="000000" w:themeColor="text1"/>
        </w:rPr>
        <w:tab/>
      </w:r>
      <w:r w:rsidR="008F5D32" w:rsidRPr="00D12939">
        <w:rPr>
          <w:rFonts w:ascii="Aptos Narrow" w:hAnsi="Aptos Narrow"/>
          <w:b/>
          <w:color w:val="000000" w:themeColor="text1"/>
        </w:rPr>
        <w:tab/>
      </w:r>
      <w:r w:rsidR="008F5D32" w:rsidRPr="00D12939">
        <w:rPr>
          <w:rFonts w:ascii="Aptos Narrow" w:hAnsi="Aptos Narrow"/>
          <w:b/>
          <w:color w:val="000000" w:themeColor="text1"/>
        </w:rPr>
        <w:tab/>
      </w:r>
      <w:r w:rsidR="008F5D32" w:rsidRPr="00D12939">
        <w:rPr>
          <w:rFonts w:ascii="Aptos Narrow" w:hAnsi="Aptos Narrow"/>
          <w:b/>
          <w:color w:val="000000" w:themeColor="text1"/>
        </w:rPr>
        <w:tab/>
      </w:r>
      <w:r w:rsidR="008F5D32" w:rsidRPr="00D12939">
        <w:rPr>
          <w:rFonts w:ascii="Aptos Narrow" w:hAnsi="Aptos Narrow"/>
          <w:b/>
          <w:color w:val="000000" w:themeColor="text1"/>
        </w:rPr>
        <w:tab/>
      </w:r>
      <w:r w:rsidR="00AF4E31" w:rsidRPr="00D12939">
        <w:rPr>
          <w:rFonts w:ascii="Aptos Narrow" w:hAnsi="Aptos Narrow"/>
          <w:b/>
          <w:color w:val="000000" w:themeColor="text1"/>
        </w:rPr>
        <w:t>30</w:t>
      </w:r>
      <w:r w:rsidR="00E1177A" w:rsidRPr="00D12939">
        <w:rPr>
          <w:rFonts w:ascii="Aptos Narrow" w:hAnsi="Aptos Narrow"/>
          <w:b/>
          <w:color w:val="000000" w:themeColor="text1"/>
        </w:rPr>
        <w:t>%</w:t>
      </w:r>
    </w:p>
    <w:p w14:paraId="7F1062E6" w14:textId="7A973309" w:rsidR="00C80902" w:rsidRPr="00D12939" w:rsidRDefault="00A67B42" w:rsidP="00CA4356">
      <w:pPr>
        <w:autoSpaceDE w:val="0"/>
        <w:autoSpaceDN w:val="0"/>
        <w:adjustRightInd w:val="0"/>
        <w:ind w:left="720" w:firstLine="720"/>
        <w:rPr>
          <w:rFonts w:ascii="Aptos Narrow" w:hAnsi="Aptos Narrow"/>
          <w:bCs/>
          <w:color w:val="000000" w:themeColor="text1"/>
          <w:sz w:val="22"/>
          <w:szCs w:val="22"/>
        </w:rPr>
      </w:pPr>
      <w:r w:rsidRPr="00D12939">
        <w:rPr>
          <w:rFonts w:ascii="Aptos Narrow" w:hAnsi="Aptos Narrow"/>
          <w:bCs/>
          <w:color w:val="000000" w:themeColor="text1"/>
          <w:sz w:val="22"/>
          <w:szCs w:val="22"/>
        </w:rPr>
        <w:t>Articles</w:t>
      </w:r>
      <w:r w:rsidR="00D95E3B" w:rsidRPr="00D12939">
        <w:rPr>
          <w:rFonts w:ascii="Aptos Narrow" w:hAnsi="Aptos Narrow"/>
          <w:bCs/>
          <w:color w:val="000000" w:themeColor="text1"/>
          <w:sz w:val="22"/>
          <w:szCs w:val="22"/>
        </w:rPr>
        <w:t xml:space="preserve">, </w:t>
      </w:r>
      <w:r w:rsidRPr="00D12939">
        <w:rPr>
          <w:rFonts w:ascii="Aptos Narrow" w:hAnsi="Aptos Narrow"/>
          <w:bCs/>
          <w:color w:val="000000" w:themeColor="text1"/>
          <w:sz w:val="22"/>
          <w:szCs w:val="22"/>
        </w:rPr>
        <w:t>Lit chart</w:t>
      </w:r>
      <w:r w:rsidR="00D95E3B" w:rsidRPr="00D12939">
        <w:rPr>
          <w:rFonts w:ascii="Aptos Narrow" w:hAnsi="Aptos Narrow"/>
          <w:bCs/>
          <w:color w:val="000000" w:themeColor="text1"/>
          <w:sz w:val="22"/>
          <w:szCs w:val="22"/>
        </w:rPr>
        <w:t>, and narratives</w:t>
      </w:r>
      <w:r w:rsidR="00C80902" w:rsidRPr="00D12939">
        <w:rPr>
          <w:rFonts w:ascii="Aptos Narrow" w:hAnsi="Aptos Narrow"/>
          <w:bCs/>
          <w:color w:val="000000" w:themeColor="text1"/>
          <w:sz w:val="22"/>
          <w:szCs w:val="22"/>
        </w:rPr>
        <w:tab/>
      </w:r>
      <w:r w:rsidR="00C80902" w:rsidRPr="00D12939">
        <w:rPr>
          <w:rFonts w:ascii="Aptos Narrow" w:hAnsi="Aptos Narrow"/>
          <w:bCs/>
          <w:color w:val="000000" w:themeColor="text1"/>
          <w:sz w:val="22"/>
          <w:szCs w:val="22"/>
        </w:rPr>
        <w:tab/>
      </w:r>
      <w:r w:rsidR="00CA4356" w:rsidRPr="00D12939">
        <w:rPr>
          <w:rFonts w:ascii="Aptos Narrow" w:hAnsi="Aptos Narrow"/>
          <w:bCs/>
          <w:color w:val="000000" w:themeColor="text1"/>
          <w:sz w:val="22"/>
          <w:szCs w:val="22"/>
        </w:rPr>
        <w:tab/>
      </w:r>
      <w:r w:rsidR="009B3912">
        <w:rPr>
          <w:rFonts w:ascii="Aptos Narrow" w:hAnsi="Aptos Narrow"/>
          <w:bCs/>
          <w:color w:val="000000" w:themeColor="text1"/>
          <w:sz w:val="22"/>
          <w:szCs w:val="22"/>
        </w:rPr>
        <w:tab/>
      </w:r>
      <w:r w:rsidR="00C80902" w:rsidRPr="00D12939">
        <w:rPr>
          <w:rFonts w:ascii="Aptos Narrow" w:hAnsi="Aptos Narrow"/>
          <w:bCs/>
          <w:color w:val="000000" w:themeColor="text1"/>
          <w:sz w:val="22"/>
          <w:szCs w:val="22"/>
        </w:rPr>
        <w:t>10%</w:t>
      </w:r>
    </w:p>
    <w:p w14:paraId="32AF1894" w14:textId="4C89E3E2" w:rsidR="00C80902" w:rsidRPr="00D12939" w:rsidRDefault="00D95E3B" w:rsidP="00CA4356">
      <w:pPr>
        <w:autoSpaceDE w:val="0"/>
        <w:autoSpaceDN w:val="0"/>
        <w:adjustRightInd w:val="0"/>
        <w:ind w:left="720" w:firstLine="720"/>
        <w:rPr>
          <w:rFonts w:ascii="Aptos Narrow" w:hAnsi="Aptos Narrow"/>
          <w:bCs/>
          <w:color w:val="000000" w:themeColor="text1"/>
          <w:sz w:val="22"/>
          <w:szCs w:val="22"/>
        </w:rPr>
      </w:pPr>
      <w:r w:rsidRPr="00D12939">
        <w:rPr>
          <w:rFonts w:ascii="Aptos Narrow" w:hAnsi="Aptos Narrow"/>
          <w:bCs/>
          <w:color w:val="000000" w:themeColor="text1"/>
          <w:sz w:val="22"/>
          <w:szCs w:val="22"/>
        </w:rPr>
        <w:t>Draft writing</w:t>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009976C2" w:rsidRPr="00D12939">
        <w:rPr>
          <w:rFonts w:ascii="Aptos Narrow" w:hAnsi="Aptos Narrow"/>
          <w:bCs/>
          <w:color w:val="000000" w:themeColor="text1"/>
          <w:sz w:val="22"/>
          <w:szCs w:val="22"/>
        </w:rPr>
        <w:tab/>
      </w:r>
      <w:r w:rsidR="009976C2" w:rsidRPr="00D12939">
        <w:rPr>
          <w:rFonts w:ascii="Aptos Narrow" w:hAnsi="Aptos Narrow"/>
          <w:bCs/>
          <w:color w:val="000000" w:themeColor="text1"/>
          <w:sz w:val="22"/>
          <w:szCs w:val="22"/>
        </w:rPr>
        <w:tab/>
      </w:r>
      <w:r w:rsidR="009976C2" w:rsidRPr="00D12939">
        <w:rPr>
          <w:rFonts w:ascii="Aptos Narrow" w:hAnsi="Aptos Narrow"/>
          <w:bCs/>
          <w:color w:val="000000" w:themeColor="text1"/>
          <w:sz w:val="22"/>
          <w:szCs w:val="22"/>
        </w:rPr>
        <w:tab/>
      </w:r>
      <w:r w:rsidR="009976C2" w:rsidRPr="00D12939">
        <w:rPr>
          <w:rFonts w:ascii="Aptos Narrow" w:hAnsi="Aptos Narrow"/>
          <w:bCs/>
          <w:color w:val="000000" w:themeColor="text1"/>
          <w:sz w:val="22"/>
          <w:szCs w:val="22"/>
        </w:rPr>
        <w:tab/>
        <w:t>10</w:t>
      </w:r>
      <w:r w:rsidR="00DF1E1D" w:rsidRPr="00D12939">
        <w:rPr>
          <w:rFonts w:ascii="Aptos Narrow" w:hAnsi="Aptos Narrow"/>
          <w:bCs/>
          <w:color w:val="000000" w:themeColor="text1"/>
          <w:sz w:val="22"/>
          <w:szCs w:val="22"/>
        </w:rPr>
        <w:t>%</w:t>
      </w:r>
    </w:p>
    <w:p w14:paraId="2F294BD3" w14:textId="0D9B2798" w:rsidR="003C2EA5" w:rsidRPr="00D12939" w:rsidRDefault="00D95E3B" w:rsidP="00CA4356">
      <w:pPr>
        <w:autoSpaceDE w:val="0"/>
        <w:autoSpaceDN w:val="0"/>
        <w:adjustRightInd w:val="0"/>
        <w:ind w:left="720" w:firstLine="720"/>
        <w:rPr>
          <w:rFonts w:ascii="Aptos Narrow" w:hAnsi="Aptos Narrow"/>
          <w:bCs/>
          <w:color w:val="000000" w:themeColor="text1"/>
          <w:sz w:val="22"/>
          <w:szCs w:val="22"/>
        </w:rPr>
      </w:pPr>
      <w:r w:rsidRPr="00D12939">
        <w:rPr>
          <w:rFonts w:ascii="Aptos Narrow" w:hAnsi="Aptos Narrow"/>
          <w:bCs/>
          <w:color w:val="000000" w:themeColor="text1"/>
          <w:sz w:val="22"/>
          <w:szCs w:val="22"/>
        </w:rPr>
        <w:t>Final paper</w:t>
      </w:r>
      <w:r w:rsidRPr="00D12939">
        <w:rPr>
          <w:rFonts w:ascii="Aptos Narrow" w:hAnsi="Aptos Narrow"/>
          <w:bCs/>
          <w:color w:val="000000" w:themeColor="text1"/>
          <w:sz w:val="22"/>
          <w:szCs w:val="22"/>
        </w:rPr>
        <w:tab/>
      </w:r>
      <w:r w:rsidR="00DF1E1D" w:rsidRPr="00D12939">
        <w:rPr>
          <w:rFonts w:ascii="Aptos Narrow" w:hAnsi="Aptos Narrow"/>
          <w:bCs/>
          <w:color w:val="000000" w:themeColor="text1"/>
          <w:sz w:val="22"/>
          <w:szCs w:val="22"/>
        </w:rPr>
        <w:tab/>
      </w:r>
      <w:r w:rsidR="00DF1E1D" w:rsidRPr="00D12939">
        <w:rPr>
          <w:rFonts w:ascii="Aptos Narrow" w:hAnsi="Aptos Narrow"/>
          <w:bCs/>
          <w:color w:val="000000" w:themeColor="text1"/>
          <w:sz w:val="22"/>
          <w:szCs w:val="22"/>
        </w:rPr>
        <w:tab/>
      </w:r>
      <w:r w:rsidR="00DF1E1D" w:rsidRPr="00D12939">
        <w:rPr>
          <w:rFonts w:ascii="Aptos Narrow" w:hAnsi="Aptos Narrow"/>
          <w:bCs/>
          <w:color w:val="000000" w:themeColor="text1"/>
          <w:sz w:val="22"/>
          <w:szCs w:val="22"/>
        </w:rPr>
        <w:tab/>
      </w:r>
      <w:r w:rsidR="00DF1E1D" w:rsidRPr="00D12939">
        <w:rPr>
          <w:rFonts w:ascii="Aptos Narrow" w:hAnsi="Aptos Narrow"/>
          <w:bCs/>
          <w:color w:val="000000" w:themeColor="text1"/>
          <w:sz w:val="22"/>
          <w:szCs w:val="22"/>
        </w:rPr>
        <w:tab/>
      </w:r>
      <w:r w:rsidR="00DF1E1D" w:rsidRPr="00D12939">
        <w:rPr>
          <w:rFonts w:ascii="Aptos Narrow" w:hAnsi="Aptos Narrow"/>
          <w:bCs/>
          <w:color w:val="000000" w:themeColor="text1"/>
          <w:sz w:val="22"/>
          <w:szCs w:val="22"/>
        </w:rPr>
        <w:tab/>
        <w:t>10%</w:t>
      </w:r>
    </w:p>
    <w:p w14:paraId="7EC25E34" w14:textId="56230935" w:rsidR="00334D72" w:rsidRPr="00D12939" w:rsidRDefault="00D2258B" w:rsidP="00643B1C">
      <w:pPr>
        <w:autoSpaceDE w:val="0"/>
        <w:autoSpaceDN w:val="0"/>
        <w:adjustRightInd w:val="0"/>
        <w:ind w:left="720"/>
        <w:rPr>
          <w:rFonts w:ascii="Aptos Narrow" w:hAnsi="Aptos Narrow"/>
          <w:b/>
          <w:color w:val="000000" w:themeColor="text1"/>
          <w:sz w:val="28"/>
          <w:szCs w:val="28"/>
        </w:rPr>
      </w:pP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Cs/>
          <w:color w:val="000000" w:themeColor="text1"/>
          <w:sz w:val="22"/>
          <w:szCs w:val="22"/>
        </w:rPr>
        <w:tab/>
      </w:r>
      <w:r w:rsidRPr="00D12939">
        <w:rPr>
          <w:rFonts w:ascii="Aptos Narrow" w:hAnsi="Aptos Narrow"/>
          <w:b/>
          <w:color w:val="000000" w:themeColor="text1"/>
        </w:rPr>
        <w:tab/>
      </w:r>
    </w:p>
    <w:p w14:paraId="73D950A8" w14:textId="5F6D4A25" w:rsidR="00EE3E2C" w:rsidRPr="00D12939" w:rsidRDefault="00EE3E2C" w:rsidP="00F8047F">
      <w:pPr>
        <w:pStyle w:val="Heading2"/>
      </w:pPr>
      <w:r w:rsidRPr="00D12939">
        <w:t>Late W</w:t>
      </w:r>
      <w:r w:rsidR="00D77ADD" w:rsidRPr="00D12939">
        <w:t>ork</w:t>
      </w:r>
    </w:p>
    <w:p w14:paraId="5A2C5473" w14:textId="213A5E0E" w:rsidR="00D77ADD" w:rsidRPr="00D12939" w:rsidRDefault="00B54600" w:rsidP="0053594F">
      <w:pPr>
        <w:autoSpaceDE w:val="0"/>
        <w:autoSpaceDN w:val="0"/>
        <w:adjustRightInd w:val="0"/>
        <w:rPr>
          <w:rFonts w:ascii="Aptos Narrow" w:eastAsia="Baskerville Old Face" w:hAnsi="Aptos Narrow"/>
          <w:bCs/>
          <w:color w:val="000000" w:themeColor="text1"/>
        </w:rPr>
      </w:pPr>
      <w:r w:rsidRPr="00D12939">
        <w:rPr>
          <w:rFonts w:ascii="Aptos Narrow" w:hAnsi="Aptos Narrow"/>
          <w:b/>
          <w:color w:val="000000" w:themeColor="text1"/>
        </w:rPr>
        <w:t>Due to the nature of certain assignments, a grace period may</w:t>
      </w:r>
      <w:r w:rsidR="006C10DC" w:rsidRPr="00D12939">
        <w:rPr>
          <w:rFonts w:ascii="Aptos Narrow" w:hAnsi="Aptos Narrow"/>
          <w:b/>
          <w:color w:val="000000" w:themeColor="text1"/>
        </w:rPr>
        <w:t xml:space="preserve"> or may</w:t>
      </w:r>
      <w:r w:rsidRPr="00D12939">
        <w:rPr>
          <w:rFonts w:ascii="Aptos Narrow" w:hAnsi="Aptos Narrow"/>
          <w:b/>
          <w:color w:val="000000" w:themeColor="text1"/>
        </w:rPr>
        <w:t xml:space="preserve"> not be given at the instructor’s discretion.</w:t>
      </w:r>
      <w:r w:rsidR="004A7738" w:rsidRPr="00D12939">
        <w:rPr>
          <w:rFonts w:ascii="Aptos Narrow" w:hAnsi="Aptos Narrow"/>
          <w:b/>
          <w:color w:val="000000" w:themeColor="text1"/>
        </w:rPr>
        <w:t xml:space="preserve"> </w:t>
      </w:r>
      <w:r w:rsidR="002426A5" w:rsidRPr="00D12939">
        <w:rPr>
          <w:rFonts w:ascii="Aptos Narrow" w:hAnsi="Aptos Narrow"/>
          <w:bCs/>
          <w:color w:val="000000" w:themeColor="text1"/>
        </w:rPr>
        <w:t xml:space="preserve">I recognize that </w:t>
      </w:r>
      <w:r w:rsidR="005B1B21" w:rsidRPr="00D12939">
        <w:rPr>
          <w:rFonts w:ascii="Aptos Narrow" w:hAnsi="Aptos Narrow"/>
          <w:bCs/>
          <w:color w:val="000000" w:themeColor="text1"/>
        </w:rPr>
        <w:t>particular</w:t>
      </w:r>
      <w:r w:rsidR="002426A5" w:rsidRPr="00D12939">
        <w:rPr>
          <w:rFonts w:ascii="Aptos Narrow" w:hAnsi="Aptos Narrow"/>
          <w:bCs/>
          <w:color w:val="000000" w:themeColor="text1"/>
        </w:rPr>
        <w:t xml:space="preserve"> </w:t>
      </w:r>
      <w:r w:rsidR="004C5FBF" w:rsidRPr="00D12939">
        <w:rPr>
          <w:rFonts w:ascii="Aptos Narrow" w:hAnsi="Aptos Narrow"/>
          <w:bCs/>
          <w:color w:val="000000" w:themeColor="text1"/>
        </w:rPr>
        <w:t>circumstances</w:t>
      </w:r>
      <w:r w:rsidR="002426A5" w:rsidRPr="00D12939">
        <w:rPr>
          <w:rFonts w:ascii="Aptos Narrow" w:hAnsi="Aptos Narrow"/>
          <w:bCs/>
          <w:color w:val="000000" w:themeColor="text1"/>
        </w:rPr>
        <w:t xml:space="preserve"> or hardships may arise that</w:t>
      </w:r>
      <w:r w:rsidR="0092446C" w:rsidRPr="00D12939">
        <w:rPr>
          <w:rFonts w:ascii="Aptos Narrow" w:hAnsi="Aptos Narrow"/>
          <w:bCs/>
          <w:color w:val="000000" w:themeColor="text1"/>
        </w:rPr>
        <w:t xml:space="preserve"> might cause students to be unable to submit assignments on time. In these cases, please contact me in advance </w:t>
      </w:r>
      <w:r w:rsidR="004C5FBF" w:rsidRPr="00D12939">
        <w:rPr>
          <w:rFonts w:ascii="Aptos Narrow" w:hAnsi="Aptos Narrow"/>
          <w:bCs/>
          <w:color w:val="000000" w:themeColor="text1"/>
        </w:rPr>
        <w:t xml:space="preserve">to see if an arrangement can be made. </w:t>
      </w:r>
    </w:p>
    <w:p w14:paraId="5861C731" w14:textId="2433BF31" w:rsidR="00366684" w:rsidRPr="00D12939" w:rsidRDefault="00366684">
      <w:pPr>
        <w:widowControl w:val="0"/>
        <w:rPr>
          <w:rFonts w:ascii="Aptos Narrow" w:hAnsi="Aptos Narrow"/>
          <w:b/>
          <w:color w:val="000000" w:themeColor="text1"/>
          <w:u w:val="single"/>
        </w:rPr>
      </w:pPr>
    </w:p>
    <w:p w14:paraId="78CCAAF1" w14:textId="77777777" w:rsidR="00EE3E2C" w:rsidRPr="00D12939" w:rsidRDefault="00EE3E2C" w:rsidP="00F8047F">
      <w:pPr>
        <w:pStyle w:val="Heading2"/>
      </w:pPr>
      <w:r w:rsidRPr="00D12939">
        <w:t>Assignments</w:t>
      </w:r>
    </w:p>
    <w:p w14:paraId="3DE2753C" w14:textId="6488A94C" w:rsidR="00ED0493" w:rsidRPr="00D12939" w:rsidRDefault="00EE3E2C" w:rsidP="00ED0493">
      <w:pPr>
        <w:pStyle w:val="ListParagraph"/>
        <w:numPr>
          <w:ilvl w:val="0"/>
          <w:numId w:val="26"/>
        </w:numPr>
        <w:autoSpaceDE w:val="0"/>
        <w:autoSpaceDN w:val="0"/>
        <w:adjustRightInd w:val="0"/>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Assignments will be </w:t>
      </w:r>
      <w:r w:rsidR="00DB170F" w:rsidRPr="00D12939">
        <w:rPr>
          <w:rFonts w:ascii="Aptos Narrow" w:hAnsi="Aptos Narrow" w:cs="Times New Roman"/>
          <w:color w:val="000000" w:themeColor="text1"/>
          <w:sz w:val="24"/>
          <w:szCs w:val="24"/>
        </w:rPr>
        <w:t xml:space="preserve">discussed in class and </w:t>
      </w:r>
      <w:r w:rsidRPr="00D12939">
        <w:rPr>
          <w:rFonts w:ascii="Aptos Narrow" w:hAnsi="Aptos Narrow" w:cs="Times New Roman"/>
          <w:color w:val="000000" w:themeColor="text1"/>
          <w:sz w:val="24"/>
          <w:szCs w:val="24"/>
        </w:rPr>
        <w:t xml:space="preserve">posted on </w:t>
      </w:r>
      <w:r w:rsidR="0042756B" w:rsidRPr="00D12939">
        <w:rPr>
          <w:rFonts w:ascii="Aptos Narrow" w:hAnsi="Aptos Narrow" w:cs="Times New Roman"/>
          <w:color w:val="000000" w:themeColor="text1"/>
          <w:sz w:val="24"/>
          <w:szCs w:val="24"/>
        </w:rPr>
        <w:t>Brightspace (D2L)</w:t>
      </w:r>
      <w:r w:rsidRPr="00D12939">
        <w:rPr>
          <w:rFonts w:ascii="Aptos Narrow" w:hAnsi="Aptos Narrow" w:cs="Times New Roman"/>
          <w:color w:val="000000" w:themeColor="text1"/>
          <w:sz w:val="24"/>
          <w:szCs w:val="24"/>
        </w:rPr>
        <w:t xml:space="preserve"> </w:t>
      </w:r>
      <w:r w:rsidR="00DB170F" w:rsidRPr="00D12939">
        <w:rPr>
          <w:rFonts w:ascii="Aptos Narrow" w:hAnsi="Aptos Narrow" w:cs="Times New Roman"/>
          <w:color w:val="000000" w:themeColor="text1"/>
          <w:sz w:val="24"/>
          <w:szCs w:val="24"/>
        </w:rPr>
        <w:t>with</w:t>
      </w:r>
      <w:r w:rsidRPr="00D12939">
        <w:rPr>
          <w:rFonts w:ascii="Aptos Narrow" w:hAnsi="Aptos Narrow" w:cs="Times New Roman"/>
          <w:color w:val="000000" w:themeColor="text1"/>
          <w:sz w:val="24"/>
          <w:szCs w:val="24"/>
        </w:rPr>
        <w:t xml:space="preserve"> relevant descripti</w:t>
      </w:r>
      <w:r w:rsidR="00DB170F" w:rsidRPr="00D12939">
        <w:rPr>
          <w:rFonts w:ascii="Aptos Narrow" w:hAnsi="Aptos Narrow" w:cs="Times New Roman"/>
          <w:color w:val="000000" w:themeColor="text1"/>
          <w:sz w:val="24"/>
          <w:szCs w:val="24"/>
        </w:rPr>
        <w:t>ons</w:t>
      </w:r>
      <w:r w:rsidR="004E6E28" w:rsidRPr="00D12939">
        <w:rPr>
          <w:rFonts w:ascii="Aptos Narrow" w:hAnsi="Aptos Narrow" w:cs="Times New Roman"/>
          <w:color w:val="000000" w:themeColor="text1"/>
          <w:sz w:val="24"/>
          <w:szCs w:val="24"/>
        </w:rPr>
        <w:t>.</w:t>
      </w:r>
      <w:r w:rsidR="00DB170F" w:rsidRPr="00D12939">
        <w:rPr>
          <w:rFonts w:ascii="Aptos Narrow" w:hAnsi="Aptos Narrow" w:cs="Times New Roman"/>
          <w:color w:val="000000" w:themeColor="text1"/>
          <w:sz w:val="24"/>
          <w:szCs w:val="24"/>
        </w:rPr>
        <w:t xml:space="preserve"> </w:t>
      </w:r>
      <w:r w:rsidR="006C10DC" w:rsidRPr="00D12939">
        <w:rPr>
          <w:rFonts w:ascii="Aptos Narrow" w:hAnsi="Aptos Narrow" w:cs="Times New Roman"/>
          <w:color w:val="000000" w:themeColor="text1"/>
          <w:sz w:val="24"/>
          <w:szCs w:val="24"/>
        </w:rPr>
        <w:t xml:space="preserve">You may complete </w:t>
      </w:r>
      <w:r w:rsidR="00141134" w:rsidRPr="00D12939">
        <w:rPr>
          <w:rFonts w:ascii="Aptos Narrow" w:hAnsi="Aptos Narrow" w:cs="Times New Roman"/>
          <w:color w:val="000000" w:themeColor="text1"/>
          <w:sz w:val="24"/>
          <w:szCs w:val="24"/>
        </w:rPr>
        <w:t xml:space="preserve">some of </w:t>
      </w:r>
      <w:r w:rsidR="006C10DC" w:rsidRPr="00D12939">
        <w:rPr>
          <w:rFonts w:ascii="Aptos Narrow" w:hAnsi="Aptos Narrow" w:cs="Times New Roman"/>
          <w:color w:val="000000" w:themeColor="text1"/>
          <w:sz w:val="24"/>
          <w:szCs w:val="24"/>
        </w:rPr>
        <w:t>these assignments in English/Spanish/mixture</w:t>
      </w:r>
      <w:r w:rsidR="00141134" w:rsidRPr="00D12939">
        <w:rPr>
          <w:rFonts w:ascii="Aptos Narrow" w:hAnsi="Aptos Narrow" w:cs="Times New Roman"/>
          <w:color w:val="000000" w:themeColor="text1"/>
          <w:sz w:val="24"/>
          <w:szCs w:val="24"/>
        </w:rPr>
        <w:t xml:space="preserve">. </w:t>
      </w:r>
      <w:r w:rsidR="00887589" w:rsidRPr="00D12939">
        <w:rPr>
          <w:rFonts w:ascii="Aptos Narrow" w:hAnsi="Aptos Narrow" w:cs="Times New Roman"/>
          <w:color w:val="000000" w:themeColor="text1"/>
          <w:sz w:val="24"/>
          <w:szCs w:val="24"/>
        </w:rPr>
        <w:t>The only two assignments required in monolingual (English or Spanish) format are the diversity/inclusion statement and the final project. All other assignments can be English/Spanish mixed or monolingual.</w:t>
      </w:r>
    </w:p>
    <w:p w14:paraId="0EA71FE8" w14:textId="4E9A7B12" w:rsidR="00ED0493" w:rsidRPr="00D12939" w:rsidRDefault="004E6E28" w:rsidP="00ED0493">
      <w:pPr>
        <w:pStyle w:val="ListParagraph"/>
        <w:numPr>
          <w:ilvl w:val="0"/>
          <w:numId w:val="26"/>
        </w:numPr>
        <w:autoSpaceDE w:val="0"/>
        <w:autoSpaceDN w:val="0"/>
        <w:adjustRightInd w:val="0"/>
        <w:rPr>
          <w:rFonts w:ascii="Aptos Narrow" w:eastAsia="Baskerville Old Face" w:hAnsi="Aptos Narrow" w:cs="Times New Roman"/>
          <w:color w:val="000000" w:themeColor="text1"/>
          <w:sz w:val="24"/>
          <w:szCs w:val="24"/>
        </w:rPr>
      </w:pPr>
      <w:r w:rsidRPr="00D12939">
        <w:rPr>
          <w:rFonts w:ascii="Aptos Narrow" w:hAnsi="Aptos Narrow" w:cs="Times New Roman"/>
          <w:color w:val="000000" w:themeColor="text1"/>
          <w:sz w:val="24"/>
          <w:szCs w:val="24"/>
        </w:rPr>
        <w:t>N</w:t>
      </w:r>
      <w:r w:rsidR="00DB170F" w:rsidRPr="00D12939">
        <w:rPr>
          <w:rFonts w:ascii="Aptos Narrow" w:hAnsi="Aptos Narrow" w:cs="Times New Roman"/>
          <w:color w:val="000000" w:themeColor="text1"/>
          <w:sz w:val="24"/>
          <w:szCs w:val="24"/>
        </w:rPr>
        <w:t>ecessary rubrics</w:t>
      </w:r>
      <w:r w:rsidRPr="00D12939">
        <w:rPr>
          <w:rFonts w:ascii="Aptos Narrow" w:hAnsi="Aptos Narrow" w:cs="Times New Roman"/>
          <w:color w:val="000000" w:themeColor="text1"/>
          <w:sz w:val="24"/>
          <w:szCs w:val="24"/>
        </w:rPr>
        <w:t xml:space="preserve"> will either be posted with the assignment itself or available on </w:t>
      </w:r>
      <w:r w:rsidR="0042756B" w:rsidRPr="00D12939">
        <w:rPr>
          <w:rFonts w:ascii="Aptos Narrow" w:hAnsi="Aptos Narrow" w:cs="Times New Roman"/>
          <w:color w:val="000000" w:themeColor="text1"/>
          <w:sz w:val="24"/>
          <w:szCs w:val="24"/>
        </w:rPr>
        <w:t>Brightspace (D2L)</w:t>
      </w:r>
      <w:r w:rsidR="00EE3E2C" w:rsidRPr="00D12939">
        <w:rPr>
          <w:rFonts w:ascii="Aptos Narrow" w:hAnsi="Aptos Narrow" w:cs="Times New Roman"/>
          <w:color w:val="000000" w:themeColor="text1"/>
          <w:sz w:val="24"/>
          <w:szCs w:val="24"/>
        </w:rPr>
        <w:t xml:space="preserve">. </w:t>
      </w:r>
      <w:r w:rsidR="00FE6031" w:rsidRPr="00D12939">
        <w:rPr>
          <w:rFonts w:ascii="Aptos Narrow" w:eastAsia="Baskerville Old Face" w:hAnsi="Aptos Narrow" w:cs="Times New Roman"/>
          <w:color w:val="000000" w:themeColor="text1"/>
          <w:sz w:val="24"/>
          <w:szCs w:val="24"/>
        </w:rPr>
        <w:t xml:space="preserve">Assignments will be submitted to </w:t>
      </w:r>
      <w:r w:rsidR="0042756B" w:rsidRPr="00D12939">
        <w:rPr>
          <w:rFonts w:ascii="Aptos Narrow" w:eastAsia="Baskerville Old Face" w:hAnsi="Aptos Narrow" w:cs="Times New Roman"/>
          <w:color w:val="000000" w:themeColor="text1"/>
          <w:sz w:val="24"/>
          <w:szCs w:val="24"/>
        </w:rPr>
        <w:t>Brightspace (D2L)</w:t>
      </w:r>
      <w:r w:rsidR="00FE6031" w:rsidRPr="00D12939">
        <w:rPr>
          <w:rFonts w:ascii="Aptos Narrow" w:eastAsia="Baskerville Old Face" w:hAnsi="Aptos Narrow" w:cs="Times New Roman"/>
          <w:color w:val="000000" w:themeColor="text1"/>
          <w:sz w:val="24"/>
          <w:szCs w:val="24"/>
        </w:rPr>
        <w:t xml:space="preserve"> or brought to class as appropriate. </w:t>
      </w:r>
    </w:p>
    <w:p w14:paraId="5EC6CE98" w14:textId="44D76BF3" w:rsidR="00EE3E2C" w:rsidRPr="00D12939" w:rsidRDefault="00FE6031" w:rsidP="00ED0493">
      <w:pPr>
        <w:pStyle w:val="ListParagraph"/>
        <w:numPr>
          <w:ilvl w:val="0"/>
          <w:numId w:val="26"/>
        </w:numPr>
        <w:autoSpaceDE w:val="0"/>
        <w:autoSpaceDN w:val="0"/>
        <w:adjustRightInd w:val="0"/>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Unless otherwise specified, all written assignments must be submitted as </w:t>
      </w:r>
      <w:r w:rsidR="006C10DC" w:rsidRPr="00D12939">
        <w:rPr>
          <w:rFonts w:ascii="Aptos Narrow" w:hAnsi="Aptos Narrow" w:cs="Times New Roman"/>
          <w:color w:val="000000" w:themeColor="text1"/>
          <w:sz w:val="24"/>
          <w:szCs w:val="24"/>
        </w:rPr>
        <w:t>Word</w:t>
      </w:r>
      <w:r w:rsidRPr="00D12939">
        <w:rPr>
          <w:rFonts w:ascii="Aptos Narrow" w:hAnsi="Aptos Narrow" w:cs="Times New Roman"/>
          <w:color w:val="000000" w:themeColor="text1"/>
          <w:sz w:val="24"/>
          <w:szCs w:val="24"/>
        </w:rPr>
        <w:t xml:space="preserve"> documents (.doc or .docx)</w:t>
      </w:r>
      <w:r w:rsidR="00234A9C" w:rsidRPr="00D12939">
        <w:rPr>
          <w:rFonts w:ascii="Aptos Narrow" w:hAnsi="Aptos Narrow" w:cs="Times New Roman"/>
          <w:color w:val="000000" w:themeColor="text1"/>
          <w:sz w:val="24"/>
          <w:szCs w:val="24"/>
        </w:rPr>
        <w:t xml:space="preserve"> or PDFs</w:t>
      </w:r>
      <w:r w:rsidRPr="00D12939">
        <w:rPr>
          <w:rFonts w:ascii="Aptos Narrow" w:hAnsi="Aptos Narrow" w:cs="Times New Roman"/>
          <w:color w:val="000000" w:themeColor="text1"/>
          <w:sz w:val="24"/>
          <w:szCs w:val="24"/>
        </w:rPr>
        <w:t xml:space="preserve">. </w:t>
      </w:r>
      <w:r w:rsidRPr="00D12939">
        <w:rPr>
          <w:rFonts w:ascii="Aptos Narrow" w:hAnsi="Aptos Narrow" w:cs="Times New Roman"/>
          <w:b/>
          <w:color w:val="000000" w:themeColor="text1"/>
          <w:sz w:val="24"/>
          <w:szCs w:val="24"/>
        </w:rPr>
        <w:t>Other formats will not be accepted for credit.</w:t>
      </w:r>
      <w:r w:rsidRPr="00D12939">
        <w:rPr>
          <w:rFonts w:ascii="Aptos Narrow" w:hAnsi="Aptos Narrow" w:cs="Times New Roman"/>
          <w:color w:val="000000" w:themeColor="text1"/>
          <w:sz w:val="24"/>
          <w:szCs w:val="24"/>
        </w:rPr>
        <w:t xml:space="preserve"> </w:t>
      </w:r>
      <w:r w:rsidRPr="00D12939">
        <w:rPr>
          <w:rFonts w:ascii="Aptos Narrow" w:hAnsi="Aptos Narrow" w:cs="Times New Roman"/>
          <w:b/>
          <w:color w:val="000000" w:themeColor="text1"/>
          <w:sz w:val="24"/>
          <w:szCs w:val="24"/>
        </w:rPr>
        <w:t xml:space="preserve">A 10% deduction </w:t>
      </w:r>
      <w:r w:rsidR="004A7738" w:rsidRPr="00D12939">
        <w:rPr>
          <w:rFonts w:ascii="Aptos Narrow" w:hAnsi="Aptos Narrow" w:cs="Times New Roman"/>
          <w:b/>
          <w:color w:val="000000" w:themeColor="text1"/>
          <w:sz w:val="24"/>
          <w:szCs w:val="24"/>
        </w:rPr>
        <w:t>may</w:t>
      </w:r>
      <w:r w:rsidRPr="00D12939">
        <w:rPr>
          <w:rFonts w:ascii="Aptos Narrow" w:hAnsi="Aptos Narrow" w:cs="Times New Roman"/>
          <w:b/>
          <w:color w:val="000000" w:themeColor="text1"/>
          <w:sz w:val="24"/>
          <w:szCs w:val="24"/>
        </w:rPr>
        <w:t xml:space="preserve"> apply for any assignment not submitted in the proper </w:t>
      </w:r>
      <w:r w:rsidR="005B1B21" w:rsidRPr="00D12939">
        <w:rPr>
          <w:rFonts w:ascii="Aptos Narrow" w:hAnsi="Aptos Narrow" w:cs="Times New Roman"/>
          <w:b/>
          <w:color w:val="000000" w:themeColor="text1"/>
          <w:sz w:val="24"/>
          <w:szCs w:val="24"/>
        </w:rPr>
        <w:t>form</w:t>
      </w:r>
      <w:r w:rsidRPr="00D12939">
        <w:rPr>
          <w:rFonts w:ascii="Aptos Narrow" w:hAnsi="Aptos Narrow" w:cs="Times New Roman"/>
          <w:b/>
          <w:color w:val="000000" w:themeColor="text1"/>
          <w:sz w:val="24"/>
          <w:szCs w:val="24"/>
        </w:rPr>
        <w:t xml:space="preserve">. </w:t>
      </w:r>
      <w:r w:rsidRPr="00D12939">
        <w:rPr>
          <w:rFonts w:ascii="Aptos Narrow" w:hAnsi="Aptos Narrow" w:cs="Times New Roman"/>
          <w:color w:val="000000" w:themeColor="text1"/>
          <w:sz w:val="24"/>
          <w:szCs w:val="24"/>
        </w:rPr>
        <w:t xml:space="preserve">All assignments are due at </w:t>
      </w:r>
      <w:r w:rsidR="00234A9C" w:rsidRPr="00D12939">
        <w:rPr>
          <w:rFonts w:ascii="Aptos Narrow" w:hAnsi="Aptos Narrow" w:cs="Times New Roman"/>
          <w:color w:val="000000" w:themeColor="text1"/>
          <w:sz w:val="24"/>
          <w:szCs w:val="24"/>
        </w:rPr>
        <w:t xml:space="preserve">the </w:t>
      </w:r>
      <w:r w:rsidRPr="00D12939">
        <w:rPr>
          <w:rFonts w:ascii="Aptos Narrow" w:hAnsi="Aptos Narrow" w:cs="Times New Roman"/>
          <w:color w:val="000000" w:themeColor="text1"/>
          <w:sz w:val="24"/>
          <w:szCs w:val="24"/>
        </w:rPr>
        <w:t>assigned</w:t>
      </w:r>
      <w:r w:rsidR="0063245D" w:rsidRPr="00D12939">
        <w:rPr>
          <w:rFonts w:ascii="Aptos Narrow" w:hAnsi="Aptos Narrow" w:cs="Times New Roman"/>
          <w:color w:val="000000" w:themeColor="text1"/>
          <w:sz w:val="24"/>
          <w:szCs w:val="24"/>
        </w:rPr>
        <w:t xml:space="preserve"> date and time</w:t>
      </w:r>
      <w:r w:rsidRPr="00D12939">
        <w:rPr>
          <w:rFonts w:ascii="Aptos Narrow" w:hAnsi="Aptos Narrow" w:cs="Times New Roman"/>
          <w:color w:val="000000" w:themeColor="text1"/>
          <w:sz w:val="24"/>
          <w:szCs w:val="24"/>
        </w:rPr>
        <w:t xml:space="preserve"> unless otherwise indicated. See or email the instructor </w:t>
      </w:r>
      <w:r w:rsidRPr="00D12939">
        <w:rPr>
          <w:rFonts w:ascii="Aptos Narrow" w:hAnsi="Aptos Narrow" w:cs="Times New Roman"/>
          <w:b/>
          <w:color w:val="000000" w:themeColor="text1"/>
          <w:sz w:val="24"/>
          <w:szCs w:val="24"/>
        </w:rPr>
        <w:t>in advance of the assignment due date</w:t>
      </w:r>
      <w:r w:rsidRPr="00D12939">
        <w:rPr>
          <w:rFonts w:ascii="Aptos Narrow" w:hAnsi="Aptos Narrow" w:cs="Times New Roman"/>
          <w:color w:val="000000" w:themeColor="text1"/>
          <w:sz w:val="24"/>
          <w:szCs w:val="24"/>
        </w:rPr>
        <w:t xml:space="preserve"> if you have any questions.</w:t>
      </w:r>
      <w:r w:rsidR="00475DEC" w:rsidRPr="00D12939">
        <w:rPr>
          <w:rFonts w:ascii="Aptos Narrow" w:hAnsi="Aptos Narrow" w:cs="Times New Roman"/>
          <w:color w:val="000000" w:themeColor="text1"/>
          <w:sz w:val="24"/>
          <w:szCs w:val="24"/>
        </w:rPr>
        <w:t xml:space="preserve"> </w:t>
      </w:r>
    </w:p>
    <w:p w14:paraId="3A65F79C" w14:textId="2BCA94ED" w:rsidR="004A21E8" w:rsidRPr="00D12939" w:rsidRDefault="004A21E8" w:rsidP="004A21E8">
      <w:pPr>
        <w:tabs>
          <w:tab w:val="left" w:pos="2265"/>
        </w:tabs>
        <w:rPr>
          <w:rFonts w:ascii="Aptos Narrow" w:hAnsi="Aptos Narrow"/>
          <w:color w:val="000000" w:themeColor="text1"/>
        </w:rPr>
      </w:pPr>
    </w:p>
    <w:p w14:paraId="27EB7DF8" w14:textId="77777777" w:rsidR="004621A8" w:rsidRPr="00D12939" w:rsidRDefault="004621A8" w:rsidP="004621A8">
      <w:pPr>
        <w:autoSpaceDE w:val="0"/>
        <w:autoSpaceDN w:val="0"/>
        <w:adjustRightInd w:val="0"/>
        <w:ind w:right="-90"/>
        <w:rPr>
          <w:rFonts w:ascii="Aptos Narrow" w:hAnsi="Aptos Narrow"/>
          <w:color w:val="000000" w:themeColor="text1"/>
          <w:sz w:val="6"/>
          <w:szCs w:val="6"/>
        </w:rPr>
      </w:pPr>
    </w:p>
    <w:p w14:paraId="0A2AD82A" w14:textId="43D1859E" w:rsidR="00EE61A2" w:rsidRPr="00D12939" w:rsidRDefault="00EE61A2" w:rsidP="00C84F88">
      <w:pPr>
        <w:pStyle w:val="Heading1"/>
      </w:pPr>
      <w:r w:rsidRPr="00D12939">
        <w:t>Assignment Descriptions</w:t>
      </w:r>
    </w:p>
    <w:p w14:paraId="1A159E33" w14:textId="76A067CA" w:rsidR="00DD4E62" w:rsidRPr="00D12939" w:rsidRDefault="00405379" w:rsidP="00C84F88">
      <w:pPr>
        <w:pStyle w:val="Heading2"/>
        <w:numPr>
          <w:ilvl w:val="0"/>
          <w:numId w:val="42"/>
        </w:numPr>
      </w:pPr>
      <w:r w:rsidRPr="00D12939">
        <w:t>Module Reflections</w:t>
      </w:r>
      <w:r w:rsidR="00DD4E62" w:rsidRPr="00D12939">
        <w:t xml:space="preserve">: </w:t>
      </w:r>
    </w:p>
    <w:p w14:paraId="4A62D262" w14:textId="48A048A2" w:rsidR="00DD4E62" w:rsidRPr="00D12939" w:rsidRDefault="00405379" w:rsidP="00DD4E62">
      <w:pPr>
        <w:pStyle w:val="ListParagraph"/>
        <w:autoSpaceDE w:val="0"/>
        <w:autoSpaceDN w:val="0"/>
        <w:adjustRightInd w:val="0"/>
        <w:ind w:left="720" w:right="-90"/>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To document </w:t>
      </w:r>
      <w:r w:rsidR="00C03E5E" w:rsidRPr="00D12939">
        <w:rPr>
          <w:rFonts w:ascii="Aptos Narrow" w:hAnsi="Aptos Narrow" w:cs="Times New Roman"/>
          <w:color w:val="000000" w:themeColor="text1"/>
          <w:sz w:val="24"/>
          <w:szCs w:val="24"/>
        </w:rPr>
        <w:t>their</w:t>
      </w:r>
      <w:r w:rsidR="000D16BF" w:rsidRPr="00D12939">
        <w:rPr>
          <w:rFonts w:ascii="Aptos Narrow" w:hAnsi="Aptos Narrow" w:cs="Times New Roman"/>
          <w:color w:val="000000" w:themeColor="text1"/>
          <w:sz w:val="24"/>
          <w:szCs w:val="24"/>
        </w:rPr>
        <w:t xml:space="preserve"> thoughts and think deeper about </w:t>
      </w:r>
      <w:r w:rsidR="00A27F40" w:rsidRPr="00D12939">
        <w:rPr>
          <w:rFonts w:ascii="Aptos Narrow" w:hAnsi="Aptos Narrow" w:cs="Times New Roman"/>
          <w:color w:val="000000" w:themeColor="text1"/>
          <w:sz w:val="24"/>
          <w:szCs w:val="24"/>
        </w:rPr>
        <w:t xml:space="preserve">course </w:t>
      </w:r>
      <w:r w:rsidR="000D16BF" w:rsidRPr="00D12939">
        <w:rPr>
          <w:rFonts w:ascii="Aptos Narrow" w:hAnsi="Aptos Narrow" w:cs="Times New Roman"/>
          <w:color w:val="000000" w:themeColor="text1"/>
          <w:sz w:val="24"/>
          <w:szCs w:val="24"/>
        </w:rPr>
        <w:t>topic</w:t>
      </w:r>
      <w:r w:rsidR="00A27F40" w:rsidRPr="00D12939">
        <w:rPr>
          <w:rFonts w:ascii="Aptos Narrow" w:hAnsi="Aptos Narrow" w:cs="Times New Roman"/>
          <w:color w:val="000000" w:themeColor="text1"/>
          <w:sz w:val="24"/>
          <w:szCs w:val="24"/>
        </w:rPr>
        <w:t>s</w:t>
      </w:r>
      <w:r w:rsidR="000D16BF" w:rsidRPr="00D12939">
        <w:rPr>
          <w:rFonts w:ascii="Aptos Narrow" w:hAnsi="Aptos Narrow" w:cs="Times New Roman"/>
          <w:color w:val="000000" w:themeColor="text1"/>
          <w:sz w:val="24"/>
          <w:szCs w:val="24"/>
        </w:rPr>
        <w:t xml:space="preserve">, students will </w:t>
      </w:r>
      <w:r w:rsidR="00C03E5E" w:rsidRPr="00D12939">
        <w:rPr>
          <w:rFonts w:ascii="Aptos Narrow" w:hAnsi="Aptos Narrow" w:cs="Times New Roman"/>
          <w:color w:val="000000" w:themeColor="text1"/>
          <w:sz w:val="24"/>
          <w:szCs w:val="24"/>
        </w:rPr>
        <w:t>complete a reflection</w:t>
      </w:r>
      <w:r w:rsidR="00B5239E" w:rsidRPr="00D12939">
        <w:rPr>
          <w:rFonts w:ascii="Aptos Narrow" w:hAnsi="Aptos Narrow" w:cs="Times New Roman"/>
          <w:color w:val="000000" w:themeColor="text1"/>
          <w:sz w:val="24"/>
          <w:szCs w:val="24"/>
        </w:rPr>
        <w:t>/journal</w:t>
      </w:r>
      <w:r w:rsidR="00C03E5E" w:rsidRPr="00D12939">
        <w:rPr>
          <w:rFonts w:ascii="Aptos Narrow" w:hAnsi="Aptos Narrow" w:cs="Times New Roman"/>
          <w:color w:val="000000" w:themeColor="text1"/>
          <w:sz w:val="24"/>
          <w:szCs w:val="24"/>
        </w:rPr>
        <w:t xml:space="preserve"> </w:t>
      </w:r>
      <w:r w:rsidR="0017130A" w:rsidRPr="00D12939">
        <w:rPr>
          <w:rFonts w:ascii="Aptos Narrow" w:hAnsi="Aptos Narrow" w:cs="Times New Roman"/>
          <w:color w:val="000000" w:themeColor="text1"/>
          <w:sz w:val="24"/>
          <w:szCs w:val="24"/>
        </w:rPr>
        <w:t xml:space="preserve">after the modules: Communication, Cognitive, Behavioral, Emotional, and </w:t>
      </w:r>
      <w:r w:rsidR="0017130A" w:rsidRPr="00D12939">
        <w:rPr>
          <w:rFonts w:ascii="Aptos Narrow" w:hAnsi="Aptos Narrow" w:cs="Times New Roman"/>
          <w:color w:val="000000" w:themeColor="text1"/>
          <w:sz w:val="24"/>
          <w:szCs w:val="24"/>
        </w:rPr>
        <w:lastRenderedPageBreak/>
        <w:t>Physical/Medical</w:t>
      </w:r>
      <w:r w:rsidR="006C5BC7" w:rsidRPr="00D12939">
        <w:rPr>
          <w:rFonts w:ascii="Aptos Narrow" w:hAnsi="Aptos Narrow" w:cs="Times New Roman"/>
          <w:color w:val="000000" w:themeColor="text1"/>
          <w:sz w:val="24"/>
          <w:szCs w:val="24"/>
        </w:rPr>
        <w:t xml:space="preserve">. </w:t>
      </w:r>
      <w:r w:rsidR="0017130A" w:rsidRPr="00D12939">
        <w:rPr>
          <w:rFonts w:ascii="Aptos Narrow" w:hAnsi="Aptos Narrow" w:cs="Times New Roman"/>
          <w:color w:val="000000" w:themeColor="text1"/>
          <w:sz w:val="24"/>
          <w:szCs w:val="24"/>
        </w:rPr>
        <w:t xml:space="preserve">Students can choose whether they want </w:t>
      </w:r>
      <w:r w:rsidR="00516DB4" w:rsidRPr="00D12939">
        <w:rPr>
          <w:rFonts w:ascii="Aptos Narrow" w:hAnsi="Aptos Narrow" w:cs="Times New Roman"/>
          <w:color w:val="000000" w:themeColor="text1"/>
          <w:sz w:val="24"/>
          <w:szCs w:val="24"/>
        </w:rPr>
        <w:t xml:space="preserve">to write (like a journal) or video record (like a Vlog). Either is acceptable. </w:t>
      </w:r>
      <w:r w:rsidR="0017130A" w:rsidRPr="00D12939">
        <w:rPr>
          <w:rFonts w:ascii="Aptos Narrow" w:hAnsi="Aptos Narrow" w:cs="Times New Roman"/>
          <w:color w:val="000000" w:themeColor="text1"/>
          <w:sz w:val="24"/>
          <w:szCs w:val="24"/>
        </w:rPr>
        <w:t xml:space="preserve"> </w:t>
      </w:r>
      <w:r w:rsidR="00363DB4" w:rsidRPr="00D12939">
        <w:rPr>
          <w:rFonts w:ascii="Aptos Narrow" w:hAnsi="Aptos Narrow" w:cs="Times New Roman"/>
          <w:color w:val="000000" w:themeColor="text1"/>
          <w:sz w:val="24"/>
          <w:szCs w:val="24"/>
        </w:rPr>
        <w:t xml:space="preserve"> </w:t>
      </w:r>
    </w:p>
    <w:p w14:paraId="104C5290" w14:textId="0FE042DD" w:rsidR="004621A8" w:rsidRPr="00D12939" w:rsidRDefault="000C6C51" w:rsidP="00C84F88">
      <w:pPr>
        <w:pStyle w:val="Heading2"/>
        <w:numPr>
          <w:ilvl w:val="0"/>
          <w:numId w:val="43"/>
        </w:numPr>
      </w:pPr>
      <w:r w:rsidRPr="00D12939">
        <w:t xml:space="preserve">Individual Topic Presentation </w:t>
      </w:r>
    </w:p>
    <w:p w14:paraId="1000D06D" w14:textId="0D7BA763" w:rsidR="005E2D84" w:rsidRPr="00D12939" w:rsidRDefault="004621A8" w:rsidP="004A21E8">
      <w:pPr>
        <w:pStyle w:val="ListParagraph"/>
        <w:autoSpaceDE w:val="0"/>
        <w:autoSpaceDN w:val="0"/>
        <w:adjustRightInd w:val="0"/>
        <w:ind w:left="720" w:right="-90"/>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Students </w:t>
      </w:r>
      <w:r w:rsidR="006054AD" w:rsidRPr="00D12939">
        <w:rPr>
          <w:rFonts w:ascii="Aptos Narrow" w:hAnsi="Aptos Narrow" w:cs="Times New Roman"/>
          <w:color w:val="000000" w:themeColor="text1"/>
          <w:sz w:val="24"/>
          <w:szCs w:val="24"/>
        </w:rPr>
        <w:t xml:space="preserve">will </w:t>
      </w:r>
      <w:r w:rsidR="00D05D04" w:rsidRPr="00D12939">
        <w:rPr>
          <w:rFonts w:ascii="Aptos Narrow" w:hAnsi="Aptos Narrow" w:cs="Times New Roman"/>
          <w:color w:val="000000" w:themeColor="text1"/>
          <w:sz w:val="24"/>
          <w:szCs w:val="24"/>
        </w:rPr>
        <w:t>co-</w:t>
      </w:r>
      <w:r w:rsidR="00F23BA5" w:rsidRPr="00D12939">
        <w:rPr>
          <w:rFonts w:ascii="Aptos Narrow" w:hAnsi="Aptos Narrow" w:cs="Times New Roman"/>
          <w:color w:val="000000" w:themeColor="text1"/>
          <w:sz w:val="24"/>
          <w:szCs w:val="24"/>
        </w:rPr>
        <w:t>lead</w:t>
      </w:r>
      <w:r w:rsidR="006A4928" w:rsidRPr="00D12939">
        <w:rPr>
          <w:rFonts w:ascii="Aptos Narrow" w:hAnsi="Aptos Narrow" w:cs="Times New Roman"/>
          <w:color w:val="000000" w:themeColor="text1"/>
          <w:sz w:val="24"/>
          <w:szCs w:val="24"/>
        </w:rPr>
        <w:t xml:space="preserve"> (with the professor)</w:t>
      </w:r>
      <w:r w:rsidR="00F23BA5" w:rsidRPr="00D12939">
        <w:rPr>
          <w:rFonts w:ascii="Aptos Narrow" w:hAnsi="Aptos Narrow" w:cs="Times New Roman"/>
          <w:color w:val="000000" w:themeColor="text1"/>
          <w:sz w:val="24"/>
          <w:szCs w:val="24"/>
        </w:rPr>
        <w:t xml:space="preserve"> </w:t>
      </w:r>
      <w:r w:rsidR="0015115C" w:rsidRPr="00D12939">
        <w:rPr>
          <w:rFonts w:ascii="Aptos Narrow" w:hAnsi="Aptos Narrow" w:cs="Times New Roman"/>
          <w:color w:val="000000" w:themeColor="text1"/>
          <w:sz w:val="24"/>
          <w:szCs w:val="24"/>
        </w:rPr>
        <w:t>a</w:t>
      </w:r>
      <w:r w:rsidR="00F23BA5" w:rsidRPr="00D12939">
        <w:rPr>
          <w:rFonts w:ascii="Aptos Narrow" w:hAnsi="Aptos Narrow" w:cs="Times New Roman"/>
          <w:color w:val="000000" w:themeColor="text1"/>
          <w:sz w:val="24"/>
          <w:szCs w:val="24"/>
        </w:rPr>
        <w:t xml:space="preserve"> discussion/presentation for </w:t>
      </w:r>
      <w:r w:rsidR="007661AE" w:rsidRPr="00D12939">
        <w:rPr>
          <w:rFonts w:ascii="Aptos Narrow" w:hAnsi="Aptos Narrow" w:cs="Times New Roman"/>
          <w:color w:val="000000" w:themeColor="text1"/>
          <w:sz w:val="24"/>
          <w:szCs w:val="24"/>
        </w:rPr>
        <w:t>one</w:t>
      </w:r>
      <w:r w:rsidR="00F23BA5" w:rsidRPr="00D12939">
        <w:rPr>
          <w:rFonts w:ascii="Aptos Narrow" w:hAnsi="Aptos Narrow" w:cs="Times New Roman"/>
          <w:color w:val="000000" w:themeColor="text1"/>
          <w:sz w:val="24"/>
          <w:szCs w:val="24"/>
        </w:rPr>
        <w:t xml:space="preserve"> of the </w:t>
      </w:r>
      <w:r w:rsidR="00D05D04" w:rsidRPr="00D12939">
        <w:rPr>
          <w:rFonts w:ascii="Aptos Narrow" w:hAnsi="Aptos Narrow" w:cs="Times New Roman"/>
          <w:color w:val="000000" w:themeColor="text1"/>
          <w:sz w:val="24"/>
          <w:szCs w:val="24"/>
        </w:rPr>
        <w:t xml:space="preserve">dates on the syllabus. </w:t>
      </w:r>
      <w:r w:rsidR="006A4928" w:rsidRPr="00D12939">
        <w:rPr>
          <w:rFonts w:ascii="Aptos Narrow" w:hAnsi="Aptos Narrow" w:cs="Times New Roman"/>
          <w:color w:val="000000" w:themeColor="text1"/>
          <w:sz w:val="24"/>
          <w:szCs w:val="24"/>
        </w:rPr>
        <w:t xml:space="preserve">They will help </w:t>
      </w:r>
      <w:r w:rsidR="00E732DF" w:rsidRPr="00D12939">
        <w:rPr>
          <w:rFonts w:ascii="Aptos Narrow" w:hAnsi="Aptos Narrow" w:cs="Times New Roman"/>
          <w:color w:val="000000" w:themeColor="text1"/>
          <w:sz w:val="24"/>
          <w:szCs w:val="24"/>
        </w:rPr>
        <w:t>choose</w:t>
      </w:r>
      <w:r w:rsidR="006A4928" w:rsidRPr="00D12939">
        <w:rPr>
          <w:rFonts w:ascii="Aptos Narrow" w:hAnsi="Aptos Narrow" w:cs="Times New Roman"/>
          <w:color w:val="000000" w:themeColor="text1"/>
          <w:sz w:val="24"/>
          <w:szCs w:val="24"/>
        </w:rPr>
        <w:t xml:space="preserve"> the readings, lead</w:t>
      </w:r>
      <w:r w:rsidR="00E732DF" w:rsidRPr="00D12939">
        <w:rPr>
          <w:rFonts w:ascii="Aptos Narrow" w:hAnsi="Aptos Narrow" w:cs="Times New Roman"/>
          <w:color w:val="000000" w:themeColor="text1"/>
          <w:sz w:val="24"/>
          <w:szCs w:val="24"/>
        </w:rPr>
        <w:t xml:space="preserve"> discussions, and create activities on a topic. </w:t>
      </w:r>
      <w:r w:rsidR="007661AE" w:rsidRPr="00D12939">
        <w:rPr>
          <w:rFonts w:ascii="Aptos Narrow" w:hAnsi="Aptos Narrow" w:cs="Times New Roman"/>
          <w:color w:val="000000" w:themeColor="text1"/>
          <w:sz w:val="24"/>
          <w:szCs w:val="24"/>
        </w:rPr>
        <w:t xml:space="preserve">They will </w:t>
      </w:r>
      <w:r w:rsidR="0015115C" w:rsidRPr="00D12939">
        <w:rPr>
          <w:rFonts w:ascii="Aptos Narrow" w:hAnsi="Aptos Narrow" w:cs="Times New Roman"/>
          <w:color w:val="000000" w:themeColor="text1"/>
          <w:sz w:val="24"/>
          <w:szCs w:val="24"/>
        </w:rPr>
        <w:t xml:space="preserve">also be </w:t>
      </w:r>
      <w:r w:rsidR="007661AE" w:rsidRPr="00D12939">
        <w:rPr>
          <w:rFonts w:ascii="Aptos Narrow" w:hAnsi="Aptos Narrow" w:cs="Times New Roman"/>
          <w:color w:val="000000" w:themeColor="text1"/>
          <w:sz w:val="24"/>
          <w:szCs w:val="24"/>
        </w:rPr>
        <w:t xml:space="preserve">responsible for creating handouts for the class. </w:t>
      </w:r>
    </w:p>
    <w:p w14:paraId="40F25333" w14:textId="77777777" w:rsidR="004621A8" w:rsidRPr="00D12939" w:rsidRDefault="004621A8" w:rsidP="004621A8">
      <w:pPr>
        <w:pStyle w:val="ListParagraph"/>
        <w:autoSpaceDE w:val="0"/>
        <w:autoSpaceDN w:val="0"/>
        <w:adjustRightInd w:val="0"/>
        <w:ind w:left="360" w:right="-90" w:hanging="360"/>
        <w:rPr>
          <w:rFonts w:ascii="Aptos Narrow" w:hAnsi="Aptos Narrow" w:cs="Times New Roman"/>
          <w:color w:val="000000" w:themeColor="text1"/>
          <w:sz w:val="6"/>
          <w:szCs w:val="6"/>
        </w:rPr>
      </w:pPr>
    </w:p>
    <w:p w14:paraId="7A5FF5E5" w14:textId="77777777" w:rsidR="004621A8" w:rsidRPr="00D12939" w:rsidRDefault="004621A8" w:rsidP="004621A8">
      <w:pPr>
        <w:pStyle w:val="ListParagraph"/>
        <w:autoSpaceDE w:val="0"/>
        <w:autoSpaceDN w:val="0"/>
        <w:adjustRightInd w:val="0"/>
        <w:ind w:left="360" w:right="-90" w:hanging="360"/>
        <w:rPr>
          <w:rFonts w:ascii="Aptos Narrow" w:hAnsi="Aptos Narrow" w:cs="Times New Roman"/>
          <w:color w:val="000000" w:themeColor="text1"/>
          <w:sz w:val="6"/>
          <w:szCs w:val="6"/>
        </w:rPr>
      </w:pPr>
    </w:p>
    <w:p w14:paraId="74EC6BAD" w14:textId="6B63F2EF" w:rsidR="0057122B" w:rsidRPr="00D12939" w:rsidRDefault="00E952C9" w:rsidP="00C84F88">
      <w:pPr>
        <w:pStyle w:val="Heading2"/>
        <w:numPr>
          <w:ilvl w:val="0"/>
          <w:numId w:val="44"/>
        </w:numPr>
      </w:pPr>
      <w:r w:rsidRPr="00D12939">
        <w:t>Resource Notebook</w:t>
      </w:r>
      <w:r w:rsidR="0057122B" w:rsidRPr="00D12939">
        <w:t xml:space="preserve"> </w:t>
      </w:r>
    </w:p>
    <w:p w14:paraId="4D16609C" w14:textId="1E34AA27" w:rsidR="000B4A1E" w:rsidRPr="00D12939" w:rsidRDefault="000B4A1E" w:rsidP="000B4A1E">
      <w:pPr>
        <w:autoSpaceDE w:val="0"/>
        <w:autoSpaceDN w:val="0"/>
        <w:adjustRightInd w:val="0"/>
        <w:ind w:left="720" w:right="-90"/>
        <w:contextualSpacing/>
        <w:rPr>
          <w:rFonts w:ascii="Aptos Narrow" w:hAnsi="Aptos Narrow"/>
          <w:bCs/>
          <w:color w:val="000000" w:themeColor="text1"/>
        </w:rPr>
      </w:pPr>
      <w:r w:rsidRPr="00D12939">
        <w:rPr>
          <w:rFonts w:ascii="Aptos Narrow" w:hAnsi="Aptos Narrow"/>
          <w:bCs/>
          <w:color w:val="000000" w:themeColor="text1"/>
        </w:rPr>
        <w:t>Students will keep a resource notebook of all handouts, notes, articles, etc</w:t>
      </w:r>
      <w:r w:rsidR="00E25121" w:rsidRPr="00D12939">
        <w:rPr>
          <w:rFonts w:ascii="Aptos Narrow" w:hAnsi="Aptos Narrow"/>
          <w:bCs/>
          <w:color w:val="000000" w:themeColor="text1"/>
        </w:rPr>
        <w:t>. The notebook must be organized and include a table of contents and tabs. Here are some of the requirements:</w:t>
      </w:r>
    </w:p>
    <w:p w14:paraId="468B1C66" w14:textId="24963D54" w:rsidR="00BA78FC" w:rsidRPr="00BA78FC" w:rsidRDefault="00BA78FC" w:rsidP="00BA78FC">
      <w:pPr>
        <w:numPr>
          <w:ilvl w:val="1"/>
          <w:numId w:val="11"/>
        </w:numPr>
        <w:shd w:val="clear" w:color="auto" w:fill="FFFFFF"/>
        <w:spacing w:before="100" w:beforeAutospacing="1" w:after="100" w:afterAutospacing="1"/>
        <w:rPr>
          <w:rFonts w:ascii="Aptos Narrow" w:eastAsia="Times New Roman" w:hAnsi="Aptos Narrow"/>
          <w:color w:val="000000" w:themeColor="text1"/>
          <w:spacing w:val="3"/>
        </w:rPr>
      </w:pPr>
      <w:r w:rsidRPr="00BA78FC">
        <w:rPr>
          <w:rFonts w:ascii="Aptos Narrow" w:eastAsia="Times New Roman" w:hAnsi="Aptos Narrow"/>
          <w:color w:val="000000" w:themeColor="text1"/>
          <w:spacing w:val="3"/>
          <w:u w:val="single"/>
        </w:rPr>
        <w:t xml:space="preserve">Weekly </w:t>
      </w:r>
      <w:r w:rsidR="005A0947" w:rsidRPr="00D12939">
        <w:rPr>
          <w:rFonts w:ascii="Aptos Narrow" w:eastAsia="Times New Roman" w:hAnsi="Aptos Narrow"/>
          <w:color w:val="000000" w:themeColor="text1"/>
          <w:spacing w:val="3"/>
          <w:u w:val="single"/>
        </w:rPr>
        <w:t>outlines</w:t>
      </w:r>
      <w:r w:rsidRPr="00BA78FC">
        <w:rPr>
          <w:rFonts w:ascii="Aptos Narrow" w:eastAsia="Times New Roman" w:hAnsi="Aptos Narrow"/>
          <w:color w:val="000000" w:themeColor="text1"/>
          <w:spacing w:val="3"/>
          <w:u w:val="single"/>
        </w:rPr>
        <w:t>: </w:t>
      </w:r>
      <w:r w:rsidRPr="00BA78FC">
        <w:rPr>
          <w:rFonts w:ascii="Aptos Narrow" w:eastAsia="Times New Roman" w:hAnsi="Aptos Narrow"/>
          <w:color w:val="000000" w:themeColor="text1"/>
          <w:spacing w:val="3"/>
        </w:rPr>
        <w:t>Students will outline readings and videos as stated on the syllabus and calendar</w:t>
      </w:r>
    </w:p>
    <w:p w14:paraId="61CD563C" w14:textId="77777777" w:rsidR="00BA78FC" w:rsidRPr="00BA78FC" w:rsidRDefault="00BA78FC" w:rsidP="00BA78FC">
      <w:pPr>
        <w:numPr>
          <w:ilvl w:val="1"/>
          <w:numId w:val="11"/>
        </w:numPr>
        <w:shd w:val="clear" w:color="auto" w:fill="FFFFFF"/>
        <w:spacing w:before="100" w:beforeAutospacing="1" w:after="100" w:afterAutospacing="1"/>
        <w:rPr>
          <w:rFonts w:ascii="Aptos Narrow" w:eastAsia="Times New Roman" w:hAnsi="Aptos Narrow"/>
          <w:color w:val="000000" w:themeColor="text1"/>
          <w:spacing w:val="3"/>
        </w:rPr>
      </w:pPr>
      <w:r w:rsidRPr="00BA78FC">
        <w:rPr>
          <w:rFonts w:ascii="Aptos Narrow" w:eastAsia="Times New Roman" w:hAnsi="Aptos Narrow"/>
          <w:color w:val="000000" w:themeColor="text1"/>
          <w:spacing w:val="3"/>
          <w:u w:val="single"/>
        </w:rPr>
        <w:t>Articles for research project:</w:t>
      </w:r>
      <w:r w:rsidRPr="00BA78FC">
        <w:rPr>
          <w:rFonts w:ascii="Aptos Narrow" w:eastAsia="Times New Roman" w:hAnsi="Aptos Narrow"/>
          <w:color w:val="000000" w:themeColor="text1"/>
          <w:spacing w:val="3"/>
        </w:rPr>
        <w:t> Students will put all articles for the research project in the notebook</w:t>
      </w:r>
    </w:p>
    <w:p w14:paraId="2308C5F7" w14:textId="42581D0A" w:rsidR="00E25121" w:rsidRPr="00D12939" w:rsidRDefault="00E25121" w:rsidP="0057122B">
      <w:pPr>
        <w:pStyle w:val="ListParagraph"/>
        <w:numPr>
          <w:ilvl w:val="1"/>
          <w:numId w:val="11"/>
        </w:numPr>
        <w:autoSpaceDE w:val="0"/>
        <w:autoSpaceDN w:val="0"/>
        <w:adjustRightInd w:val="0"/>
        <w:ind w:right="-90"/>
        <w:contextualSpacing/>
        <w:rPr>
          <w:rFonts w:ascii="Aptos Narrow" w:hAnsi="Aptos Narrow" w:cs="Times New Roman"/>
          <w:color w:val="000000" w:themeColor="text1"/>
          <w:sz w:val="28"/>
          <w:szCs w:val="28"/>
        </w:rPr>
      </w:pPr>
      <w:r w:rsidRPr="00D12939">
        <w:rPr>
          <w:rFonts w:ascii="Aptos Narrow" w:hAnsi="Aptos Narrow" w:cs="Times New Roman"/>
          <w:color w:val="000000" w:themeColor="text1"/>
          <w:sz w:val="24"/>
          <w:szCs w:val="24"/>
          <w:u w:val="single"/>
        </w:rPr>
        <w:t>Handouts</w:t>
      </w:r>
      <w:r w:rsidR="00FE5AFC" w:rsidRPr="00D12939">
        <w:rPr>
          <w:rFonts w:ascii="Aptos Narrow" w:hAnsi="Aptos Narrow" w:cs="Times New Roman"/>
          <w:color w:val="000000" w:themeColor="text1"/>
          <w:sz w:val="24"/>
          <w:szCs w:val="24"/>
          <w:u w:val="single"/>
        </w:rPr>
        <w:t xml:space="preserve">: </w:t>
      </w:r>
      <w:r w:rsidR="00096ACC" w:rsidRPr="00D12939">
        <w:rPr>
          <w:rFonts w:ascii="Aptos Narrow" w:hAnsi="Aptos Narrow" w:cs="Times New Roman"/>
          <w:color w:val="000000" w:themeColor="text1"/>
          <w:sz w:val="24"/>
          <w:szCs w:val="24"/>
        </w:rPr>
        <w:t xml:space="preserve">Students will include all </w:t>
      </w:r>
      <w:r w:rsidR="002D4D4A" w:rsidRPr="00D12939">
        <w:rPr>
          <w:rFonts w:ascii="Aptos Narrow" w:hAnsi="Aptos Narrow" w:cs="Times New Roman"/>
          <w:color w:val="000000" w:themeColor="text1"/>
          <w:sz w:val="24"/>
          <w:szCs w:val="24"/>
        </w:rPr>
        <w:t xml:space="preserve">class handouts in the resource notebook. These will include any handouts given to them by peers or the instructor. </w:t>
      </w:r>
    </w:p>
    <w:p w14:paraId="63206A49" w14:textId="0F6F5155" w:rsidR="001A5D04" w:rsidRPr="00D12939" w:rsidRDefault="00772A69" w:rsidP="0057122B">
      <w:pPr>
        <w:pStyle w:val="ListParagraph"/>
        <w:numPr>
          <w:ilvl w:val="1"/>
          <w:numId w:val="11"/>
        </w:numPr>
        <w:autoSpaceDE w:val="0"/>
        <w:autoSpaceDN w:val="0"/>
        <w:adjustRightInd w:val="0"/>
        <w:ind w:right="-90"/>
        <w:contextualSpacing/>
        <w:rPr>
          <w:rFonts w:ascii="Aptos Narrow" w:hAnsi="Aptos Narrow" w:cs="Times New Roman"/>
          <w:color w:val="000000" w:themeColor="text1"/>
          <w:sz w:val="28"/>
          <w:szCs w:val="28"/>
        </w:rPr>
      </w:pPr>
      <w:r w:rsidRPr="00D12939">
        <w:rPr>
          <w:rFonts w:ascii="Aptos Narrow" w:hAnsi="Aptos Narrow" w:cs="Times New Roman"/>
          <w:color w:val="000000" w:themeColor="text1"/>
          <w:sz w:val="24"/>
          <w:szCs w:val="24"/>
          <w:u w:val="single"/>
        </w:rPr>
        <w:t>Vocabulary</w:t>
      </w:r>
      <w:r w:rsidR="004626B6" w:rsidRPr="00D12939">
        <w:rPr>
          <w:rFonts w:ascii="Aptos Narrow" w:hAnsi="Aptos Narrow" w:cs="Times New Roman"/>
          <w:color w:val="000000" w:themeColor="text1"/>
          <w:sz w:val="24"/>
          <w:szCs w:val="24"/>
          <w:u w:val="single"/>
        </w:rPr>
        <w:t>:</w:t>
      </w:r>
      <w:r w:rsidR="004626B6" w:rsidRPr="00D12939">
        <w:rPr>
          <w:rFonts w:ascii="Aptos Narrow" w:hAnsi="Aptos Narrow" w:cs="Times New Roman"/>
          <w:color w:val="000000" w:themeColor="text1"/>
          <w:sz w:val="24"/>
          <w:szCs w:val="24"/>
        </w:rPr>
        <w:t xml:space="preserve"> Students will write down the important vocabulary needed to discuss </w:t>
      </w:r>
      <w:r w:rsidR="001F10DC" w:rsidRPr="00D12939">
        <w:rPr>
          <w:rFonts w:ascii="Aptos Narrow" w:hAnsi="Aptos Narrow" w:cs="Times New Roman"/>
          <w:color w:val="000000" w:themeColor="text1"/>
          <w:sz w:val="24"/>
          <w:szCs w:val="24"/>
        </w:rPr>
        <w:t xml:space="preserve">differences and </w:t>
      </w:r>
      <w:r w:rsidR="009A7A52" w:rsidRPr="00D12939">
        <w:rPr>
          <w:rFonts w:ascii="Aptos Narrow" w:hAnsi="Aptos Narrow" w:cs="Times New Roman"/>
          <w:color w:val="000000" w:themeColor="text1"/>
          <w:sz w:val="24"/>
          <w:szCs w:val="24"/>
        </w:rPr>
        <w:t>disabilities</w:t>
      </w:r>
    </w:p>
    <w:p w14:paraId="1ABFE71F" w14:textId="3C8FD03E" w:rsidR="0006458E" w:rsidRPr="00D12939" w:rsidRDefault="0072461D" w:rsidP="0057122B">
      <w:pPr>
        <w:pStyle w:val="ListParagraph"/>
        <w:numPr>
          <w:ilvl w:val="1"/>
          <w:numId w:val="11"/>
        </w:numPr>
        <w:autoSpaceDE w:val="0"/>
        <w:autoSpaceDN w:val="0"/>
        <w:adjustRightInd w:val="0"/>
        <w:ind w:right="-90"/>
        <w:contextualSpacing/>
        <w:rPr>
          <w:rFonts w:ascii="Aptos Narrow" w:hAnsi="Aptos Narrow" w:cs="Times New Roman"/>
          <w:color w:val="000000" w:themeColor="text1"/>
          <w:sz w:val="28"/>
          <w:szCs w:val="28"/>
        </w:rPr>
      </w:pPr>
      <w:r w:rsidRPr="00D12939">
        <w:rPr>
          <w:rFonts w:ascii="Aptos Narrow" w:hAnsi="Aptos Narrow" w:cs="Times New Roman"/>
          <w:color w:val="000000" w:themeColor="text1"/>
          <w:sz w:val="24"/>
          <w:szCs w:val="24"/>
          <w:u w:val="single"/>
        </w:rPr>
        <w:t>Organizatio</w:t>
      </w:r>
      <w:r w:rsidR="001851D2" w:rsidRPr="00D12939">
        <w:rPr>
          <w:rFonts w:ascii="Aptos Narrow" w:hAnsi="Aptos Narrow" w:cs="Times New Roman"/>
          <w:color w:val="000000" w:themeColor="text1"/>
          <w:sz w:val="24"/>
          <w:szCs w:val="24"/>
          <w:u w:val="single"/>
        </w:rPr>
        <w:t xml:space="preserve">n: </w:t>
      </w:r>
      <w:r w:rsidRPr="00D12939">
        <w:rPr>
          <w:rFonts w:ascii="Aptos Narrow" w:hAnsi="Aptos Narrow" w:cs="Times New Roman"/>
          <w:color w:val="000000" w:themeColor="text1"/>
          <w:sz w:val="24"/>
          <w:szCs w:val="24"/>
        </w:rPr>
        <w:t xml:space="preserve">Students will organize their resource </w:t>
      </w:r>
      <w:r w:rsidR="004200DE" w:rsidRPr="00D12939">
        <w:rPr>
          <w:rFonts w:ascii="Aptos Narrow" w:hAnsi="Aptos Narrow" w:cs="Times New Roman"/>
          <w:color w:val="000000" w:themeColor="text1"/>
          <w:sz w:val="24"/>
          <w:szCs w:val="24"/>
        </w:rPr>
        <w:t>notebooks</w:t>
      </w:r>
      <w:r w:rsidRPr="00D12939">
        <w:rPr>
          <w:rFonts w:ascii="Aptos Narrow" w:hAnsi="Aptos Narrow" w:cs="Times New Roman"/>
          <w:color w:val="000000" w:themeColor="text1"/>
          <w:sz w:val="24"/>
          <w:szCs w:val="24"/>
        </w:rPr>
        <w:t xml:space="preserve"> in a</w:t>
      </w:r>
      <w:r w:rsidR="004200DE" w:rsidRPr="00D12939">
        <w:rPr>
          <w:rFonts w:ascii="Aptos Narrow" w:hAnsi="Aptos Narrow" w:cs="Times New Roman"/>
          <w:color w:val="000000" w:themeColor="text1"/>
          <w:sz w:val="24"/>
          <w:szCs w:val="24"/>
        </w:rPr>
        <w:t xml:space="preserve"> logical manner. They may choose </w:t>
      </w:r>
      <w:r w:rsidR="00AF46B1" w:rsidRPr="00D12939">
        <w:rPr>
          <w:rFonts w:ascii="Aptos Narrow" w:hAnsi="Aptos Narrow" w:cs="Times New Roman"/>
          <w:color w:val="000000" w:themeColor="text1"/>
          <w:sz w:val="24"/>
          <w:szCs w:val="24"/>
        </w:rPr>
        <w:t>the method</w:t>
      </w:r>
      <w:r w:rsidR="004200DE" w:rsidRPr="00D12939">
        <w:rPr>
          <w:rFonts w:ascii="Aptos Narrow" w:hAnsi="Aptos Narrow" w:cs="Times New Roman"/>
          <w:color w:val="000000" w:themeColor="text1"/>
          <w:sz w:val="24"/>
          <w:szCs w:val="24"/>
        </w:rPr>
        <w:t>, but it must include a table of content</w:t>
      </w:r>
      <w:r w:rsidR="00AF46B1" w:rsidRPr="00D12939">
        <w:rPr>
          <w:rFonts w:ascii="Aptos Narrow" w:hAnsi="Aptos Narrow" w:cs="Times New Roman"/>
          <w:color w:val="000000" w:themeColor="text1"/>
          <w:sz w:val="24"/>
          <w:szCs w:val="24"/>
        </w:rPr>
        <w:t>s</w:t>
      </w:r>
      <w:r w:rsidR="001851D2" w:rsidRPr="00D12939">
        <w:rPr>
          <w:rFonts w:ascii="Aptos Narrow" w:hAnsi="Aptos Narrow" w:cs="Times New Roman"/>
          <w:color w:val="000000" w:themeColor="text1"/>
          <w:sz w:val="24"/>
          <w:szCs w:val="24"/>
        </w:rPr>
        <w:t xml:space="preserve"> (</w:t>
      </w:r>
      <w:r w:rsidR="001851D2" w:rsidRPr="00D12939">
        <w:rPr>
          <w:rFonts w:ascii="Aptos Narrow" w:hAnsi="Aptos Narrow" w:cs="Times New Roman"/>
          <w:b/>
          <w:bCs/>
          <w:color w:val="000000" w:themeColor="text1"/>
          <w:sz w:val="24"/>
          <w:szCs w:val="24"/>
        </w:rPr>
        <w:t>5 points</w:t>
      </w:r>
      <w:r w:rsidR="001851D2" w:rsidRPr="00D12939">
        <w:rPr>
          <w:rFonts w:ascii="Aptos Narrow" w:hAnsi="Aptos Narrow" w:cs="Times New Roman"/>
          <w:color w:val="000000" w:themeColor="text1"/>
          <w:sz w:val="24"/>
          <w:szCs w:val="24"/>
        </w:rPr>
        <w:t>)</w:t>
      </w:r>
      <w:r w:rsidR="00AF46B1" w:rsidRPr="00D12939">
        <w:rPr>
          <w:rFonts w:ascii="Aptos Narrow" w:hAnsi="Aptos Narrow" w:cs="Times New Roman"/>
          <w:color w:val="000000" w:themeColor="text1"/>
          <w:sz w:val="24"/>
          <w:szCs w:val="24"/>
        </w:rPr>
        <w:t xml:space="preserve"> and tabs.</w:t>
      </w:r>
    </w:p>
    <w:p w14:paraId="0F48FEFD" w14:textId="77777777" w:rsidR="00C84F88" w:rsidRPr="00D12939" w:rsidRDefault="0006458E" w:rsidP="00C84F88">
      <w:pPr>
        <w:pStyle w:val="ListParagraph"/>
        <w:numPr>
          <w:ilvl w:val="1"/>
          <w:numId w:val="11"/>
        </w:numPr>
        <w:autoSpaceDE w:val="0"/>
        <w:autoSpaceDN w:val="0"/>
        <w:adjustRightInd w:val="0"/>
        <w:ind w:right="-90"/>
        <w:contextualSpacing/>
        <w:rPr>
          <w:rFonts w:ascii="Aptos Narrow" w:hAnsi="Aptos Narrow" w:cs="Times New Roman"/>
          <w:color w:val="000000" w:themeColor="text1"/>
          <w:sz w:val="28"/>
          <w:szCs w:val="28"/>
        </w:rPr>
      </w:pPr>
      <w:r w:rsidRPr="00D12939">
        <w:rPr>
          <w:rFonts w:ascii="Aptos Narrow" w:hAnsi="Aptos Narrow" w:cs="Times New Roman"/>
          <w:color w:val="000000" w:themeColor="text1"/>
          <w:sz w:val="24"/>
          <w:szCs w:val="24"/>
          <w:u w:val="single"/>
        </w:rPr>
        <w:t>Other</w:t>
      </w:r>
      <w:r w:rsidR="00685177" w:rsidRPr="00D12939">
        <w:rPr>
          <w:rFonts w:ascii="Aptos Narrow" w:hAnsi="Aptos Narrow" w:cs="Times New Roman"/>
          <w:color w:val="000000" w:themeColor="text1"/>
          <w:sz w:val="24"/>
          <w:szCs w:val="24"/>
          <w:u w:val="single"/>
        </w:rPr>
        <w:t xml:space="preserve">: </w:t>
      </w:r>
      <w:r w:rsidRPr="00D12939">
        <w:rPr>
          <w:rFonts w:ascii="Aptos Narrow" w:hAnsi="Aptos Narrow" w:cs="Times New Roman"/>
          <w:color w:val="000000" w:themeColor="text1"/>
          <w:sz w:val="24"/>
          <w:szCs w:val="24"/>
        </w:rPr>
        <w:t xml:space="preserve">More items </w:t>
      </w:r>
      <w:r w:rsidR="008343D1" w:rsidRPr="00D12939">
        <w:rPr>
          <w:rFonts w:ascii="Aptos Narrow" w:hAnsi="Aptos Narrow" w:cs="Times New Roman"/>
          <w:color w:val="000000" w:themeColor="text1"/>
          <w:sz w:val="24"/>
          <w:szCs w:val="24"/>
        </w:rPr>
        <w:t xml:space="preserve">may be required throughout the semester. A final list will be provided at the end of the semester. </w:t>
      </w:r>
    </w:p>
    <w:p w14:paraId="7746C099" w14:textId="6B3FF28D" w:rsidR="00FB2356" w:rsidRPr="00D12939" w:rsidRDefault="00FB2356" w:rsidP="00C84F88">
      <w:pPr>
        <w:pStyle w:val="Heading2"/>
        <w:numPr>
          <w:ilvl w:val="0"/>
          <w:numId w:val="44"/>
        </w:numPr>
      </w:pPr>
      <w:r w:rsidRPr="00D12939">
        <w:t>Diversity and Inclusion Statement</w:t>
      </w:r>
    </w:p>
    <w:p w14:paraId="466CD138" w14:textId="54F81663" w:rsidR="002D4D4A" w:rsidRPr="00D12939" w:rsidRDefault="00FB2356" w:rsidP="00FB2356">
      <w:pPr>
        <w:autoSpaceDE w:val="0"/>
        <w:autoSpaceDN w:val="0"/>
        <w:adjustRightInd w:val="0"/>
        <w:ind w:left="720" w:right="-90"/>
        <w:contextualSpacing/>
        <w:rPr>
          <w:rFonts w:ascii="Aptos Narrow" w:hAnsi="Aptos Narrow"/>
          <w:color w:val="000000" w:themeColor="text1"/>
        </w:rPr>
      </w:pPr>
      <w:r w:rsidRPr="00D12939">
        <w:rPr>
          <w:rFonts w:ascii="Aptos Narrow" w:hAnsi="Aptos Narrow"/>
          <w:color w:val="000000" w:themeColor="text1"/>
        </w:rPr>
        <w:t xml:space="preserve">One of the important aspects of this class is to succinctly </w:t>
      </w:r>
      <w:r w:rsidR="00FA7A37" w:rsidRPr="00D12939">
        <w:rPr>
          <w:rFonts w:ascii="Aptos Narrow" w:hAnsi="Aptos Narrow"/>
          <w:color w:val="000000" w:themeColor="text1"/>
        </w:rPr>
        <w:t>describe position</w:t>
      </w:r>
      <w:r w:rsidR="009C6D91" w:rsidRPr="00D12939">
        <w:rPr>
          <w:rFonts w:ascii="Aptos Narrow" w:hAnsi="Aptos Narrow"/>
          <w:color w:val="000000" w:themeColor="text1"/>
        </w:rPr>
        <w:t>s</w:t>
      </w:r>
      <w:r w:rsidR="00FA7A37" w:rsidRPr="00D12939">
        <w:rPr>
          <w:rFonts w:ascii="Aptos Narrow" w:hAnsi="Aptos Narrow"/>
          <w:color w:val="000000" w:themeColor="text1"/>
        </w:rPr>
        <w:t xml:space="preserve"> regarding diversity and inclusion using</w:t>
      </w:r>
      <w:r w:rsidR="007608F8" w:rsidRPr="00D12939">
        <w:rPr>
          <w:rFonts w:ascii="Aptos Narrow" w:hAnsi="Aptos Narrow"/>
          <w:color w:val="000000" w:themeColor="text1"/>
        </w:rPr>
        <w:t xml:space="preserve"> your experience, the works of other scholars, and practical applications. Students </w:t>
      </w:r>
      <w:r w:rsidR="009C6D91" w:rsidRPr="00D12939">
        <w:rPr>
          <w:rFonts w:ascii="Aptos Narrow" w:hAnsi="Aptos Narrow"/>
          <w:color w:val="000000" w:themeColor="text1"/>
        </w:rPr>
        <w:t xml:space="preserve">will write a diversity and inclusion statement </w:t>
      </w:r>
      <w:r w:rsidR="00EF149F" w:rsidRPr="00D12939">
        <w:rPr>
          <w:rFonts w:ascii="Aptos Narrow" w:hAnsi="Aptos Narrow"/>
          <w:color w:val="000000" w:themeColor="text1"/>
        </w:rPr>
        <w:t>to declare their current beliefs, experiences, and application of topics in this course. The deadl</w:t>
      </w:r>
      <w:r w:rsidR="00BD510A" w:rsidRPr="00D12939">
        <w:rPr>
          <w:rFonts w:ascii="Aptos Narrow" w:hAnsi="Aptos Narrow"/>
          <w:color w:val="000000" w:themeColor="text1"/>
        </w:rPr>
        <w:t xml:space="preserve">ine is the end of the semester, but students </w:t>
      </w:r>
      <w:r w:rsidR="00683D17" w:rsidRPr="00D12939">
        <w:rPr>
          <w:rFonts w:ascii="Aptos Narrow" w:hAnsi="Aptos Narrow"/>
          <w:color w:val="000000" w:themeColor="text1"/>
        </w:rPr>
        <w:t>are encouraged</w:t>
      </w:r>
      <w:r w:rsidR="00BD510A" w:rsidRPr="00D12939">
        <w:rPr>
          <w:rFonts w:ascii="Aptos Narrow" w:hAnsi="Aptos Narrow"/>
          <w:color w:val="000000" w:themeColor="text1"/>
        </w:rPr>
        <w:t xml:space="preserve"> to submit as many drafts as desired. </w:t>
      </w:r>
    </w:p>
    <w:p w14:paraId="5D94E90E" w14:textId="77777777" w:rsidR="009A7A52" w:rsidRPr="00D12939" w:rsidRDefault="00353A13" w:rsidP="00C84F88">
      <w:pPr>
        <w:pStyle w:val="Heading2"/>
        <w:numPr>
          <w:ilvl w:val="1"/>
          <w:numId w:val="45"/>
        </w:numPr>
      </w:pPr>
      <w:r w:rsidRPr="00D12939">
        <w:t xml:space="preserve">Semester-long </w:t>
      </w:r>
      <w:r w:rsidR="00300898" w:rsidRPr="00D12939">
        <w:t>Research</w:t>
      </w:r>
    </w:p>
    <w:p w14:paraId="21D08636" w14:textId="018FB6E1" w:rsidR="000C6B4D" w:rsidRPr="00D12939" w:rsidRDefault="009A7A52" w:rsidP="005D43F0">
      <w:pPr>
        <w:pStyle w:val="ListParagraph"/>
        <w:autoSpaceDE w:val="0"/>
        <w:autoSpaceDN w:val="0"/>
        <w:adjustRightInd w:val="0"/>
        <w:ind w:left="720" w:right="-90"/>
        <w:contextualSpacing/>
        <w:rPr>
          <w:rFonts w:ascii="Aptos Narrow" w:hAnsi="Aptos Narrow" w:cs="Times New Roman"/>
          <w:color w:val="000000" w:themeColor="text1"/>
          <w:sz w:val="28"/>
          <w:szCs w:val="28"/>
        </w:rPr>
      </w:pPr>
      <w:r w:rsidRPr="00D12939">
        <w:rPr>
          <w:rFonts w:ascii="Aptos Narrow" w:hAnsi="Aptos Narrow"/>
          <w:color w:val="000000" w:themeColor="text1"/>
        </w:rPr>
        <w:t>In the third week, students will choose a topic of interest, a question, or something of inquiry and create a project to be completed throughout the semester. The project will and should be refined as the semester progresses. Students will update or seek guidance from the instructor and peers on their progress weekly.</w:t>
      </w:r>
    </w:p>
    <w:p w14:paraId="501509CD" w14:textId="77777777" w:rsidR="000C6B4D" w:rsidRPr="00D12939" w:rsidRDefault="000C6B4D" w:rsidP="00067544">
      <w:pPr>
        <w:pStyle w:val="ListParagraph"/>
        <w:ind w:left="720"/>
        <w:rPr>
          <w:rFonts w:ascii="Aptos Narrow" w:eastAsia="Times New Roman" w:hAnsi="Aptos Narrow" w:cs="Times New Roman"/>
          <w:bCs/>
          <w:color w:val="000000" w:themeColor="text1"/>
          <w:sz w:val="24"/>
          <w:szCs w:val="24"/>
          <w:u w:color="000000"/>
        </w:rPr>
      </w:pPr>
    </w:p>
    <w:p w14:paraId="6E0A0634" w14:textId="77777777" w:rsidR="00544A07" w:rsidRPr="00D12939" w:rsidRDefault="00544A07" w:rsidP="00C84F88">
      <w:pPr>
        <w:pStyle w:val="Heading1"/>
      </w:pPr>
      <w:r w:rsidRPr="00D12939">
        <w:t>Written Assignments</w:t>
      </w:r>
    </w:p>
    <w:p w14:paraId="119CEB62" w14:textId="77777777" w:rsidR="00544A07" w:rsidRPr="00D12939" w:rsidRDefault="00544A07" w:rsidP="00544A07">
      <w:pPr>
        <w:pStyle w:val="ListParagraph"/>
        <w:widowControl/>
        <w:numPr>
          <w:ilvl w:val="0"/>
          <w:numId w:val="16"/>
        </w:numPr>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APA format is required for papers in this course. </w:t>
      </w:r>
    </w:p>
    <w:p w14:paraId="4BFED70F" w14:textId="77777777" w:rsidR="00544A07" w:rsidRPr="00D12939" w:rsidRDefault="00544A07" w:rsidP="00544A07">
      <w:pPr>
        <w:pStyle w:val="ListParagraph"/>
        <w:widowControl/>
        <w:numPr>
          <w:ilvl w:val="0"/>
          <w:numId w:val="16"/>
        </w:numPr>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 xml:space="preserve">Typed in 12-point Times New Roman font, standard margins (1”), and double-spaced. </w:t>
      </w:r>
    </w:p>
    <w:p w14:paraId="0A8D26BB" w14:textId="6DDD4E15" w:rsidR="00544A07" w:rsidRPr="00D12939" w:rsidRDefault="00544A07" w:rsidP="00544A07">
      <w:pPr>
        <w:pStyle w:val="ListParagraph"/>
        <w:widowControl/>
        <w:numPr>
          <w:ilvl w:val="0"/>
          <w:numId w:val="16"/>
        </w:numPr>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Digitally-submitted documents must be in the form of a word doc (i.e., .doc or .docx)</w:t>
      </w:r>
      <w:r w:rsidR="00D53811" w:rsidRPr="00D12939">
        <w:rPr>
          <w:rFonts w:ascii="Aptos Narrow" w:hAnsi="Aptos Narrow" w:cs="Times New Roman"/>
          <w:color w:val="000000" w:themeColor="text1"/>
          <w:sz w:val="24"/>
          <w:szCs w:val="24"/>
        </w:rPr>
        <w:t xml:space="preserve"> or PDF</w:t>
      </w:r>
      <w:r w:rsidRPr="00D12939">
        <w:rPr>
          <w:rFonts w:ascii="Aptos Narrow" w:hAnsi="Aptos Narrow" w:cs="Times New Roman"/>
          <w:color w:val="000000" w:themeColor="text1"/>
          <w:sz w:val="24"/>
          <w:szCs w:val="24"/>
        </w:rPr>
        <w:t>–other formats will not be excepted for credit.</w:t>
      </w:r>
    </w:p>
    <w:p w14:paraId="641383F6" w14:textId="3CEE453C" w:rsidR="00544A07" w:rsidRPr="00D12939" w:rsidRDefault="00544A07" w:rsidP="00544A07">
      <w:pPr>
        <w:pStyle w:val="ListParagraph"/>
        <w:widowControl/>
        <w:numPr>
          <w:ilvl w:val="0"/>
          <w:numId w:val="16"/>
        </w:numPr>
        <w:contextualSpacing/>
        <w:rPr>
          <w:rFonts w:ascii="Aptos Narrow" w:hAnsi="Aptos Narrow" w:cs="Times New Roman"/>
          <w:color w:val="000000" w:themeColor="text1"/>
          <w:sz w:val="24"/>
          <w:szCs w:val="24"/>
        </w:rPr>
      </w:pPr>
      <w:r w:rsidRPr="00D12939">
        <w:rPr>
          <w:rFonts w:ascii="Aptos Narrow" w:hAnsi="Aptos Narrow" w:cs="Times New Roman"/>
          <w:b/>
          <w:color w:val="000000" w:themeColor="text1"/>
          <w:sz w:val="24"/>
          <w:szCs w:val="24"/>
        </w:rPr>
        <w:t>Separate page</w:t>
      </w:r>
      <w:r w:rsidRPr="00D12939">
        <w:rPr>
          <w:rFonts w:ascii="Aptos Narrow" w:hAnsi="Aptos Narrow" w:cs="Times New Roman"/>
          <w:color w:val="000000" w:themeColor="text1"/>
          <w:sz w:val="24"/>
          <w:szCs w:val="24"/>
        </w:rPr>
        <w:t xml:space="preserve"> for references provided at </w:t>
      </w:r>
      <w:r w:rsidR="00AF703E" w:rsidRPr="00D12939">
        <w:rPr>
          <w:rFonts w:ascii="Aptos Narrow" w:hAnsi="Aptos Narrow" w:cs="Times New Roman"/>
          <w:color w:val="000000" w:themeColor="text1"/>
          <w:sz w:val="24"/>
          <w:szCs w:val="24"/>
        </w:rPr>
        <w:t xml:space="preserve">the </w:t>
      </w:r>
      <w:r w:rsidRPr="00D12939">
        <w:rPr>
          <w:rFonts w:ascii="Aptos Narrow" w:hAnsi="Aptos Narrow" w:cs="Times New Roman"/>
          <w:color w:val="000000" w:themeColor="text1"/>
          <w:sz w:val="24"/>
          <w:szCs w:val="24"/>
        </w:rPr>
        <w:t>end.</w:t>
      </w:r>
    </w:p>
    <w:p w14:paraId="5BBA5EC4" w14:textId="77777777" w:rsidR="00544A07" w:rsidRPr="00D12939" w:rsidRDefault="00544A07" w:rsidP="00544A07">
      <w:pPr>
        <w:pStyle w:val="ListParagraph"/>
        <w:widowControl/>
        <w:numPr>
          <w:ilvl w:val="0"/>
          <w:numId w:val="16"/>
        </w:numPr>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Page limits do not include reference or title pages</w:t>
      </w:r>
    </w:p>
    <w:p w14:paraId="17D25C59" w14:textId="77777777" w:rsidR="00544A07" w:rsidRPr="00D12939" w:rsidRDefault="00544A07" w:rsidP="00544A07">
      <w:pPr>
        <w:pStyle w:val="ListParagraph"/>
        <w:widowControl/>
        <w:numPr>
          <w:ilvl w:val="0"/>
          <w:numId w:val="16"/>
        </w:numPr>
        <w:contextualSpacing/>
        <w:rPr>
          <w:rFonts w:ascii="Aptos Narrow" w:hAnsi="Aptos Narrow" w:cs="Times New Roman"/>
          <w:color w:val="000000" w:themeColor="text1"/>
          <w:sz w:val="24"/>
          <w:szCs w:val="24"/>
        </w:rPr>
      </w:pPr>
      <w:r w:rsidRPr="00D12939">
        <w:rPr>
          <w:rFonts w:ascii="Aptos Narrow" w:hAnsi="Aptos Narrow" w:cs="Times New Roman"/>
          <w:color w:val="000000" w:themeColor="text1"/>
          <w:sz w:val="24"/>
          <w:szCs w:val="24"/>
        </w:rPr>
        <w:t>A 10% deduction will be applied to final versions of written assignments for every page of part thereof submitted that is not within the specified limits (i.e., over or under).</w:t>
      </w:r>
    </w:p>
    <w:p w14:paraId="787A6772" w14:textId="77777777" w:rsidR="00544A07" w:rsidRPr="00D12939" w:rsidRDefault="00544A07" w:rsidP="00544A07">
      <w:pPr>
        <w:rPr>
          <w:rFonts w:ascii="Aptos Narrow" w:hAnsi="Aptos Narrow"/>
          <w:color w:val="000000" w:themeColor="text1"/>
        </w:rPr>
      </w:pPr>
    </w:p>
    <w:p w14:paraId="0ADF6798" w14:textId="77777777" w:rsidR="00544A07" w:rsidRPr="00D12939" w:rsidRDefault="00544A07" w:rsidP="00544A07">
      <w:pPr>
        <w:rPr>
          <w:rFonts w:ascii="Aptos Narrow" w:hAnsi="Aptos Narrow"/>
          <w:b/>
          <w:color w:val="000000" w:themeColor="text1"/>
        </w:rPr>
      </w:pPr>
      <w:r w:rsidRPr="00D12939">
        <w:rPr>
          <w:rFonts w:ascii="Aptos Narrow" w:hAnsi="Aptos Narrow"/>
          <w:b/>
          <w:color w:val="000000" w:themeColor="text1"/>
        </w:rPr>
        <w:lastRenderedPageBreak/>
        <w:t>APA 6</w:t>
      </w:r>
      <w:r w:rsidRPr="00D12939">
        <w:rPr>
          <w:rFonts w:ascii="Aptos Narrow" w:hAnsi="Aptos Narrow"/>
          <w:b/>
          <w:color w:val="000000" w:themeColor="text1"/>
          <w:vertAlign w:val="superscript"/>
        </w:rPr>
        <w:t>th</w:t>
      </w:r>
      <w:r w:rsidRPr="00D12939">
        <w:rPr>
          <w:rFonts w:ascii="Aptos Narrow" w:hAnsi="Aptos Narrow"/>
          <w:b/>
          <w:color w:val="000000" w:themeColor="text1"/>
        </w:rPr>
        <w:t xml:space="preserve"> Edition Guidelines and Resources</w:t>
      </w:r>
    </w:p>
    <w:p w14:paraId="3795EA57" w14:textId="77777777" w:rsidR="00544A07" w:rsidRPr="00D12939" w:rsidRDefault="00544A07" w:rsidP="00544A07">
      <w:pPr>
        <w:ind w:right="-720" w:firstLine="720"/>
        <w:rPr>
          <w:rFonts w:ascii="Aptos Narrow" w:hAnsi="Aptos Narrow"/>
          <w:color w:val="000000" w:themeColor="text1"/>
        </w:rPr>
      </w:pPr>
      <w:r w:rsidRPr="00D12939">
        <w:rPr>
          <w:rFonts w:ascii="Aptos Narrow" w:hAnsi="Aptos Narrow"/>
          <w:b/>
          <w:color w:val="000000" w:themeColor="text1"/>
        </w:rPr>
        <w:t xml:space="preserve">Questions Regarding APA: </w:t>
      </w:r>
      <w:hyperlink r:id="rId20" w:history="1">
        <w:r w:rsidRPr="00D12939">
          <w:rPr>
            <w:rStyle w:val="Hyperlink"/>
            <w:rFonts w:ascii="Aptos Narrow" w:hAnsi="Aptos Narrow"/>
            <w:color w:val="000000" w:themeColor="text1"/>
          </w:rPr>
          <w:t>Purdue OWL</w:t>
        </w:r>
      </w:hyperlink>
    </w:p>
    <w:p w14:paraId="0D4BE752" w14:textId="77777777" w:rsidR="00544A07" w:rsidRPr="00D12939" w:rsidRDefault="00544A07" w:rsidP="00544A07">
      <w:pPr>
        <w:ind w:firstLine="720"/>
        <w:rPr>
          <w:rFonts w:ascii="Aptos Narrow" w:hAnsi="Aptos Narrow"/>
          <w:color w:val="000000" w:themeColor="text1"/>
        </w:rPr>
      </w:pPr>
      <w:r w:rsidRPr="00D12939">
        <w:rPr>
          <w:rFonts w:ascii="Aptos Narrow" w:hAnsi="Aptos Narrow"/>
          <w:b/>
          <w:color w:val="000000" w:themeColor="text1"/>
        </w:rPr>
        <w:t>Basic Rules:</w:t>
      </w:r>
      <w:r w:rsidRPr="00D12939">
        <w:rPr>
          <w:rFonts w:ascii="Aptos Narrow" w:hAnsi="Aptos Narrow"/>
          <w:color w:val="000000" w:themeColor="text1"/>
        </w:rPr>
        <w:t xml:space="preserve"> </w:t>
      </w:r>
      <w:hyperlink r:id="rId21" w:history="1">
        <w:r w:rsidRPr="00D12939">
          <w:rPr>
            <w:rStyle w:val="Hyperlink"/>
            <w:rFonts w:ascii="Aptos Narrow" w:hAnsi="Aptos Narrow"/>
            <w:color w:val="000000" w:themeColor="text1"/>
          </w:rPr>
          <w:t>https://owl.english.purdue.edu/owl/resource/560/05/</w:t>
        </w:r>
      </w:hyperlink>
    </w:p>
    <w:p w14:paraId="33F5F4DB" w14:textId="77777777" w:rsidR="00544A07" w:rsidRPr="00D12939" w:rsidRDefault="00544A07" w:rsidP="00544A07">
      <w:pPr>
        <w:ind w:firstLine="720"/>
        <w:rPr>
          <w:rFonts w:ascii="Aptos Narrow" w:hAnsi="Aptos Narrow"/>
          <w:color w:val="000000" w:themeColor="text1"/>
        </w:rPr>
      </w:pPr>
      <w:r w:rsidRPr="00D12939">
        <w:rPr>
          <w:rFonts w:ascii="Aptos Narrow" w:hAnsi="Aptos Narrow"/>
          <w:b/>
          <w:color w:val="000000" w:themeColor="text1"/>
        </w:rPr>
        <w:t>Sample APA paper:</w:t>
      </w:r>
      <w:r w:rsidRPr="00D12939">
        <w:rPr>
          <w:rFonts w:ascii="Aptos Narrow" w:hAnsi="Aptos Narrow"/>
          <w:color w:val="000000" w:themeColor="text1"/>
        </w:rPr>
        <w:t xml:space="preserve"> </w:t>
      </w:r>
      <w:hyperlink r:id="rId22" w:history="1">
        <w:r w:rsidRPr="00D12939">
          <w:rPr>
            <w:rStyle w:val="Hyperlink"/>
            <w:rFonts w:ascii="Aptos Narrow" w:hAnsi="Aptos Narrow"/>
            <w:color w:val="000000" w:themeColor="text1"/>
          </w:rPr>
          <w:t>https://owl.english.purdue.edu/owl/resource/560/18/</w:t>
        </w:r>
      </w:hyperlink>
    </w:p>
    <w:p w14:paraId="7DBF34A5" w14:textId="77777777" w:rsidR="00544A07" w:rsidRPr="00D12939" w:rsidRDefault="00544A07" w:rsidP="00544A07">
      <w:pPr>
        <w:jc w:val="center"/>
        <w:rPr>
          <w:rFonts w:ascii="Aptos Narrow" w:hAnsi="Aptos Narrow"/>
          <w:color w:val="000000" w:themeColor="text1"/>
        </w:rPr>
      </w:pPr>
    </w:p>
    <w:p w14:paraId="2B539BE6" w14:textId="77777777" w:rsidR="00544A07" w:rsidRPr="00D12939" w:rsidRDefault="00544A07" w:rsidP="00544A07">
      <w:pPr>
        <w:rPr>
          <w:rFonts w:ascii="Aptos Narrow" w:hAnsi="Aptos Narrow"/>
          <w:i/>
          <w:color w:val="000000" w:themeColor="text1"/>
        </w:rPr>
      </w:pPr>
      <w:r w:rsidRPr="00D12939">
        <w:rPr>
          <w:rFonts w:ascii="Aptos Narrow" w:hAnsi="Aptos Narrow"/>
          <w:i/>
          <w:color w:val="000000" w:themeColor="text1"/>
        </w:rPr>
        <w:t>In-text Citations</w:t>
      </w:r>
    </w:p>
    <w:p w14:paraId="41908711" w14:textId="77777777" w:rsidR="00544A07" w:rsidRPr="00D12939" w:rsidRDefault="00544A07" w:rsidP="00544A07">
      <w:pPr>
        <w:ind w:firstLine="720"/>
        <w:rPr>
          <w:rFonts w:ascii="Aptos Narrow" w:hAnsi="Aptos Narrow"/>
          <w:color w:val="000000" w:themeColor="text1"/>
        </w:rPr>
      </w:pPr>
      <w:r w:rsidRPr="00D12939">
        <w:rPr>
          <w:rFonts w:ascii="Aptos Narrow" w:hAnsi="Aptos Narrow"/>
          <w:b/>
          <w:color w:val="000000" w:themeColor="text1"/>
        </w:rPr>
        <w:t>General Guidelines:</w:t>
      </w:r>
      <w:r w:rsidRPr="00D12939">
        <w:rPr>
          <w:rFonts w:ascii="Aptos Narrow" w:hAnsi="Aptos Narrow"/>
          <w:color w:val="000000" w:themeColor="text1"/>
        </w:rPr>
        <w:t xml:space="preserve"> </w:t>
      </w:r>
      <w:hyperlink r:id="rId23" w:history="1">
        <w:r w:rsidRPr="00D12939">
          <w:rPr>
            <w:rStyle w:val="Hyperlink"/>
            <w:rFonts w:ascii="Aptos Narrow" w:hAnsi="Aptos Narrow"/>
            <w:color w:val="000000" w:themeColor="text1"/>
          </w:rPr>
          <w:t>https://owl.english.purdue.edu/owl/resource/560/02/</w:t>
        </w:r>
      </w:hyperlink>
    </w:p>
    <w:p w14:paraId="609A8013" w14:textId="77777777" w:rsidR="00544A07" w:rsidRPr="00D12939" w:rsidRDefault="00544A07" w:rsidP="00544A07">
      <w:pPr>
        <w:ind w:firstLine="720"/>
        <w:rPr>
          <w:rFonts w:ascii="Aptos Narrow" w:hAnsi="Aptos Narrow"/>
          <w:b/>
          <w:color w:val="000000" w:themeColor="text1"/>
        </w:rPr>
      </w:pPr>
    </w:p>
    <w:p w14:paraId="22303E22" w14:textId="77777777" w:rsidR="00544A07" w:rsidRPr="00D12939" w:rsidRDefault="00544A07" w:rsidP="00544A07">
      <w:pPr>
        <w:ind w:firstLine="720"/>
        <w:rPr>
          <w:rFonts w:ascii="Aptos Narrow" w:hAnsi="Aptos Narrow"/>
          <w:b/>
          <w:color w:val="000000" w:themeColor="text1"/>
        </w:rPr>
      </w:pPr>
      <w:r w:rsidRPr="00D12939">
        <w:rPr>
          <w:rFonts w:ascii="Aptos Narrow" w:hAnsi="Aptos Narrow"/>
          <w:b/>
          <w:color w:val="000000" w:themeColor="text1"/>
        </w:rPr>
        <w:t xml:space="preserve">Example: </w:t>
      </w:r>
    </w:p>
    <w:p w14:paraId="2FCC610A" w14:textId="77777777" w:rsidR="00544A07" w:rsidRPr="00D12939" w:rsidRDefault="00544A07" w:rsidP="00544A07">
      <w:pPr>
        <w:rPr>
          <w:rFonts w:ascii="Aptos Narrow" w:hAnsi="Aptos Narrow"/>
          <w:b/>
          <w:color w:val="000000" w:themeColor="text1"/>
        </w:rPr>
      </w:pPr>
    </w:p>
    <w:p w14:paraId="4EB3896F" w14:textId="40428255" w:rsidR="00544A07" w:rsidRPr="00D12939" w:rsidRDefault="00544A07" w:rsidP="00544A07">
      <w:pPr>
        <w:spacing w:line="480" w:lineRule="auto"/>
        <w:ind w:firstLine="720"/>
        <w:rPr>
          <w:rFonts w:ascii="Aptos Narrow" w:hAnsi="Aptos Narrow"/>
          <w:color w:val="000000" w:themeColor="text1"/>
        </w:rPr>
      </w:pPr>
      <w:r w:rsidRPr="00D12939">
        <w:rPr>
          <w:rFonts w:ascii="Aptos Narrow" w:hAnsi="Aptos Narrow"/>
          <w:color w:val="000000" w:themeColor="text1"/>
        </w:rPr>
        <w:t>When elementary music is instituted in schools, children enjoy using instruments (Belkin</w:t>
      </w:r>
      <w:r w:rsidR="007811D6">
        <w:rPr>
          <w:rFonts w:ascii="Aptos Narrow" w:hAnsi="Aptos Narrow"/>
          <w:color w:val="000000" w:themeColor="text1"/>
        </w:rPr>
        <w:t xml:space="preserve"> et al.</w:t>
      </w:r>
      <w:r w:rsidRPr="00D12939">
        <w:rPr>
          <w:rFonts w:ascii="Aptos Narrow" w:hAnsi="Aptos Narrow"/>
          <w:color w:val="000000" w:themeColor="text1"/>
        </w:rPr>
        <w:t>, 2006)</w:t>
      </w:r>
      <w:r w:rsidR="00E32187" w:rsidRPr="00D12939">
        <w:rPr>
          <w:rFonts w:ascii="Aptos Narrow" w:hAnsi="Aptos Narrow"/>
          <w:color w:val="000000" w:themeColor="text1"/>
        </w:rPr>
        <w:t>, especially</w:t>
      </w:r>
      <w:r w:rsidRPr="00D12939">
        <w:rPr>
          <w:rFonts w:ascii="Aptos Narrow" w:hAnsi="Aptos Narrow"/>
          <w:color w:val="000000" w:themeColor="text1"/>
        </w:rPr>
        <w:t xml:space="preserve"> barred instruments (Belkin et al., 2006; Davis, 2001; Johnson &amp; Peters, 2012). When using barred instruments, Johnson and Peters (2012) recommended “removing bars for tones that students will not be using for that particular song (p. 17). However, “removing bars may not affect playing accuracy for young children” (Davis, 2001, p. 19).</w:t>
      </w:r>
    </w:p>
    <w:p w14:paraId="58AC4821" w14:textId="77777777" w:rsidR="00544A07" w:rsidRPr="00D12939" w:rsidRDefault="00544A07" w:rsidP="00544A07">
      <w:pPr>
        <w:spacing w:line="480" w:lineRule="auto"/>
        <w:jc w:val="center"/>
        <w:rPr>
          <w:rFonts w:ascii="Aptos Narrow" w:hAnsi="Aptos Narrow"/>
          <w:color w:val="000000" w:themeColor="text1"/>
        </w:rPr>
      </w:pPr>
      <w:r w:rsidRPr="00D12939">
        <w:rPr>
          <w:rFonts w:ascii="Aptos Narrow" w:hAnsi="Aptos Narrow"/>
          <w:color w:val="000000" w:themeColor="text1"/>
        </w:rPr>
        <w:t>References</w:t>
      </w:r>
    </w:p>
    <w:p w14:paraId="64580DE7" w14:textId="63D4F847" w:rsidR="00544A07" w:rsidRPr="00D12939" w:rsidRDefault="00544A07" w:rsidP="00544A07">
      <w:pPr>
        <w:spacing w:line="480" w:lineRule="auto"/>
        <w:ind w:left="720" w:hanging="720"/>
        <w:rPr>
          <w:rFonts w:ascii="Aptos Narrow" w:hAnsi="Aptos Narrow"/>
          <w:color w:val="000000" w:themeColor="text1"/>
        </w:rPr>
      </w:pPr>
      <w:r w:rsidRPr="00D12939">
        <w:rPr>
          <w:rFonts w:ascii="Aptos Narrow" w:hAnsi="Aptos Narrow"/>
          <w:color w:val="000000" w:themeColor="text1"/>
        </w:rPr>
        <w:t xml:space="preserve">Belkin, M. J., Coley, D. B., Denton, M., Hatch, P., &amp; Davies, D. (2006). Why music matters. Retrieved February 16, </w:t>
      </w:r>
      <w:r w:rsidR="00341720" w:rsidRPr="00D12939">
        <w:rPr>
          <w:rFonts w:ascii="Aptos Narrow" w:hAnsi="Aptos Narrow"/>
          <w:color w:val="000000" w:themeColor="text1"/>
        </w:rPr>
        <w:t>2007,</w:t>
      </w:r>
      <w:r w:rsidRPr="00D12939">
        <w:rPr>
          <w:rFonts w:ascii="Aptos Narrow" w:hAnsi="Aptos Narrow"/>
          <w:color w:val="000000" w:themeColor="text1"/>
        </w:rPr>
        <w:t xml:space="preserve"> from http://musicmattersnow.com</w:t>
      </w:r>
    </w:p>
    <w:p w14:paraId="211A30AF" w14:textId="77777777" w:rsidR="00544A07" w:rsidRPr="00D12939" w:rsidRDefault="00544A07" w:rsidP="00544A07">
      <w:pPr>
        <w:autoSpaceDE w:val="0"/>
        <w:autoSpaceDN w:val="0"/>
        <w:adjustRightInd w:val="0"/>
        <w:spacing w:line="480" w:lineRule="auto"/>
        <w:ind w:left="720" w:hanging="720"/>
        <w:rPr>
          <w:rFonts w:ascii="Aptos Narrow" w:hAnsi="Aptos Narrow"/>
          <w:color w:val="000000" w:themeColor="text1"/>
        </w:rPr>
      </w:pPr>
      <w:r w:rsidRPr="00D12939">
        <w:rPr>
          <w:rFonts w:ascii="Aptos Narrow" w:hAnsi="Aptos Narrow"/>
          <w:color w:val="000000" w:themeColor="text1"/>
        </w:rPr>
        <w:t xml:space="preserve">Davis, L., (2001). </w:t>
      </w:r>
      <w:r w:rsidRPr="00D12939">
        <w:rPr>
          <w:rFonts w:ascii="Aptos Narrow" w:hAnsi="Aptos Narrow"/>
          <w:i/>
          <w:iCs/>
          <w:color w:val="000000" w:themeColor="text1"/>
        </w:rPr>
        <w:t>Music in elementary school</w:t>
      </w:r>
      <w:r w:rsidRPr="00D12939">
        <w:rPr>
          <w:rFonts w:ascii="Aptos Narrow" w:hAnsi="Aptos Narrow"/>
          <w:color w:val="000000" w:themeColor="text1"/>
        </w:rPr>
        <w:t xml:space="preserve"> (3rd ed.). Baltimore, MD: Pearson.</w:t>
      </w:r>
    </w:p>
    <w:p w14:paraId="04CA7448" w14:textId="77777777" w:rsidR="00544A07" w:rsidRPr="00D12939" w:rsidRDefault="00544A07" w:rsidP="00544A07">
      <w:pPr>
        <w:widowControl w:val="0"/>
        <w:ind w:left="810" w:hanging="810"/>
        <w:rPr>
          <w:rFonts w:ascii="Aptos Narrow" w:eastAsia="Times New Roman" w:hAnsi="Aptos Narrow"/>
          <w:b/>
          <w:color w:val="000000" w:themeColor="text1"/>
          <w:u w:color="000000"/>
        </w:rPr>
      </w:pPr>
      <w:r w:rsidRPr="00D12939">
        <w:rPr>
          <w:rFonts w:ascii="Aptos Narrow" w:hAnsi="Aptos Narrow"/>
          <w:color w:val="000000" w:themeColor="text1"/>
        </w:rPr>
        <w:t xml:space="preserve">Johnson, T. P., &amp; Peters, J. K. (2012). Rethinking music in elementary school. </w:t>
      </w:r>
      <w:r w:rsidRPr="00D12939">
        <w:rPr>
          <w:rFonts w:ascii="Aptos Narrow" w:hAnsi="Aptos Narrow"/>
          <w:i/>
          <w:iCs/>
          <w:color w:val="000000" w:themeColor="text1"/>
        </w:rPr>
        <w:t>School Music Matters, 104</w:t>
      </w:r>
      <w:r w:rsidRPr="00D12939">
        <w:rPr>
          <w:rFonts w:ascii="Aptos Narrow" w:hAnsi="Aptos Narrow"/>
          <w:color w:val="000000" w:themeColor="text1"/>
        </w:rPr>
        <w:t>(2), 15–29. doi:98i09jss088j.16.1</w:t>
      </w:r>
      <w:r w:rsidRPr="00D12939">
        <w:rPr>
          <w:rFonts w:ascii="Aptos Narrow" w:eastAsia="Times New Roman" w:hAnsi="Aptos Narrow"/>
          <w:b/>
          <w:color w:val="000000" w:themeColor="text1"/>
          <w:u w:color="000000"/>
        </w:rPr>
        <w:br w:type="page"/>
      </w:r>
    </w:p>
    <w:p w14:paraId="4C934DA8" w14:textId="77777777" w:rsidR="00544A07" w:rsidRPr="00D12939" w:rsidRDefault="00544A07" w:rsidP="0096106A">
      <w:pPr>
        <w:autoSpaceDE w:val="0"/>
        <w:autoSpaceDN w:val="0"/>
        <w:adjustRightInd w:val="0"/>
        <w:ind w:left="360" w:right="-90"/>
        <w:contextualSpacing/>
        <w:rPr>
          <w:rFonts w:ascii="Aptos Narrow" w:hAnsi="Aptos Narrow"/>
          <w:bCs/>
          <w:color w:val="000000" w:themeColor="text1"/>
        </w:rPr>
      </w:pPr>
    </w:p>
    <w:p w14:paraId="7A9872D3" w14:textId="77777777" w:rsidR="005F6C65" w:rsidRPr="00D12939" w:rsidRDefault="005F6C65" w:rsidP="0096106A">
      <w:pPr>
        <w:autoSpaceDE w:val="0"/>
        <w:autoSpaceDN w:val="0"/>
        <w:adjustRightInd w:val="0"/>
        <w:ind w:left="360" w:right="-90"/>
        <w:contextualSpacing/>
        <w:rPr>
          <w:rFonts w:ascii="Aptos Narrow" w:hAnsi="Aptos Narrow"/>
          <w:bCs/>
          <w:color w:val="000000" w:themeColor="text1"/>
        </w:rPr>
      </w:pPr>
    </w:p>
    <w:p w14:paraId="762B50A6" w14:textId="163CC71E" w:rsidR="0057416F" w:rsidRPr="00D12939" w:rsidRDefault="0057416F" w:rsidP="00C84F88">
      <w:pPr>
        <w:pStyle w:val="Heading1"/>
      </w:pPr>
      <w:r w:rsidRPr="00D12939">
        <w:t>UTRGV Policy Statements:</w:t>
      </w:r>
    </w:p>
    <w:p w14:paraId="76C1E32B" w14:textId="77777777" w:rsidR="0057416F" w:rsidRPr="00D12939" w:rsidRDefault="0057416F" w:rsidP="00F8047F">
      <w:pPr>
        <w:pStyle w:val="Heading2"/>
      </w:pPr>
      <w:r w:rsidRPr="00D12939">
        <w:t xml:space="preserve">STUDENTS WITH DISABILITIES: </w:t>
      </w:r>
    </w:p>
    <w:p w14:paraId="444F6E89" w14:textId="77777777" w:rsidR="00AF55C9" w:rsidRPr="00D12939" w:rsidRDefault="00AF55C9" w:rsidP="00AF55C9">
      <w:pPr>
        <w:rPr>
          <w:rFonts w:ascii="Aptos Narrow" w:hAnsi="Aptos Narrow" w:cs="Arial"/>
        </w:rPr>
      </w:pPr>
      <w:r w:rsidRPr="00D12939">
        <w:rPr>
          <w:rFonts w:ascii="Aptos Narrow" w:hAnsi="Aptos Narrow" w:cs="Arial"/>
        </w:rPr>
        <w:t xml:space="preserve">Students with a documented disability (physical, psychological, learning, or other disability which affects academic performance) who would like to receive reasonable academic accommodations should contact </w:t>
      </w:r>
      <w:hyperlink r:id="rId24" w:history="1">
        <w:r w:rsidRPr="00D12939">
          <w:rPr>
            <w:rStyle w:val="Hyperlink"/>
            <w:rFonts w:ascii="Aptos Narrow" w:hAnsi="Aptos Narrow" w:cs="Arial"/>
            <w:b/>
            <w:bCs/>
            <w:color w:val="F05023"/>
          </w:rPr>
          <w:t>Student Accessibility Services (SAS</w:t>
        </w:r>
      </w:hyperlink>
      <w:r w:rsidRPr="00D12939">
        <w:rPr>
          <w:rFonts w:ascii="Aptos Narrow" w:hAnsi="Aptos Narrow" w:cs="Arial"/>
          <w:b/>
          <w:bCs/>
          <w:color w:val="F05023"/>
        </w:rPr>
        <w:t xml:space="preserve">) </w:t>
      </w:r>
      <w:r w:rsidRPr="00D12939">
        <w:rPr>
          <w:rFonts w:ascii="Aptos Narrow" w:hAnsi="Aptos Narrow" w:cs="Arial"/>
        </w:rPr>
        <w:t xml:space="preserve">for additional information. The student must apply for accommodations using the </w:t>
      </w:r>
      <w:hyperlink r:id="rId25">
        <w:r w:rsidRPr="00D12939">
          <w:rPr>
            <w:rStyle w:val="Hyperlink"/>
            <w:rFonts w:ascii="Aptos Narrow" w:hAnsi="Aptos Narrow" w:cs="Arial"/>
            <w:i/>
            <w:iCs/>
            <w:color w:val="F05023"/>
          </w:rPr>
          <w:t>mySAS</w:t>
        </w:r>
        <w:r w:rsidRPr="00D12939">
          <w:rPr>
            <w:rStyle w:val="Hyperlink"/>
            <w:rFonts w:ascii="Aptos Narrow" w:hAnsi="Aptos Narrow" w:cs="Arial"/>
            <w:color w:val="F05023"/>
          </w:rPr>
          <w:t xml:space="preserve"> portal</w:t>
        </w:r>
      </w:hyperlink>
      <w:r w:rsidRPr="00D12939">
        <w:rPr>
          <w:rFonts w:ascii="Aptos Narrow" w:hAnsi="Aptos Narrow" w:cs="Arial"/>
        </w:rPr>
        <w:t xml:space="preserve"> and is responsible for providing sufficient documentation of the disability to SAS. Upon submission of the request, students should expect to participate in an interactive discussion, or an intake appointment, with SAS staff. Accommodations may be requested at any time but are not retroactive, meaning they are valid moving forward after approval by SAS. Students should contact SAS early in the semester/module for guidance. </w:t>
      </w:r>
    </w:p>
    <w:p w14:paraId="3650682B" w14:textId="77777777" w:rsidR="00AF55C9" w:rsidRPr="00D12939" w:rsidRDefault="00AF55C9" w:rsidP="00AF55C9">
      <w:pPr>
        <w:rPr>
          <w:rFonts w:ascii="Aptos Narrow" w:hAnsi="Aptos Narrow" w:cs="Arial"/>
        </w:rPr>
      </w:pPr>
    </w:p>
    <w:p w14:paraId="04C57594" w14:textId="45B910C3" w:rsidR="00FF3973" w:rsidRPr="00D12939" w:rsidRDefault="00AF55C9" w:rsidP="00AF55C9">
      <w:pPr>
        <w:rPr>
          <w:rFonts w:ascii="Aptos Narrow" w:eastAsia="Calibri" w:hAnsi="Aptos Narrow"/>
          <w:color w:val="000000" w:themeColor="text1"/>
          <w:sz w:val="22"/>
          <w:szCs w:val="22"/>
        </w:rPr>
      </w:pPr>
      <w:r w:rsidRPr="00D12939">
        <w:rPr>
          <w:rFonts w:ascii="Aptos Narrow" w:hAnsi="Aptos Narrow" w:cs="Arial"/>
        </w:rPr>
        <w:t xml:space="preserve">Students who experience a broken bone, severe injury, or undergo surgery may also be eligible for temporary accommodations. Please contact </w:t>
      </w:r>
      <w:hyperlink r:id="rId26" w:history="1">
        <w:r w:rsidRPr="00D12939">
          <w:rPr>
            <w:rStyle w:val="Hyperlink"/>
            <w:rFonts w:ascii="Aptos Narrow" w:hAnsi="Aptos Narrow" w:cs="Arial"/>
            <w:b/>
            <w:bCs/>
            <w:color w:val="F05023"/>
          </w:rPr>
          <w:t>Student Accessibility Services (SAS</w:t>
        </w:r>
      </w:hyperlink>
      <w:r w:rsidRPr="00D12939">
        <w:rPr>
          <w:rFonts w:ascii="Aptos Narrow" w:hAnsi="Aptos Narrow" w:cs="Arial"/>
          <w:b/>
          <w:bCs/>
          <w:color w:val="F05023"/>
        </w:rPr>
        <w:t xml:space="preserve">) </w:t>
      </w:r>
      <w:r w:rsidRPr="00D12939">
        <w:rPr>
          <w:rFonts w:ascii="Aptos Narrow" w:hAnsi="Aptos Narrow" w:cs="Arial"/>
          <w:color w:val="000000" w:themeColor="text1"/>
        </w:rPr>
        <w:t>for more information.</w:t>
      </w:r>
    </w:p>
    <w:p w14:paraId="26828E8B" w14:textId="77777777" w:rsidR="00FF3973" w:rsidRPr="00D12939" w:rsidRDefault="00FF3973" w:rsidP="00FF3973">
      <w:pPr>
        <w:pStyle w:val="NoSpacing"/>
        <w:rPr>
          <w:rFonts w:ascii="Aptos Narrow" w:hAnsi="Aptos Narrow" w:cs="Arial"/>
          <w:b/>
          <w:bCs/>
        </w:rPr>
      </w:pPr>
      <w:r w:rsidRPr="00D12939">
        <w:rPr>
          <w:rStyle w:val="Heading2Char"/>
          <w:rFonts w:cs="Arial"/>
          <w:b w:val="0"/>
          <w:bCs/>
          <w:color w:val="auto"/>
        </w:rPr>
        <w:t xml:space="preserve">STUDENT ACCESSIBILITY SERVICES </w:t>
      </w:r>
    </w:p>
    <w:p w14:paraId="606890A9" w14:textId="79A33A97" w:rsidR="00FF3973" w:rsidRPr="00D12939" w:rsidRDefault="00FF3973" w:rsidP="00FF3973">
      <w:pPr>
        <w:rPr>
          <w:rFonts w:ascii="Aptos Narrow" w:eastAsia="Calibri" w:hAnsi="Aptos Narrow"/>
          <w:color w:val="000000" w:themeColor="text1"/>
          <w:sz w:val="22"/>
          <w:szCs w:val="22"/>
        </w:rPr>
      </w:pPr>
      <w:hyperlink r:id="rId27" w:history="1">
        <w:r w:rsidRPr="00D12939">
          <w:rPr>
            <w:rStyle w:val="Hyperlink"/>
            <w:rFonts w:ascii="Aptos Narrow" w:hAnsi="Aptos Narrow" w:cs="Arial"/>
            <w:color w:val="F6672D"/>
          </w:rPr>
          <w:t>Student Accessibility Services</w:t>
        </w:r>
      </w:hyperlink>
      <w:r w:rsidRPr="00D12939">
        <w:rPr>
          <w:rFonts w:ascii="Aptos Narrow" w:hAnsi="Aptos Narrow" w:cs="Arial"/>
        </w:rPr>
        <w:t xml:space="preserve"> has offices on Brownsville and Edinburg campuses</w:t>
      </w:r>
      <w:r w:rsidRPr="00D12939">
        <w:rPr>
          <w:rFonts w:ascii="Aptos Narrow" w:hAnsi="Aptos Narrow" w:cs="Arial"/>
          <w:color w:val="F05023"/>
        </w:rPr>
        <w:t xml:space="preserve">. </w:t>
      </w:r>
      <w:hyperlink r:id="rId28" w:history="1">
        <w:r w:rsidRPr="00D12939">
          <w:rPr>
            <w:rStyle w:val="Hyperlink"/>
            <w:rFonts w:ascii="Aptos Narrow" w:hAnsi="Aptos Narrow" w:cs="Arial"/>
            <w:color w:val="F05023"/>
          </w:rPr>
          <w:t>Visit the SAS web page to learn more and explore accessibility services</w:t>
        </w:r>
      </w:hyperlink>
    </w:p>
    <w:p w14:paraId="4E3C2F07" w14:textId="77777777" w:rsidR="0057416F" w:rsidRPr="00D12939" w:rsidRDefault="0057416F" w:rsidP="0057416F">
      <w:pPr>
        <w:rPr>
          <w:rFonts w:ascii="Aptos Narrow" w:eastAsia="Calibri" w:hAnsi="Aptos Narrow"/>
          <w:color w:val="000000" w:themeColor="text1"/>
          <w:sz w:val="22"/>
          <w:szCs w:val="22"/>
        </w:rPr>
      </w:pPr>
    </w:p>
    <w:p w14:paraId="75E4FAA7" w14:textId="77777777" w:rsidR="0057416F" w:rsidRPr="00D12939" w:rsidRDefault="0057416F" w:rsidP="00F8047F">
      <w:pPr>
        <w:pStyle w:val="Heading2"/>
      </w:pPr>
      <w:r w:rsidRPr="00D12939">
        <w:t>PREGNANCY, PREGNANCY-RELATED, AND PARENTING ACCOMMODATIONS</w:t>
      </w:r>
    </w:p>
    <w:p w14:paraId="41341795" w14:textId="42F99F73" w:rsidR="003C102D" w:rsidRPr="00D12939" w:rsidRDefault="003C102D" w:rsidP="003C102D">
      <w:pPr>
        <w:rPr>
          <w:rFonts w:ascii="Aptos Narrow" w:hAnsi="Aptos Narrow" w:cs="Arial"/>
          <w:color w:val="000000" w:themeColor="text1"/>
        </w:rPr>
      </w:pPr>
      <w:r w:rsidRPr="00D12939">
        <w:rPr>
          <w:rFonts w:ascii="Aptos Narrow" w:hAnsi="Aptos Narrow" w:cs="Arial"/>
          <w:color w:val="000000" w:themeColor="text1"/>
        </w:rPr>
        <w:t xml:space="preserve">Title IX of the Education Amendments of 1972 prohibits discrimination based on sex, which includes discrimination based on pregnancy, marital status, or parental status. Students seeking accommodations related to pregnancy, pregnancy-related condition, or parenting should submit the request using the form found at </w:t>
      </w:r>
      <w:hyperlink r:id="rId29">
        <w:r w:rsidRPr="00D12939">
          <w:rPr>
            <w:rStyle w:val="Hyperlink"/>
            <w:rFonts w:ascii="Aptos Narrow" w:hAnsi="Aptos Narrow" w:cs="Arial"/>
            <w:color w:val="F05023"/>
          </w:rPr>
          <w:t>Pregnancy and Parenting | UTRGV</w:t>
        </w:r>
      </w:hyperlink>
      <w:r w:rsidRPr="00D12939">
        <w:rPr>
          <w:rFonts w:ascii="Aptos Narrow" w:hAnsi="Aptos Narrow" w:cs="Arial"/>
        </w:rPr>
        <w:t xml:space="preserve">. </w:t>
      </w:r>
    </w:p>
    <w:p w14:paraId="3F84BD09" w14:textId="5D16C51C" w:rsidR="0057416F" w:rsidRPr="00D12939" w:rsidRDefault="0057416F" w:rsidP="0057416F">
      <w:pPr>
        <w:rPr>
          <w:rFonts w:ascii="Aptos Narrow" w:eastAsia="Calibri" w:hAnsi="Aptos Narrow"/>
          <w:color w:val="000000" w:themeColor="text1"/>
          <w:sz w:val="22"/>
          <w:szCs w:val="22"/>
        </w:rPr>
      </w:pPr>
    </w:p>
    <w:p w14:paraId="6254DDE8" w14:textId="77777777" w:rsidR="0057416F" w:rsidRPr="00D12939" w:rsidRDefault="0057416F" w:rsidP="00F8047F">
      <w:pPr>
        <w:pStyle w:val="Heading2"/>
        <w:rPr>
          <w:sz w:val="22"/>
        </w:rPr>
      </w:pPr>
      <w:r w:rsidRPr="00D12939">
        <w:t>MANDATORY COURSE EVALUATION PERIOD</w:t>
      </w:r>
      <w:r w:rsidRPr="00D12939">
        <w:rPr>
          <w:sz w:val="22"/>
        </w:rPr>
        <w:t xml:space="preserve">: </w:t>
      </w:r>
    </w:p>
    <w:p w14:paraId="188CB74D" w14:textId="77777777" w:rsidR="00AC628C" w:rsidRPr="00D12939" w:rsidRDefault="00AC628C" w:rsidP="00AC628C">
      <w:pPr>
        <w:pStyle w:val="Heading4"/>
        <w:rPr>
          <w:rFonts w:ascii="Aptos Narrow" w:hAnsi="Aptos Narrow" w:cs="Arial"/>
          <w:color w:val="auto"/>
        </w:rPr>
      </w:pPr>
      <w:r w:rsidRPr="00D12939">
        <w:rPr>
          <w:rFonts w:ascii="Aptos Narrow" w:hAnsi="Aptos Narrow" w:cs="Arial"/>
          <w:i w:val="0"/>
          <w:iCs w:val="0"/>
          <w:color w:val="auto"/>
        </w:rPr>
        <w:t xml:space="preserve">Students have the opportunity to complete an ONLINE evaluation of this course through Watermark Course Evaluations and Surveys, which may be accessed through </w:t>
      </w:r>
      <w:proofErr w:type="spellStart"/>
      <w:proofErr w:type="gramStart"/>
      <w:r w:rsidRPr="00D12939">
        <w:rPr>
          <w:rFonts w:ascii="Aptos Narrow" w:hAnsi="Aptos Narrow" w:cs="Arial"/>
          <w:i w:val="0"/>
          <w:iCs w:val="0"/>
          <w:color w:val="auto"/>
        </w:rPr>
        <w:t>my</w:t>
      </w:r>
      <w:proofErr w:type="gramEnd"/>
      <w:r w:rsidRPr="00D12939">
        <w:rPr>
          <w:rFonts w:ascii="Aptos Narrow" w:hAnsi="Aptos Narrow" w:cs="Arial"/>
          <w:i w:val="0"/>
          <w:iCs w:val="0"/>
          <w:color w:val="auto"/>
        </w:rPr>
        <w:t>.UTRGV</w:t>
      </w:r>
      <w:proofErr w:type="spellEnd"/>
      <w:r w:rsidRPr="00D12939">
        <w:rPr>
          <w:rFonts w:ascii="Aptos Narrow" w:hAnsi="Aptos Narrow" w:cs="Arial"/>
          <w:i w:val="0"/>
          <w:iCs w:val="0"/>
          <w:color w:val="auto"/>
        </w:rPr>
        <w:t xml:space="preserve"> or the </w:t>
      </w:r>
      <w:r w:rsidRPr="00D12939">
        <w:rPr>
          <w:rFonts w:ascii="Aptos Narrow" w:hAnsi="Aptos Narrow"/>
          <w:i w:val="0"/>
          <w:iCs w:val="0"/>
          <w:color w:val="000000" w:themeColor="text1"/>
        </w:rPr>
        <w:t>Bright Space course module.</w:t>
      </w:r>
      <w:r w:rsidRPr="00D12939">
        <w:rPr>
          <w:rFonts w:ascii="Aptos Narrow" w:hAnsi="Aptos Narrow" w:cs="Arial"/>
          <w:i w:val="0"/>
          <w:iCs w:val="0"/>
          <w:color w:val="000000" w:themeColor="text1"/>
        </w:rPr>
        <w:t xml:space="preserve"> Course </w:t>
      </w:r>
      <w:r w:rsidRPr="00D12939">
        <w:rPr>
          <w:rFonts w:ascii="Aptos Narrow" w:hAnsi="Aptos Narrow" w:cs="Arial"/>
          <w:i w:val="0"/>
          <w:iCs w:val="0"/>
          <w:color w:val="auto"/>
        </w:rPr>
        <w:t>evaluations are used by the instructor to inform revisions of the course to ensure student success. Course evaluations are also used by the instructor for annual performance review, promotion applications, teaching award applications, among others</w:t>
      </w:r>
      <w:r w:rsidRPr="00D12939">
        <w:rPr>
          <w:rFonts w:ascii="Aptos Narrow" w:hAnsi="Aptos Narrow" w:cs="Arial"/>
          <w:color w:val="auto"/>
        </w:rPr>
        <w:t xml:space="preserve">. </w:t>
      </w:r>
    </w:p>
    <w:p w14:paraId="6960C569" w14:textId="77777777" w:rsidR="00AC628C" w:rsidRPr="00D12939" w:rsidRDefault="00AC628C" w:rsidP="00AC628C">
      <w:pPr>
        <w:pStyle w:val="Heading4"/>
        <w:rPr>
          <w:rFonts w:ascii="Aptos Narrow" w:hAnsi="Aptos Narrow" w:cs="Arial"/>
          <w:color w:val="auto"/>
        </w:rPr>
      </w:pPr>
    </w:p>
    <w:p w14:paraId="40822F13" w14:textId="77777777" w:rsidR="00AC628C" w:rsidRPr="00D12939" w:rsidRDefault="00AC628C" w:rsidP="00AC628C">
      <w:pPr>
        <w:pStyle w:val="Heading4"/>
        <w:rPr>
          <w:rFonts w:ascii="Aptos Narrow" w:eastAsia="Calibri" w:hAnsi="Aptos Narrow" w:cs="Arial"/>
          <w:i w:val="0"/>
          <w:iCs w:val="0"/>
          <w:color w:val="auto"/>
        </w:rPr>
      </w:pPr>
      <w:r w:rsidRPr="00D12939">
        <w:rPr>
          <w:rFonts w:ascii="Aptos Narrow" w:hAnsi="Aptos Narrow" w:cs="Arial"/>
          <w:color w:val="auto"/>
        </w:rPr>
        <w:t>Online evaluations will be available on or about:</w:t>
      </w:r>
    </w:p>
    <w:p w14:paraId="5D54D540" w14:textId="77777777" w:rsidR="00AC628C" w:rsidRPr="00D12939" w:rsidRDefault="00AC628C" w:rsidP="00AC628C">
      <w:pPr>
        <w:rPr>
          <w:rFonts w:ascii="Aptos Narrow" w:hAnsi="Aptos Narrow" w:cs="Arial"/>
        </w:rPr>
      </w:pPr>
    </w:p>
    <w:p w14:paraId="1A85E0ED" w14:textId="77777777" w:rsidR="00AC628C" w:rsidRPr="00D12939" w:rsidRDefault="00AC628C" w:rsidP="00AC628C">
      <w:pPr>
        <w:rPr>
          <w:rFonts w:ascii="Aptos Narrow" w:hAnsi="Aptos Narrow" w:cs="Arial"/>
        </w:rPr>
      </w:pPr>
      <w:r w:rsidRPr="00D12939">
        <w:rPr>
          <w:rFonts w:ascii="Aptos Narrow" w:hAnsi="Aptos Narrow" w:cs="Arial"/>
        </w:rPr>
        <w:t xml:space="preserve">Fall Module 1 (7 weeks) </w:t>
      </w:r>
      <w:r w:rsidRPr="00D12939">
        <w:rPr>
          <w:rFonts w:ascii="Aptos Narrow" w:hAnsi="Aptos Narrow" w:cs="Arial"/>
        </w:rPr>
        <w:tab/>
      </w:r>
      <w:r w:rsidRPr="00D12939">
        <w:rPr>
          <w:rFonts w:ascii="Aptos Narrow" w:hAnsi="Aptos Narrow" w:cs="Arial"/>
        </w:rPr>
        <w:tab/>
        <w:t>October 1 – 7, 2025</w:t>
      </w:r>
    </w:p>
    <w:p w14:paraId="1D12B46C" w14:textId="77777777" w:rsidR="00AC628C" w:rsidRPr="00D12939" w:rsidRDefault="00AC628C" w:rsidP="00AC628C">
      <w:pPr>
        <w:rPr>
          <w:rFonts w:ascii="Aptos Narrow" w:hAnsi="Aptos Narrow" w:cs="Arial"/>
        </w:rPr>
      </w:pPr>
      <w:r w:rsidRPr="00D12939">
        <w:rPr>
          <w:rFonts w:ascii="Aptos Narrow" w:hAnsi="Aptos Narrow" w:cs="Arial"/>
        </w:rPr>
        <w:t>Fall 2025 Regular Term</w:t>
      </w:r>
      <w:r w:rsidRPr="00D12939">
        <w:rPr>
          <w:rFonts w:ascii="Aptos Narrow" w:hAnsi="Aptos Narrow" w:cs="Arial"/>
        </w:rPr>
        <w:tab/>
      </w:r>
      <w:r w:rsidRPr="00D12939">
        <w:rPr>
          <w:rFonts w:ascii="Aptos Narrow" w:hAnsi="Aptos Narrow" w:cs="Arial"/>
        </w:rPr>
        <w:tab/>
        <w:t>November 19 – December 18, 2025</w:t>
      </w:r>
    </w:p>
    <w:p w14:paraId="71A06248" w14:textId="77777777" w:rsidR="00AC628C" w:rsidRPr="00D12939" w:rsidRDefault="00AC628C" w:rsidP="00AC628C">
      <w:pPr>
        <w:rPr>
          <w:rFonts w:ascii="Aptos Narrow" w:hAnsi="Aptos Narrow" w:cs="Arial"/>
        </w:rPr>
      </w:pPr>
      <w:r w:rsidRPr="00D12939">
        <w:rPr>
          <w:rFonts w:ascii="Aptos Narrow" w:hAnsi="Aptos Narrow" w:cs="Arial"/>
        </w:rPr>
        <w:t>Fall Module 2 (7 weeks)</w:t>
      </w:r>
      <w:r w:rsidRPr="00D12939">
        <w:rPr>
          <w:rFonts w:ascii="Aptos Narrow" w:hAnsi="Aptos Narrow" w:cs="Arial"/>
        </w:rPr>
        <w:tab/>
      </w:r>
      <w:r w:rsidRPr="00D12939">
        <w:rPr>
          <w:rFonts w:ascii="Aptos Narrow" w:hAnsi="Aptos Narrow" w:cs="Arial"/>
        </w:rPr>
        <w:tab/>
        <w:t xml:space="preserve">November 26 – December 2, 2025 </w:t>
      </w:r>
    </w:p>
    <w:p w14:paraId="6CD1ECBD" w14:textId="4C955939" w:rsidR="0057416F" w:rsidRPr="00D12939" w:rsidRDefault="0057416F" w:rsidP="0057416F">
      <w:pPr>
        <w:rPr>
          <w:rFonts w:ascii="Aptos Narrow" w:hAnsi="Aptos Narrow"/>
          <w:color w:val="000000" w:themeColor="text1"/>
          <w:sz w:val="22"/>
        </w:rPr>
      </w:pPr>
    </w:p>
    <w:p w14:paraId="59F8A029" w14:textId="77777777" w:rsidR="0057416F" w:rsidRPr="00D12939" w:rsidRDefault="0057416F" w:rsidP="0057416F">
      <w:pPr>
        <w:rPr>
          <w:rFonts w:ascii="Aptos Narrow" w:hAnsi="Aptos Narrow"/>
          <w:color w:val="000000" w:themeColor="text1"/>
          <w:sz w:val="22"/>
        </w:rPr>
      </w:pPr>
    </w:p>
    <w:p w14:paraId="322539C9" w14:textId="77777777" w:rsidR="0057416F" w:rsidRPr="00D12939" w:rsidRDefault="0057416F" w:rsidP="00F8047F">
      <w:pPr>
        <w:pStyle w:val="Heading2"/>
      </w:pPr>
      <w:r w:rsidRPr="00D12939">
        <w:rPr>
          <w:rStyle w:val="Heading1Char"/>
          <w:rFonts w:eastAsiaTheme="minorHAnsi"/>
          <w:b/>
          <w:bCs w:val="0"/>
          <w:sz w:val="28"/>
          <w:szCs w:val="28"/>
        </w:rPr>
        <w:t>ACADEMIC INTEGRITY:</w:t>
      </w:r>
      <w:r w:rsidRPr="00D12939">
        <w:t xml:space="preserve"> </w:t>
      </w:r>
    </w:p>
    <w:p w14:paraId="30B9563A" w14:textId="77777777" w:rsidR="00196B84" w:rsidRDefault="00196B84" w:rsidP="00196B84">
      <w:pPr>
        <w:rPr>
          <w:rFonts w:ascii="Aptos Narrow" w:eastAsiaTheme="majorEastAsia" w:hAnsi="Aptos Narrow" w:cs="Arial"/>
          <w:b/>
          <w:bCs/>
        </w:rPr>
      </w:pPr>
      <w:r w:rsidRPr="00D12939">
        <w:rPr>
          <w:rFonts w:ascii="Aptos Narrow" w:eastAsiaTheme="majorEastAsia" w:hAnsi="Aptos Narrow" w:cs="Arial"/>
        </w:rPr>
        <w:t xml:space="preserve">Academic integrity is fundamental in our actions, as </w:t>
      </w:r>
      <w:r w:rsidRPr="00D12939">
        <w:rPr>
          <w:rFonts w:ascii="Aptos Narrow" w:eastAsiaTheme="majorEastAsia" w:hAnsi="Aptos Narrow" w:cs="Arial"/>
          <w:color w:val="222222"/>
        </w:rPr>
        <w:t>any act of dishonesty conflicts as much with academic achievement as with the values of honesty and integrity.</w:t>
      </w:r>
      <w:r w:rsidRPr="00D12939">
        <w:rPr>
          <w:rFonts w:ascii="Aptos Narrow" w:eastAsiaTheme="majorEastAsia" w:hAnsi="Aptos Narrow" w:cs="Arial"/>
        </w:rPr>
        <w:t xml:space="preserve"> Violations of academic integrity include, but are not limited to: </w:t>
      </w:r>
      <w:hyperlink r:id="rId30" w:history="1">
        <w:r w:rsidRPr="00D12939">
          <w:rPr>
            <w:rStyle w:val="Hyperlink"/>
            <w:rFonts w:ascii="Aptos Narrow" w:eastAsiaTheme="majorEastAsia" w:hAnsi="Aptos Narrow" w:cs="Arial"/>
            <w:color w:val="F05023"/>
          </w:rPr>
          <w:t>cheating, plagiarism (including self-plagiarism), and collusion</w:t>
        </w:r>
      </w:hyperlink>
      <w:r w:rsidRPr="00D12939">
        <w:rPr>
          <w:rFonts w:ascii="Aptos Narrow" w:eastAsiaTheme="majorEastAsia" w:hAnsi="Aptos Narrow" w:cs="Arial"/>
        </w:rPr>
        <w:t xml:space="preserve">; submission for credit of any work or materials that are attributable in whole or in part to another person; taking an </w:t>
      </w:r>
      <w:r w:rsidRPr="00D12939">
        <w:rPr>
          <w:rFonts w:ascii="Aptos Narrow" w:eastAsiaTheme="majorEastAsia" w:hAnsi="Aptos Narrow" w:cs="Arial"/>
        </w:rPr>
        <w:lastRenderedPageBreak/>
        <w:t>examination for another person; any act designed to give unfair advantage to a student; or the attempt to commit such acts (</w:t>
      </w:r>
      <w:hyperlink r:id="rId31" w:history="1">
        <w:r w:rsidRPr="00D12939">
          <w:rPr>
            <w:rStyle w:val="Hyperlink"/>
            <w:rFonts w:ascii="Aptos Narrow" w:eastAsiaTheme="majorEastAsia" w:hAnsi="Aptos Narrow" w:cs="Arial"/>
            <w:color w:val="F6672D"/>
          </w:rPr>
          <w:t>Board of Regents Rules and Regulations, STU 02-100</w:t>
        </w:r>
      </w:hyperlink>
      <w:r w:rsidRPr="00D12939">
        <w:rPr>
          <w:rFonts w:ascii="Aptos Narrow" w:eastAsiaTheme="majorEastAsia" w:hAnsi="Aptos Narrow" w:cs="Arial"/>
        </w:rPr>
        <w:t xml:space="preserve">, and </w:t>
      </w:r>
      <w:hyperlink r:id="rId32" w:history="1">
        <w:r w:rsidRPr="00D12939">
          <w:rPr>
            <w:rStyle w:val="Hyperlink"/>
            <w:rFonts w:ascii="Aptos Narrow" w:eastAsiaTheme="majorEastAsia" w:hAnsi="Aptos Narrow" w:cs="Arial"/>
            <w:color w:val="F6672D"/>
          </w:rPr>
          <w:t>UTRGV Academic Integrity Guidelines</w:t>
        </w:r>
      </w:hyperlink>
      <w:r w:rsidRPr="00D12939">
        <w:rPr>
          <w:rFonts w:ascii="Aptos Narrow" w:eastAsiaTheme="majorEastAsia" w:hAnsi="Aptos Narrow" w:cs="Arial"/>
        </w:rPr>
        <w:t xml:space="preserve">).  </w:t>
      </w:r>
      <w:r w:rsidRPr="00D12939">
        <w:rPr>
          <w:rFonts w:ascii="Aptos Narrow" w:eastAsiaTheme="majorEastAsia" w:hAnsi="Aptos Narrow" w:cs="Arial"/>
          <w:b/>
          <w:bCs/>
        </w:rPr>
        <w:t xml:space="preserve">All violations of Academic Integrity will be reported to Student Rights and Responsibilities through </w:t>
      </w:r>
      <w:hyperlink r:id="rId33">
        <w:r w:rsidRPr="00D12939">
          <w:rPr>
            <w:rStyle w:val="Hyperlink"/>
            <w:rFonts w:ascii="Aptos Narrow" w:eastAsiaTheme="majorEastAsia" w:hAnsi="Aptos Narrow" w:cs="Arial"/>
            <w:b/>
            <w:bCs/>
            <w:color w:val="F05023"/>
          </w:rPr>
          <w:t>Vaqueros Report It</w:t>
        </w:r>
      </w:hyperlink>
      <w:r w:rsidRPr="00D12939">
        <w:rPr>
          <w:rFonts w:ascii="Aptos Narrow" w:eastAsiaTheme="majorEastAsia" w:hAnsi="Aptos Narrow" w:cs="Arial"/>
          <w:b/>
          <w:bCs/>
        </w:rPr>
        <w:t xml:space="preserve">. </w:t>
      </w:r>
      <w:bookmarkStart w:id="0" w:name="_University_Policy_Statements"/>
      <w:bookmarkStart w:id="1" w:name="_Student_Support_Resources_1"/>
      <w:bookmarkEnd w:id="0"/>
      <w:bookmarkEnd w:id="1"/>
    </w:p>
    <w:p w14:paraId="16FA8EEB" w14:textId="77777777" w:rsidR="008953B6" w:rsidRDefault="008953B6" w:rsidP="00196B84">
      <w:pPr>
        <w:rPr>
          <w:rFonts w:ascii="Aptos Narrow" w:eastAsiaTheme="majorEastAsia" w:hAnsi="Aptos Narrow" w:cs="Arial"/>
          <w:b/>
          <w:bCs/>
        </w:rPr>
      </w:pPr>
    </w:p>
    <w:p w14:paraId="723C38FB" w14:textId="77777777" w:rsidR="008953B6" w:rsidRPr="00D113CC" w:rsidRDefault="008953B6" w:rsidP="008953B6">
      <w:pPr>
        <w:pStyle w:val="Heading2"/>
        <w:rPr>
          <w:sz w:val="24"/>
          <w:szCs w:val="24"/>
        </w:rPr>
      </w:pPr>
      <w:bookmarkStart w:id="2" w:name="_Toc206070476"/>
      <w:r w:rsidRPr="00D113CC">
        <w:rPr>
          <w:sz w:val="24"/>
          <w:szCs w:val="24"/>
        </w:rPr>
        <w:t>APPROACHES TO ARTIFICIAL INTELLIGENCE (AI) TECHNOLOGY</w:t>
      </w:r>
      <w:bookmarkEnd w:id="2"/>
      <w:r w:rsidRPr="00D113CC">
        <w:rPr>
          <w:sz w:val="24"/>
          <w:szCs w:val="24"/>
        </w:rPr>
        <w:tab/>
      </w:r>
    </w:p>
    <w:p w14:paraId="1316F185" w14:textId="603DF46A" w:rsidR="008953B6" w:rsidRPr="008953B6" w:rsidRDefault="008953B6" w:rsidP="00196B84">
      <w:pPr>
        <w:rPr>
          <w:rFonts w:ascii="Aptos Narrow" w:hAnsi="Aptos Narrow"/>
          <w:bCs/>
          <w:sz w:val="22"/>
          <w:szCs w:val="22"/>
        </w:rPr>
      </w:pPr>
      <w:r w:rsidRPr="00D113CC">
        <w:rPr>
          <w:rFonts w:ascii="Aptos Narrow" w:hAnsi="Aptos Narrow"/>
          <w:color w:val="222222"/>
          <w:sz w:val="22"/>
          <w:szCs w:val="22"/>
        </w:rPr>
        <w:t>I firmly uphold the principles of academic integrity and the ethical pursuit of knowledge. Developing strong competencies in the skills associated with this course, from student-based brainstorming to project development, will prepare you for success in your academic and professional journey. The use of generative AI in any form is strictly prohibited in this course. Students are not permitted to employ generative AI tools, algorithms, or models to create any content, including but not limited to essays, creative works, code, or solutions for assignments or exams. Using chatbots in this manner will incur the same penalties as plagiarism (please visit </w:t>
      </w:r>
      <w:hyperlink r:id="rId34" w:history="1">
        <w:r w:rsidRPr="00D113CC">
          <w:rPr>
            <w:rStyle w:val="Hyperlink"/>
            <w:rFonts w:ascii="Aptos Narrow" w:hAnsi="Aptos Narrow"/>
            <w:color w:val="DB350F"/>
            <w:sz w:val="22"/>
            <w:szCs w:val="22"/>
          </w:rPr>
          <w:t>this UTRGV page on Academic Dishonesty</w:t>
        </w:r>
      </w:hyperlink>
      <w:r w:rsidRPr="00D113CC">
        <w:rPr>
          <w:rFonts w:ascii="Aptos Narrow" w:hAnsi="Aptos Narrow"/>
          <w:color w:val="222222"/>
          <w:sz w:val="22"/>
          <w:szCs w:val="22"/>
        </w:rPr>
        <w:t xml:space="preserve"> for more information). The only exception to the use of AI in this course is the use of </w:t>
      </w:r>
      <w:proofErr w:type="spellStart"/>
      <w:r w:rsidRPr="00D113CC">
        <w:rPr>
          <w:rFonts w:ascii="Aptos Narrow" w:hAnsi="Aptos Narrow"/>
          <w:color w:val="222222"/>
          <w:sz w:val="22"/>
          <w:szCs w:val="22"/>
        </w:rPr>
        <w:t>Grammrly</w:t>
      </w:r>
      <w:proofErr w:type="spellEnd"/>
      <w:r w:rsidRPr="00D113CC">
        <w:rPr>
          <w:rFonts w:ascii="Aptos Narrow" w:hAnsi="Aptos Narrow"/>
          <w:color w:val="222222"/>
          <w:sz w:val="22"/>
          <w:szCs w:val="22"/>
        </w:rPr>
        <w:t xml:space="preserve"> (or similar software) or translation software after academic writing has been completed. Your understanding of and compliance with this policy are appreciated, and if you have any questions or concerns, please get in touch with me so that we may explore them together.</w:t>
      </w:r>
    </w:p>
    <w:p w14:paraId="3839CD03" w14:textId="77777777" w:rsidR="0057416F" w:rsidRPr="00D12939" w:rsidRDefault="0057416F" w:rsidP="0057416F">
      <w:pPr>
        <w:rPr>
          <w:rFonts w:ascii="Aptos Narrow" w:hAnsi="Aptos Narrow"/>
          <w:b/>
          <w:color w:val="000000" w:themeColor="text1"/>
        </w:rPr>
      </w:pPr>
    </w:p>
    <w:p w14:paraId="1C7ACE79" w14:textId="77777777" w:rsidR="0057416F" w:rsidRPr="00D12939" w:rsidRDefault="0057416F" w:rsidP="00F8047F">
      <w:pPr>
        <w:pStyle w:val="Heading2"/>
      </w:pPr>
      <w:r w:rsidRPr="00D12939">
        <w:t>SEXUAL MISCONDUCT and MANDATORY REPORTING: </w:t>
      </w:r>
    </w:p>
    <w:p w14:paraId="6D13A9B8" w14:textId="77777777" w:rsidR="008326BC" w:rsidRPr="00D12939" w:rsidRDefault="008326BC" w:rsidP="008326BC">
      <w:pPr>
        <w:rPr>
          <w:rStyle w:val="Heading2Char"/>
          <w:rFonts w:eastAsiaTheme="minorEastAsia" w:cs="Arial"/>
          <w:color w:val="auto"/>
          <w:sz w:val="22"/>
          <w:szCs w:val="22"/>
        </w:rPr>
      </w:pPr>
      <w:r w:rsidRPr="00D12939">
        <w:rPr>
          <w:rFonts w:ascii="Aptos Narrow" w:hAnsi="Aptos Narrow" w:cs="Arial"/>
        </w:rPr>
        <w:t xml:space="preserve">In accordance with UT System regulations, your instructor is a “Responsible Employee” for </w:t>
      </w:r>
      <w:r w:rsidRPr="00D12939">
        <w:rPr>
          <w:rFonts w:ascii="Aptos Narrow" w:hAnsi="Aptos Narrow" w:cs="Arial"/>
          <w:color w:val="000000" w:themeColor="text1"/>
        </w:rPr>
        <w:t xml:space="preserve">reporting purposes under Title IX regulations and so must report any instance of sexual misconduct, which includes sexual assault, stalking, dating violence, domestic violence, and sexual harassment to the </w:t>
      </w:r>
      <w:hyperlink r:id="rId35" w:history="1">
        <w:r w:rsidRPr="00D12939">
          <w:rPr>
            <w:rStyle w:val="Hyperlink"/>
            <w:rFonts w:ascii="Aptos Narrow" w:hAnsi="Aptos Narrow" w:cs="Arial"/>
            <w:color w:val="F05023"/>
          </w:rPr>
          <w:t>Office of Title IX and Equal Opportunity</w:t>
        </w:r>
      </w:hyperlink>
      <w:r w:rsidRPr="00D12939">
        <w:rPr>
          <w:rFonts w:ascii="Aptos Narrow" w:hAnsi="Aptos Narrow" w:cs="Arial"/>
          <w:color w:val="F05023"/>
        </w:rPr>
        <w:t xml:space="preserve"> </w:t>
      </w:r>
      <w:r w:rsidRPr="00D12939">
        <w:rPr>
          <w:rFonts w:ascii="Aptos Narrow" w:hAnsi="Aptos Narrow" w:cs="Arial"/>
          <w:color w:val="000000" w:themeColor="text1"/>
        </w:rPr>
        <w:t>(</w:t>
      </w:r>
      <w:hyperlink r:id="rId36">
        <w:r w:rsidRPr="00D12939">
          <w:rPr>
            <w:rStyle w:val="Hyperlink"/>
            <w:rFonts w:ascii="Aptos Narrow" w:hAnsi="Aptos Narrow" w:cs="Arial"/>
            <w:color w:val="F05023"/>
          </w:rPr>
          <w:t>otixeo@utrgv.edu</w:t>
        </w:r>
      </w:hyperlink>
      <w:r w:rsidRPr="00D12939">
        <w:rPr>
          <w:rFonts w:ascii="Aptos Narrow" w:hAnsi="Aptos Narrow" w:cs="Arial"/>
          <w:color w:val="000000" w:themeColor="text1"/>
        </w:rPr>
        <w:t xml:space="preserve">). More information can be found on the </w:t>
      </w:r>
      <w:hyperlink r:id="rId37" w:history="1">
        <w:r w:rsidRPr="00D12939">
          <w:rPr>
            <w:rStyle w:val="Hyperlink"/>
            <w:rFonts w:ascii="Aptos Narrow" w:hAnsi="Aptos Narrow" w:cs="Arial"/>
            <w:color w:val="F05023"/>
          </w:rPr>
          <w:t>OTIXEO website</w:t>
        </w:r>
      </w:hyperlink>
      <w:r w:rsidRPr="00D12939">
        <w:rPr>
          <w:rFonts w:ascii="Aptos Narrow" w:hAnsi="Aptos Narrow" w:cs="Arial"/>
          <w:color w:val="F05023"/>
        </w:rPr>
        <w:t xml:space="preserve">. </w:t>
      </w:r>
      <w:r w:rsidRPr="00D12939">
        <w:rPr>
          <w:rFonts w:ascii="Aptos Narrow" w:hAnsi="Aptos Narrow" w:cs="Arial"/>
          <w:color w:val="000000" w:themeColor="text1"/>
        </w:rPr>
        <w:t xml:space="preserve">If students, faculty, or staff would like confidential assistance, or have questions, they can contact </w:t>
      </w:r>
      <w:hyperlink r:id="rId38" w:history="1">
        <w:r w:rsidRPr="00D12939">
          <w:rPr>
            <w:rStyle w:val="Hyperlink"/>
            <w:rFonts w:ascii="Aptos Narrow" w:hAnsi="Aptos Narrow" w:cs="Arial"/>
            <w:color w:val="F05023"/>
          </w:rPr>
          <w:t>OAVP (Office for Advocacy &amp; Violence Prevention)</w:t>
        </w:r>
      </w:hyperlink>
      <w:r w:rsidRPr="00D12939">
        <w:rPr>
          <w:rFonts w:ascii="Aptos Narrow" w:hAnsi="Aptos Narrow" w:cs="Arial"/>
          <w:color w:val="000000" w:themeColor="text1"/>
        </w:rPr>
        <w:t xml:space="preserve">. </w:t>
      </w:r>
    </w:p>
    <w:p w14:paraId="4447D247" w14:textId="77777777" w:rsidR="0057416F" w:rsidRPr="00D12939" w:rsidRDefault="0057416F" w:rsidP="0057416F">
      <w:pPr>
        <w:rPr>
          <w:rFonts w:ascii="Aptos Narrow" w:hAnsi="Aptos Narrow"/>
          <w:color w:val="000000" w:themeColor="text1"/>
        </w:rPr>
      </w:pPr>
    </w:p>
    <w:p w14:paraId="125AC05E" w14:textId="77777777" w:rsidR="0057416F" w:rsidRPr="00D12939" w:rsidRDefault="0057416F" w:rsidP="00F8047F">
      <w:pPr>
        <w:pStyle w:val="Heading2"/>
      </w:pPr>
      <w:r w:rsidRPr="00D12939">
        <w:t xml:space="preserve">STUDENT SERVICES: </w:t>
      </w:r>
    </w:p>
    <w:p w14:paraId="3E929012" w14:textId="77777777" w:rsidR="0057416F" w:rsidRPr="00D12939" w:rsidRDefault="0057416F" w:rsidP="0057416F">
      <w:pPr>
        <w:rPr>
          <w:rFonts w:ascii="Aptos Narrow" w:hAnsi="Aptos Narrow"/>
          <w:color w:val="000000" w:themeColor="text1"/>
        </w:rPr>
      </w:pPr>
      <w:r w:rsidRPr="00D12939">
        <w:rPr>
          <w:rFonts w:ascii="Aptos Narrow" w:hAnsi="Aptos Narrow"/>
          <w:color w:val="000000" w:themeColor="text1"/>
        </w:rPr>
        <w:t>Students who demonstrate financial need have a variety of options when it comes to paying for college costs, such as scholarships, grants, loans, and work-study. Students should visit the Student Services Center (U Central) for additional information. U Central is located in BMAIN 1.100 (Brownsville) or ESSBL 1.145 (Edinburg) or can be reached by email (</w:t>
      </w:r>
      <w:hyperlink r:id="rId39" w:history="1">
        <w:r w:rsidRPr="00D12939">
          <w:rPr>
            <w:rStyle w:val="Hyperlink"/>
            <w:rFonts w:ascii="Aptos Narrow" w:hAnsi="Aptos Narrow"/>
            <w:color w:val="000000" w:themeColor="text1"/>
          </w:rPr>
          <w:t>ucentral@utrgv.edu</w:t>
        </w:r>
      </w:hyperlink>
      <w:r w:rsidRPr="00D12939">
        <w:rPr>
          <w:rFonts w:ascii="Aptos Narrow" w:hAnsi="Aptos Narrow"/>
          <w:color w:val="000000" w:themeColor="text1"/>
        </w:rPr>
        <w:t xml:space="preserve">) or telephone: (956) 882-4026. In addition to financial aid, U Central can assist students with registration and admissions. </w:t>
      </w:r>
    </w:p>
    <w:p w14:paraId="17ADC5AD" w14:textId="77777777" w:rsidR="0057416F" w:rsidRPr="00D12939" w:rsidRDefault="0057416F" w:rsidP="0057416F">
      <w:pPr>
        <w:ind w:firstLine="720"/>
        <w:rPr>
          <w:rFonts w:ascii="Aptos Narrow" w:hAnsi="Aptos Narrow"/>
          <w:color w:val="000000" w:themeColor="text1"/>
        </w:rPr>
      </w:pPr>
      <w:r w:rsidRPr="00D12939">
        <w:rPr>
          <w:rFonts w:ascii="Aptos Narrow" w:hAnsi="Aptos Narrow"/>
          <w:color w:val="000000" w:themeColor="text1"/>
        </w:rPr>
        <w:t>Students seeking academic help in their studies can use university resources in addition to an instructor’s office hours. University Resources include the Advising Center, Career Center, Counseling Center, Learning Center, and Writing Center. The centers provide services such as tutoring, writing help, counseling services, critical thinking, study skills, degree planning, and student employment. In addition, services such as the Food Pantry are also provided. Locations are listed below</w:t>
      </w:r>
    </w:p>
    <w:p w14:paraId="00854E1A" w14:textId="77777777" w:rsidR="0057416F" w:rsidRPr="00D12939" w:rsidRDefault="0057416F" w:rsidP="0057416F">
      <w:pPr>
        <w:rPr>
          <w:rFonts w:ascii="Aptos Narrow" w:hAnsi="Aptos Narrow"/>
          <w:color w:val="000000" w:themeColor="text1"/>
        </w:rPr>
      </w:pPr>
    </w:p>
    <w:tbl>
      <w:tblPr>
        <w:tblStyle w:val="TableGrid"/>
        <w:tblW w:w="0" w:type="auto"/>
        <w:tblLook w:val="04A0" w:firstRow="1" w:lastRow="0" w:firstColumn="1" w:lastColumn="0" w:noHBand="0" w:noVBand="1"/>
      </w:tblPr>
      <w:tblGrid>
        <w:gridCol w:w="3135"/>
        <w:gridCol w:w="2907"/>
        <w:gridCol w:w="2878"/>
      </w:tblGrid>
      <w:tr w:rsidR="002E2083" w:rsidRPr="00D12939" w14:paraId="32C64244" w14:textId="77777777">
        <w:trPr>
          <w:trHeight w:val="233"/>
          <w:tblHeader/>
        </w:trPr>
        <w:tc>
          <w:tcPr>
            <w:tcW w:w="3135" w:type="dxa"/>
          </w:tcPr>
          <w:p w14:paraId="1511DD2A" w14:textId="77777777" w:rsidR="0057416F" w:rsidRPr="00D12939" w:rsidRDefault="0057416F">
            <w:pPr>
              <w:pStyle w:val="Default"/>
              <w:jc w:val="center"/>
              <w:rPr>
                <w:rFonts w:ascii="Aptos Narrow" w:hAnsi="Aptos Narrow" w:cs="Times New Roman"/>
                <w:b/>
                <w:bCs/>
                <w:color w:val="000000" w:themeColor="text1"/>
                <w:sz w:val="22"/>
                <w:szCs w:val="22"/>
              </w:rPr>
            </w:pPr>
            <w:r w:rsidRPr="00D12939">
              <w:rPr>
                <w:rFonts w:ascii="Aptos Narrow" w:hAnsi="Aptos Narrow" w:cs="Times New Roman"/>
                <w:b/>
                <w:bCs/>
                <w:color w:val="000000" w:themeColor="text1"/>
                <w:sz w:val="22"/>
                <w:szCs w:val="22"/>
              </w:rPr>
              <w:t>Center Name</w:t>
            </w:r>
          </w:p>
        </w:tc>
        <w:tc>
          <w:tcPr>
            <w:tcW w:w="2907" w:type="dxa"/>
          </w:tcPr>
          <w:p w14:paraId="695E640E" w14:textId="77777777" w:rsidR="0057416F" w:rsidRPr="00D12939" w:rsidRDefault="0057416F">
            <w:pPr>
              <w:pStyle w:val="Default"/>
              <w:jc w:val="center"/>
              <w:rPr>
                <w:rFonts w:ascii="Aptos Narrow" w:hAnsi="Aptos Narrow" w:cs="Times New Roman"/>
                <w:b/>
                <w:bCs/>
                <w:color w:val="000000" w:themeColor="text1"/>
                <w:sz w:val="22"/>
                <w:szCs w:val="22"/>
              </w:rPr>
            </w:pPr>
            <w:r w:rsidRPr="00D12939">
              <w:rPr>
                <w:rFonts w:ascii="Aptos Narrow" w:hAnsi="Aptos Narrow" w:cs="Times New Roman"/>
                <w:b/>
                <w:bCs/>
                <w:color w:val="000000" w:themeColor="text1"/>
                <w:sz w:val="22"/>
                <w:szCs w:val="22"/>
              </w:rPr>
              <w:t>Brownsville Campus</w:t>
            </w:r>
          </w:p>
        </w:tc>
        <w:tc>
          <w:tcPr>
            <w:tcW w:w="2878" w:type="dxa"/>
          </w:tcPr>
          <w:p w14:paraId="65316395" w14:textId="77777777" w:rsidR="0057416F" w:rsidRPr="00D12939" w:rsidRDefault="0057416F">
            <w:pPr>
              <w:pStyle w:val="Default"/>
              <w:jc w:val="center"/>
              <w:rPr>
                <w:rFonts w:ascii="Aptos Narrow" w:hAnsi="Aptos Narrow" w:cs="Times New Roman"/>
                <w:b/>
                <w:bCs/>
                <w:color w:val="000000" w:themeColor="text1"/>
                <w:sz w:val="22"/>
                <w:szCs w:val="22"/>
              </w:rPr>
            </w:pPr>
            <w:r w:rsidRPr="00D12939">
              <w:rPr>
                <w:rFonts w:ascii="Aptos Narrow" w:hAnsi="Aptos Narrow" w:cs="Times New Roman"/>
                <w:b/>
                <w:bCs/>
                <w:color w:val="000000" w:themeColor="text1"/>
                <w:sz w:val="22"/>
                <w:szCs w:val="22"/>
              </w:rPr>
              <w:t>Edinburg Campus</w:t>
            </w:r>
          </w:p>
        </w:tc>
      </w:tr>
      <w:tr w:rsidR="002E2083" w:rsidRPr="00D12939" w14:paraId="028ADAB0" w14:textId="77777777">
        <w:trPr>
          <w:trHeight w:val="452"/>
        </w:trPr>
        <w:tc>
          <w:tcPr>
            <w:tcW w:w="3135" w:type="dxa"/>
          </w:tcPr>
          <w:p w14:paraId="7AE8FD32" w14:textId="77777777" w:rsidR="0057416F" w:rsidRPr="00D12939" w:rsidRDefault="0057416F">
            <w:pPr>
              <w:pStyle w:val="Default"/>
              <w:rPr>
                <w:rFonts w:ascii="Aptos Narrow" w:hAnsi="Aptos Narrow" w:cs="Times New Roman"/>
                <w:b/>
                <w:bCs/>
                <w:color w:val="000000" w:themeColor="text1"/>
                <w:sz w:val="22"/>
                <w:szCs w:val="22"/>
              </w:rPr>
            </w:pPr>
            <w:r w:rsidRPr="00D12939">
              <w:rPr>
                <w:rFonts w:ascii="Aptos Narrow" w:hAnsi="Aptos Narrow" w:cs="Times New Roman"/>
                <w:b/>
                <w:bCs/>
                <w:color w:val="000000" w:themeColor="text1"/>
                <w:sz w:val="22"/>
                <w:szCs w:val="22"/>
              </w:rPr>
              <w:t>Advising Center</w:t>
            </w:r>
          </w:p>
          <w:p w14:paraId="574666D7" w14:textId="77777777" w:rsidR="0057416F" w:rsidRPr="00D12939" w:rsidRDefault="0057416F">
            <w:pPr>
              <w:pStyle w:val="Default"/>
              <w:rPr>
                <w:rFonts w:ascii="Aptos Narrow" w:hAnsi="Aptos Narrow" w:cs="Times New Roman"/>
                <w:color w:val="000000" w:themeColor="text1"/>
                <w:sz w:val="22"/>
                <w:szCs w:val="22"/>
              </w:rPr>
            </w:pPr>
            <w:hyperlink r:id="rId40" w:history="1">
              <w:r w:rsidRPr="00D12939">
                <w:rPr>
                  <w:rStyle w:val="Hyperlink"/>
                  <w:rFonts w:ascii="Aptos Narrow" w:hAnsi="Aptos Narrow" w:cs="Times New Roman"/>
                  <w:color w:val="000000" w:themeColor="text1"/>
                  <w:sz w:val="22"/>
                  <w:szCs w:val="22"/>
                </w:rPr>
                <w:t>AcademicAdvising@utrgv.edu</w:t>
              </w:r>
            </w:hyperlink>
            <w:r w:rsidRPr="00D12939">
              <w:rPr>
                <w:rFonts w:ascii="Aptos Narrow" w:hAnsi="Aptos Narrow" w:cs="Times New Roman"/>
                <w:color w:val="000000" w:themeColor="text1"/>
                <w:sz w:val="22"/>
                <w:szCs w:val="22"/>
              </w:rPr>
              <w:t xml:space="preserve"> </w:t>
            </w:r>
          </w:p>
        </w:tc>
        <w:tc>
          <w:tcPr>
            <w:tcW w:w="2907" w:type="dxa"/>
          </w:tcPr>
          <w:p w14:paraId="42E433BA"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BMAIN 1.400</w:t>
            </w:r>
          </w:p>
          <w:p w14:paraId="47A13672"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665-7120</w:t>
            </w:r>
          </w:p>
        </w:tc>
        <w:tc>
          <w:tcPr>
            <w:tcW w:w="2878" w:type="dxa"/>
          </w:tcPr>
          <w:p w14:paraId="0EB27F05"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EITTB 1.000</w:t>
            </w:r>
          </w:p>
          <w:p w14:paraId="70BFA0DB"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665-7120</w:t>
            </w:r>
          </w:p>
        </w:tc>
      </w:tr>
      <w:tr w:rsidR="002E2083" w:rsidRPr="00D12939" w14:paraId="2B8C2986" w14:textId="77777777">
        <w:trPr>
          <w:trHeight w:val="465"/>
        </w:trPr>
        <w:tc>
          <w:tcPr>
            <w:tcW w:w="3135" w:type="dxa"/>
          </w:tcPr>
          <w:p w14:paraId="23F43F6C" w14:textId="77777777" w:rsidR="0057416F" w:rsidRPr="00D12939" w:rsidRDefault="0057416F">
            <w:pPr>
              <w:pStyle w:val="Default"/>
              <w:rPr>
                <w:rFonts w:ascii="Aptos Narrow" w:hAnsi="Aptos Narrow" w:cs="Times New Roman"/>
                <w:b/>
                <w:bCs/>
                <w:color w:val="000000" w:themeColor="text1"/>
                <w:sz w:val="22"/>
                <w:szCs w:val="22"/>
              </w:rPr>
            </w:pPr>
            <w:r w:rsidRPr="00D12939">
              <w:rPr>
                <w:rFonts w:ascii="Aptos Narrow" w:hAnsi="Aptos Narrow" w:cs="Times New Roman"/>
                <w:b/>
                <w:bCs/>
                <w:color w:val="000000" w:themeColor="text1"/>
                <w:sz w:val="22"/>
                <w:szCs w:val="22"/>
              </w:rPr>
              <w:t>Career Center</w:t>
            </w:r>
          </w:p>
          <w:p w14:paraId="6C31CF87" w14:textId="77777777" w:rsidR="0057416F" w:rsidRPr="00D12939" w:rsidRDefault="0057416F">
            <w:pPr>
              <w:pStyle w:val="Default"/>
              <w:rPr>
                <w:rFonts w:ascii="Aptos Narrow" w:hAnsi="Aptos Narrow" w:cs="Times New Roman"/>
                <w:color w:val="000000" w:themeColor="text1"/>
                <w:sz w:val="22"/>
                <w:szCs w:val="22"/>
              </w:rPr>
            </w:pPr>
            <w:hyperlink r:id="rId41" w:history="1">
              <w:r w:rsidRPr="00D12939">
                <w:rPr>
                  <w:rStyle w:val="Hyperlink"/>
                  <w:rFonts w:ascii="Aptos Narrow" w:hAnsi="Aptos Narrow" w:cs="Times New Roman"/>
                  <w:color w:val="000000" w:themeColor="text1"/>
                  <w:sz w:val="22"/>
                  <w:szCs w:val="22"/>
                </w:rPr>
                <w:t>CareerCenter@utrgv.edu</w:t>
              </w:r>
            </w:hyperlink>
            <w:r w:rsidRPr="00D12939">
              <w:rPr>
                <w:rFonts w:ascii="Aptos Narrow" w:hAnsi="Aptos Narrow" w:cs="Times New Roman"/>
                <w:color w:val="000000" w:themeColor="text1"/>
                <w:sz w:val="22"/>
                <w:szCs w:val="22"/>
              </w:rPr>
              <w:t xml:space="preserve"> </w:t>
            </w:r>
          </w:p>
        </w:tc>
        <w:tc>
          <w:tcPr>
            <w:tcW w:w="2907" w:type="dxa"/>
          </w:tcPr>
          <w:p w14:paraId="4DF34EDA"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BINAB 1.105</w:t>
            </w:r>
          </w:p>
          <w:p w14:paraId="0A24CEC0"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882-5627</w:t>
            </w:r>
          </w:p>
        </w:tc>
        <w:tc>
          <w:tcPr>
            <w:tcW w:w="2878" w:type="dxa"/>
          </w:tcPr>
          <w:p w14:paraId="411C4F27"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ESTAC 2.101</w:t>
            </w:r>
          </w:p>
          <w:p w14:paraId="761555DE"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665-2243</w:t>
            </w:r>
          </w:p>
        </w:tc>
      </w:tr>
      <w:tr w:rsidR="002E2083" w:rsidRPr="00D12939" w14:paraId="1642B39F" w14:textId="77777777">
        <w:trPr>
          <w:trHeight w:val="470"/>
        </w:trPr>
        <w:tc>
          <w:tcPr>
            <w:tcW w:w="3135" w:type="dxa"/>
          </w:tcPr>
          <w:p w14:paraId="3B21C788" w14:textId="77777777" w:rsidR="0057416F" w:rsidRPr="00D12939" w:rsidRDefault="0057416F">
            <w:pPr>
              <w:pStyle w:val="Default"/>
              <w:rPr>
                <w:rFonts w:ascii="Aptos Narrow" w:hAnsi="Aptos Narrow" w:cs="Times New Roman"/>
                <w:b/>
                <w:bCs/>
                <w:color w:val="000000" w:themeColor="text1"/>
                <w:sz w:val="22"/>
                <w:szCs w:val="22"/>
              </w:rPr>
            </w:pPr>
            <w:r w:rsidRPr="00D12939">
              <w:rPr>
                <w:rFonts w:ascii="Aptos Narrow" w:hAnsi="Aptos Narrow" w:cs="Times New Roman"/>
                <w:b/>
                <w:bCs/>
                <w:color w:val="000000" w:themeColor="text1"/>
                <w:sz w:val="22"/>
                <w:szCs w:val="22"/>
              </w:rPr>
              <w:t>Counseling Center</w:t>
            </w:r>
          </w:p>
          <w:p w14:paraId="19F07BAF" w14:textId="77777777" w:rsidR="0057416F" w:rsidRPr="00D12939" w:rsidRDefault="0057416F">
            <w:pPr>
              <w:pStyle w:val="Default"/>
              <w:rPr>
                <w:rFonts w:ascii="Aptos Narrow" w:hAnsi="Aptos Narrow" w:cs="Times New Roman"/>
                <w:color w:val="000000" w:themeColor="text1"/>
                <w:sz w:val="22"/>
                <w:szCs w:val="22"/>
              </w:rPr>
            </w:pPr>
            <w:hyperlink r:id="rId42" w:history="1">
              <w:r w:rsidRPr="00D12939">
                <w:rPr>
                  <w:rStyle w:val="Hyperlink"/>
                  <w:rFonts w:ascii="Aptos Narrow" w:hAnsi="Aptos Narrow" w:cs="Times New Roman"/>
                  <w:color w:val="000000" w:themeColor="text1"/>
                  <w:sz w:val="22"/>
                  <w:szCs w:val="22"/>
                </w:rPr>
                <w:t>Counseling@utrgv.edu</w:t>
              </w:r>
            </w:hyperlink>
            <w:r w:rsidRPr="00D12939">
              <w:rPr>
                <w:rFonts w:ascii="Aptos Narrow" w:hAnsi="Aptos Narrow" w:cs="Times New Roman"/>
                <w:color w:val="000000" w:themeColor="text1"/>
                <w:sz w:val="22"/>
                <w:szCs w:val="22"/>
              </w:rPr>
              <w:t xml:space="preserve"> </w:t>
            </w:r>
          </w:p>
          <w:p w14:paraId="39C5A2CB" w14:textId="77777777" w:rsidR="0057416F" w:rsidRPr="00D12939" w:rsidRDefault="0057416F">
            <w:pPr>
              <w:pStyle w:val="Default"/>
              <w:rPr>
                <w:rFonts w:ascii="Aptos Narrow" w:hAnsi="Aptos Narrow" w:cs="Times New Roman"/>
                <w:color w:val="000000" w:themeColor="text1"/>
                <w:sz w:val="22"/>
                <w:szCs w:val="22"/>
              </w:rPr>
            </w:pPr>
            <w:hyperlink r:id="rId43">
              <w:r w:rsidRPr="00D12939">
                <w:rPr>
                  <w:rStyle w:val="Hyperlink"/>
                  <w:rFonts w:ascii="Aptos Narrow" w:hAnsi="Aptos Narrow" w:cs="Times New Roman"/>
                  <w:color w:val="000000" w:themeColor="text1"/>
                  <w:sz w:val="22"/>
                  <w:szCs w:val="22"/>
                </w:rPr>
                <w:t>Mental Health Counseling and Related Services List</w:t>
              </w:r>
            </w:hyperlink>
          </w:p>
        </w:tc>
        <w:tc>
          <w:tcPr>
            <w:tcW w:w="2907" w:type="dxa"/>
          </w:tcPr>
          <w:p w14:paraId="6E0324C1"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BSTUN 2.10</w:t>
            </w:r>
          </w:p>
          <w:p w14:paraId="09A5E63F"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882-3897</w:t>
            </w:r>
          </w:p>
          <w:p w14:paraId="3C7EA22E" w14:textId="77777777" w:rsidR="0057416F" w:rsidRPr="00D12939" w:rsidRDefault="0057416F">
            <w:pPr>
              <w:pStyle w:val="Default"/>
              <w:rPr>
                <w:rFonts w:ascii="Aptos Narrow" w:hAnsi="Aptos Narrow" w:cs="Times New Roman"/>
                <w:color w:val="000000" w:themeColor="text1"/>
                <w:sz w:val="22"/>
                <w:szCs w:val="22"/>
              </w:rPr>
            </w:pPr>
          </w:p>
        </w:tc>
        <w:tc>
          <w:tcPr>
            <w:tcW w:w="2878" w:type="dxa"/>
          </w:tcPr>
          <w:p w14:paraId="61208764"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EUCTR 109</w:t>
            </w:r>
          </w:p>
          <w:p w14:paraId="37F6E883"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665-2574</w:t>
            </w:r>
          </w:p>
        </w:tc>
      </w:tr>
      <w:tr w:rsidR="002E2083" w:rsidRPr="00D12939" w14:paraId="552D1D65" w14:textId="77777777">
        <w:trPr>
          <w:trHeight w:val="470"/>
        </w:trPr>
        <w:tc>
          <w:tcPr>
            <w:tcW w:w="3135" w:type="dxa"/>
          </w:tcPr>
          <w:p w14:paraId="17F19FEC" w14:textId="77777777" w:rsidR="0057416F" w:rsidRPr="00D12939" w:rsidRDefault="0057416F">
            <w:pPr>
              <w:pStyle w:val="Default"/>
              <w:rPr>
                <w:rFonts w:ascii="Aptos Narrow" w:hAnsi="Aptos Narrow" w:cs="Times New Roman"/>
                <w:b/>
                <w:bCs/>
                <w:color w:val="000000" w:themeColor="text1"/>
                <w:sz w:val="22"/>
                <w:szCs w:val="22"/>
              </w:rPr>
            </w:pPr>
            <w:r w:rsidRPr="00D12939">
              <w:rPr>
                <w:rFonts w:ascii="Aptos Narrow" w:hAnsi="Aptos Narrow" w:cs="Times New Roman"/>
                <w:b/>
                <w:bCs/>
                <w:color w:val="000000" w:themeColor="text1"/>
                <w:sz w:val="22"/>
                <w:szCs w:val="22"/>
              </w:rPr>
              <w:lastRenderedPageBreak/>
              <w:t>Food Pantry</w:t>
            </w:r>
          </w:p>
          <w:p w14:paraId="2B90ED50" w14:textId="77777777" w:rsidR="0057416F" w:rsidRPr="00D12939" w:rsidRDefault="0057416F">
            <w:pPr>
              <w:pStyle w:val="Default"/>
              <w:rPr>
                <w:rFonts w:ascii="Aptos Narrow" w:hAnsi="Aptos Narrow" w:cs="Times New Roman"/>
                <w:color w:val="000000" w:themeColor="text1"/>
                <w:sz w:val="22"/>
                <w:szCs w:val="22"/>
              </w:rPr>
            </w:pPr>
            <w:hyperlink r:id="rId44" w:history="1">
              <w:r w:rsidRPr="00D12939">
                <w:rPr>
                  <w:rStyle w:val="Hyperlink"/>
                  <w:rFonts w:ascii="Aptos Narrow" w:hAnsi="Aptos Narrow" w:cs="Times New Roman"/>
                  <w:color w:val="000000" w:themeColor="text1"/>
                  <w:sz w:val="22"/>
                  <w:szCs w:val="22"/>
                </w:rPr>
                <w:t>FoodPantry@utrgv.edu</w:t>
              </w:r>
            </w:hyperlink>
            <w:r w:rsidRPr="00D12939">
              <w:rPr>
                <w:rFonts w:ascii="Aptos Narrow" w:hAnsi="Aptos Narrow" w:cs="Times New Roman"/>
                <w:color w:val="000000" w:themeColor="text1"/>
                <w:sz w:val="22"/>
                <w:szCs w:val="22"/>
              </w:rPr>
              <w:t xml:space="preserve"> </w:t>
            </w:r>
          </w:p>
        </w:tc>
        <w:tc>
          <w:tcPr>
            <w:tcW w:w="2907" w:type="dxa"/>
          </w:tcPr>
          <w:p w14:paraId="71ECE1F6"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BCAVL 101 &amp; 102</w:t>
            </w:r>
          </w:p>
          <w:p w14:paraId="27A59AA5"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882-7126</w:t>
            </w:r>
          </w:p>
        </w:tc>
        <w:tc>
          <w:tcPr>
            <w:tcW w:w="2878" w:type="dxa"/>
          </w:tcPr>
          <w:p w14:paraId="172A8496"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EUCTR 114</w:t>
            </w:r>
            <w:r w:rsidRPr="00D12939">
              <w:rPr>
                <w:rFonts w:ascii="Aptos Narrow" w:hAnsi="Aptos Narrow" w:cs="Times New Roman"/>
                <w:color w:val="000000" w:themeColor="text1"/>
                <w:sz w:val="22"/>
                <w:szCs w:val="22"/>
              </w:rPr>
              <w:br/>
              <w:t>(956) 665-3663</w:t>
            </w:r>
          </w:p>
        </w:tc>
      </w:tr>
      <w:tr w:rsidR="002E2083" w:rsidRPr="00D12939" w14:paraId="18AF9AA5" w14:textId="77777777">
        <w:trPr>
          <w:trHeight w:val="452"/>
        </w:trPr>
        <w:tc>
          <w:tcPr>
            <w:tcW w:w="3135" w:type="dxa"/>
          </w:tcPr>
          <w:p w14:paraId="3ECDA0A8" w14:textId="77777777" w:rsidR="0057416F" w:rsidRPr="00D12939" w:rsidRDefault="0057416F">
            <w:pPr>
              <w:pStyle w:val="Default"/>
              <w:rPr>
                <w:rFonts w:ascii="Aptos Narrow" w:hAnsi="Aptos Narrow" w:cs="Times New Roman"/>
                <w:b/>
                <w:bCs/>
                <w:color w:val="000000" w:themeColor="text1"/>
                <w:sz w:val="22"/>
                <w:szCs w:val="22"/>
              </w:rPr>
            </w:pPr>
            <w:r w:rsidRPr="00D12939">
              <w:rPr>
                <w:rFonts w:ascii="Aptos Narrow" w:hAnsi="Aptos Narrow" w:cs="Times New Roman"/>
                <w:b/>
                <w:bCs/>
                <w:color w:val="000000" w:themeColor="text1"/>
                <w:sz w:val="22"/>
                <w:szCs w:val="22"/>
              </w:rPr>
              <w:t>Learning Center</w:t>
            </w:r>
          </w:p>
          <w:p w14:paraId="71991542" w14:textId="77777777" w:rsidR="0057416F" w:rsidRPr="00D12939" w:rsidRDefault="0057416F">
            <w:pPr>
              <w:pStyle w:val="Default"/>
              <w:rPr>
                <w:rFonts w:ascii="Aptos Narrow" w:hAnsi="Aptos Narrow" w:cs="Times New Roman"/>
                <w:color w:val="000000" w:themeColor="text1"/>
                <w:sz w:val="22"/>
                <w:szCs w:val="22"/>
              </w:rPr>
            </w:pPr>
            <w:hyperlink r:id="rId45" w:history="1">
              <w:r w:rsidRPr="00D12939">
                <w:rPr>
                  <w:rStyle w:val="Hyperlink"/>
                  <w:rFonts w:ascii="Aptos Narrow" w:hAnsi="Aptos Narrow" w:cs="Times New Roman"/>
                  <w:color w:val="000000" w:themeColor="text1"/>
                  <w:sz w:val="22"/>
                  <w:szCs w:val="22"/>
                </w:rPr>
                <w:t>LearningCenter@utrgv.edu</w:t>
              </w:r>
            </w:hyperlink>
          </w:p>
        </w:tc>
        <w:tc>
          <w:tcPr>
            <w:tcW w:w="2907" w:type="dxa"/>
          </w:tcPr>
          <w:p w14:paraId="18D18914"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BMSLC 2.118</w:t>
            </w:r>
          </w:p>
          <w:p w14:paraId="398480BC"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882-8208</w:t>
            </w:r>
          </w:p>
        </w:tc>
        <w:tc>
          <w:tcPr>
            <w:tcW w:w="2878" w:type="dxa"/>
          </w:tcPr>
          <w:p w14:paraId="2B4B762E"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ELCTR 100</w:t>
            </w:r>
          </w:p>
          <w:p w14:paraId="090179F0"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665-2585</w:t>
            </w:r>
          </w:p>
        </w:tc>
      </w:tr>
      <w:tr w:rsidR="002E2083" w:rsidRPr="00D12939" w14:paraId="61A3311F" w14:textId="77777777">
        <w:trPr>
          <w:trHeight w:val="698"/>
        </w:trPr>
        <w:tc>
          <w:tcPr>
            <w:tcW w:w="3135" w:type="dxa"/>
          </w:tcPr>
          <w:p w14:paraId="23CC7719" w14:textId="77777777" w:rsidR="0057416F" w:rsidRPr="00D12939" w:rsidRDefault="0057416F">
            <w:pPr>
              <w:pStyle w:val="Default"/>
              <w:rPr>
                <w:rFonts w:ascii="Aptos Narrow" w:hAnsi="Aptos Narrow" w:cs="Times New Roman"/>
                <w:b/>
                <w:bCs/>
                <w:color w:val="000000" w:themeColor="text1"/>
                <w:sz w:val="22"/>
                <w:szCs w:val="22"/>
              </w:rPr>
            </w:pPr>
            <w:r w:rsidRPr="00D12939">
              <w:rPr>
                <w:rFonts w:ascii="Aptos Narrow" w:hAnsi="Aptos Narrow" w:cs="Times New Roman"/>
                <w:b/>
                <w:bCs/>
                <w:color w:val="000000" w:themeColor="text1"/>
                <w:sz w:val="22"/>
                <w:szCs w:val="22"/>
              </w:rPr>
              <w:t xml:space="preserve">University Library </w:t>
            </w:r>
          </w:p>
          <w:p w14:paraId="7601B4AC" w14:textId="77777777" w:rsidR="0057416F" w:rsidRPr="00D12939" w:rsidRDefault="0057416F">
            <w:pPr>
              <w:pStyle w:val="Default"/>
              <w:rPr>
                <w:rStyle w:val="Hyperlink"/>
                <w:rFonts w:ascii="Aptos Narrow" w:hAnsi="Aptos Narrow" w:cs="Times New Roman"/>
                <w:color w:val="000000" w:themeColor="text1"/>
                <w:sz w:val="22"/>
                <w:szCs w:val="22"/>
              </w:rPr>
            </w:pPr>
            <w:hyperlink r:id="rId46" w:history="1">
              <w:r w:rsidRPr="00D12939">
                <w:rPr>
                  <w:rStyle w:val="Hyperlink"/>
                  <w:rFonts w:ascii="Aptos Narrow" w:hAnsi="Aptos Narrow" w:cs="Times New Roman"/>
                  <w:color w:val="000000" w:themeColor="text1"/>
                  <w:sz w:val="22"/>
                  <w:szCs w:val="22"/>
                </w:rPr>
                <w:t>circulation@utrgv.edu</w:t>
              </w:r>
            </w:hyperlink>
          </w:p>
          <w:p w14:paraId="3A7D2C56" w14:textId="77777777" w:rsidR="0057416F" w:rsidRPr="00D12939" w:rsidRDefault="0057416F">
            <w:pPr>
              <w:pStyle w:val="Default"/>
              <w:rPr>
                <w:rFonts w:ascii="Aptos Narrow" w:hAnsi="Aptos Narrow" w:cs="Times New Roman"/>
                <w:b/>
                <w:bCs/>
                <w:color w:val="000000" w:themeColor="text1"/>
                <w:sz w:val="22"/>
                <w:szCs w:val="22"/>
              </w:rPr>
            </w:pPr>
            <w:hyperlink r:id="rId47" w:history="1">
              <w:r w:rsidRPr="00D12939">
                <w:rPr>
                  <w:rStyle w:val="Hyperlink"/>
                  <w:rFonts w:ascii="Aptos Narrow" w:hAnsi="Aptos Narrow" w:cs="Times New Roman"/>
                  <w:color w:val="000000" w:themeColor="text1"/>
                  <w:sz w:val="22"/>
                  <w:szCs w:val="22"/>
                </w:rPr>
                <w:t>www.utrgv.edu/library</w:t>
              </w:r>
            </w:hyperlink>
          </w:p>
        </w:tc>
        <w:tc>
          <w:tcPr>
            <w:tcW w:w="2907" w:type="dxa"/>
          </w:tcPr>
          <w:p w14:paraId="6F1AB0D6"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BLIBR</w:t>
            </w:r>
          </w:p>
          <w:p w14:paraId="6DFEFA86"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882-8221</w:t>
            </w:r>
          </w:p>
        </w:tc>
        <w:tc>
          <w:tcPr>
            <w:tcW w:w="2878" w:type="dxa"/>
          </w:tcPr>
          <w:p w14:paraId="69DDDF63"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ELIBR</w:t>
            </w:r>
          </w:p>
          <w:p w14:paraId="7FCFCAC7"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665-2005</w:t>
            </w:r>
          </w:p>
        </w:tc>
      </w:tr>
      <w:tr w:rsidR="00152D85" w:rsidRPr="00D12939" w14:paraId="146EC799" w14:textId="77777777">
        <w:trPr>
          <w:trHeight w:val="452"/>
        </w:trPr>
        <w:tc>
          <w:tcPr>
            <w:tcW w:w="3135" w:type="dxa"/>
          </w:tcPr>
          <w:p w14:paraId="4CA063C7" w14:textId="77777777" w:rsidR="0057416F" w:rsidRPr="00D12939" w:rsidRDefault="0057416F">
            <w:pPr>
              <w:pStyle w:val="Default"/>
              <w:rPr>
                <w:rFonts w:ascii="Aptos Narrow" w:hAnsi="Aptos Narrow" w:cs="Times New Roman"/>
                <w:b/>
                <w:bCs/>
                <w:color w:val="000000" w:themeColor="text1"/>
                <w:sz w:val="22"/>
                <w:szCs w:val="22"/>
              </w:rPr>
            </w:pPr>
            <w:r w:rsidRPr="00D12939">
              <w:rPr>
                <w:rFonts w:ascii="Aptos Narrow" w:hAnsi="Aptos Narrow" w:cs="Times New Roman"/>
                <w:b/>
                <w:bCs/>
                <w:color w:val="000000" w:themeColor="text1"/>
                <w:sz w:val="22"/>
                <w:szCs w:val="22"/>
              </w:rPr>
              <w:t>Writing Center</w:t>
            </w:r>
          </w:p>
          <w:p w14:paraId="4020AA40" w14:textId="77777777" w:rsidR="0057416F" w:rsidRPr="00D12939" w:rsidRDefault="0057416F">
            <w:pPr>
              <w:pStyle w:val="Default"/>
              <w:rPr>
                <w:rFonts w:ascii="Aptos Narrow" w:hAnsi="Aptos Narrow" w:cs="Times New Roman"/>
                <w:color w:val="000000" w:themeColor="text1"/>
                <w:sz w:val="22"/>
                <w:szCs w:val="22"/>
              </w:rPr>
            </w:pPr>
            <w:hyperlink r:id="rId48" w:history="1">
              <w:r w:rsidRPr="00D12939">
                <w:rPr>
                  <w:rStyle w:val="Hyperlink"/>
                  <w:rFonts w:ascii="Aptos Narrow" w:hAnsi="Aptos Narrow" w:cs="Times New Roman"/>
                  <w:color w:val="000000" w:themeColor="text1"/>
                  <w:sz w:val="22"/>
                  <w:szCs w:val="22"/>
                </w:rPr>
                <w:t>WC@utrgv.edu</w:t>
              </w:r>
            </w:hyperlink>
            <w:r w:rsidRPr="00D12939">
              <w:rPr>
                <w:rFonts w:ascii="Aptos Narrow" w:hAnsi="Aptos Narrow" w:cs="Times New Roman"/>
                <w:color w:val="000000" w:themeColor="text1"/>
                <w:sz w:val="22"/>
                <w:szCs w:val="22"/>
              </w:rPr>
              <w:t xml:space="preserve"> </w:t>
            </w:r>
          </w:p>
        </w:tc>
        <w:tc>
          <w:tcPr>
            <w:tcW w:w="2907" w:type="dxa"/>
          </w:tcPr>
          <w:p w14:paraId="403034BD"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BLIBR 3.206</w:t>
            </w:r>
          </w:p>
          <w:p w14:paraId="1464082F"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882-7065</w:t>
            </w:r>
          </w:p>
        </w:tc>
        <w:tc>
          <w:tcPr>
            <w:tcW w:w="2878" w:type="dxa"/>
          </w:tcPr>
          <w:p w14:paraId="5C9ABE87"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ESTAC 3.119</w:t>
            </w:r>
          </w:p>
          <w:p w14:paraId="378C1783" w14:textId="77777777" w:rsidR="0057416F" w:rsidRPr="00D12939" w:rsidRDefault="0057416F">
            <w:pPr>
              <w:pStyle w:val="Default"/>
              <w:rPr>
                <w:rFonts w:ascii="Aptos Narrow" w:hAnsi="Aptos Narrow" w:cs="Times New Roman"/>
                <w:color w:val="000000" w:themeColor="text1"/>
                <w:sz w:val="22"/>
                <w:szCs w:val="22"/>
              </w:rPr>
            </w:pPr>
            <w:r w:rsidRPr="00D12939">
              <w:rPr>
                <w:rFonts w:ascii="Aptos Narrow" w:hAnsi="Aptos Narrow" w:cs="Times New Roman"/>
                <w:color w:val="000000" w:themeColor="text1"/>
                <w:sz w:val="22"/>
                <w:szCs w:val="22"/>
              </w:rPr>
              <w:t>(956) 665-2538</w:t>
            </w:r>
          </w:p>
        </w:tc>
      </w:tr>
    </w:tbl>
    <w:p w14:paraId="78EBE53C" w14:textId="77777777" w:rsidR="0057416F" w:rsidRPr="00D12939" w:rsidRDefault="0057416F" w:rsidP="0057416F">
      <w:pPr>
        <w:rPr>
          <w:rFonts w:ascii="Aptos Narrow" w:hAnsi="Aptos Narrow"/>
          <w:b/>
          <w:color w:val="000000" w:themeColor="text1"/>
        </w:rPr>
      </w:pPr>
    </w:p>
    <w:p w14:paraId="1B73ED51" w14:textId="77777777" w:rsidR="0057416F" w:rsidRPr="00D12939" w:rsidRDefault="0057416F" w:rsidP="0057416F">
      <w:pPr>
        <w:widowControl w:val="0"/>
        <w:rPr>
          <w:rFonts w:ascii="Aptos Narrow" w:eastAsia="Times New Roman" w:hAnsi="Aptos Narrow"/>
          <w:b/>
          <w:color w:val="000000" w:themeColor="text1"/>
          <w:u w:color="000000"/>
        </w:rPr>
      </w:pPr>
    </w:p>
    <w:p w14:paraId="4963EB41" w14:textId="77777777" w:rsidR="0057416F" w:rsidRPr="00D12939" w:rsidRDefault="0057416F" w:rsidP="00F8047F">
      <w:pPr>
        <w:pStyle w:val="Heading2"/>
      </w:pPr>
      <w:bookmarkStart w:id="3" w:name="_Hlk48213766"/>
      <w:r w:rsidRPr="00D12939">
        <w:t xml:space="preserve">DEAN OF STUDENTS: </w:t>
      </w:r>
    </w:p>
    <w:p w14:paraId="19450A9C" w14:textId="77777777" w:rsidR="0057416F" w:rsidRPr="00D12939" w:rsidRDefault="0057416F" w:rsidP="0057416F">
      <w:pPr>
        <w:contextualSpacing/>
        <w:rPr>
          <w:rFonts w:ascii="Aptos Narrow" w:hAnsi="Aptos Narrow"/>
          <w:color w:val="000000" w:themeColor="text1"/>
        </w:rPr>
      </w:pPr>
      <w:r w:rsidRPr="00D12939">
        <w:rPr>
          <w:rFonts w:ascii="Aptos Narrow" w:hAnsi="Aptos Narrow"/>
          <w:color w:val="000000" w:themeColor="text1"/>
        </w:rPr>
        <w:t xml:space="preserve">The Dean of Students office assists students when they experience a challenge with an administrative process, unexpected situation such as an illness, accident, or family situation, and aids in resolving complaints. Additionally, the office facilitates student academic related requests for religious accommodations, support students formerly in foster care, helps to advocate on behalf of students and inform them about their rights and responsibilities, and serves as a resource and support for faculty and campus departments. </w:t>
      </w:r>
    </w:p>
    <w:p w14:paraId="08B4CF07" w14:textId="77777777" w:rsidR="0057416F" w:rsidRPr="00D12939" w:rsidRDefault="0057416F" w:rsidP="0057416F">
      <w:pPr>
        <w:contextualSpacing/>
        <w:rPr>
          <w:rFonts w:ascii="Aptos Narrow" w:hAnsi="Aptos Narrow"/>
          <w:color w:val="000000" w:themeColor="text1"/>
        </w:rPr>
      </w:pPr>
    </w:p>
    <w:bookmarkEnd w:id="3"/>
    <w:p w14:paraId="1B76F68B" w14:textId="77777777" w:rsidR="0057416F" w:rsidRPr="00D12939" w:rsidRDefault="0057416F" w:rsidP="0057416F">
      <w:pPr>
        <w:rPr>
          <w:rFonts w:ascii="Aptos Narrow" w:hAnsi="Aptos Narrow"/>
          <w:color w:val="000000" w:themeColor="text1"/>
        </w:rPr>
      </w:pPr>
      <w:r w:rsidRPr="00D12939">
        <w:fldChar w:fldCharType="begin"/>
      </w:r>
      <w:r w:rsidRPr="00D12939">
        <w:rPr>
          <w:rFonts w:ascii="Aptos Narrow" w:hAnsi="Aptos Narrow"/>
          <w:color w:val="000000" w:themeColor="text1"/>
        </w:rPr>
        <w:instrText xml:space="preserve"> HYPERLINK "https://nam01.safelinks.protection.outlook.com/?url=https%3A%2F%2Fwww.utrgv.edu%2Fen-us%2Fstudent-experience%2Freport-it%2F&amp;data=02%7C01%7Cdavid.granado%40utrgv.edu%7C2b62b139d6dd4e81de4208d83567012f%7C990436a687df491c91249afa91f88827%7C0%7C0%7C637318063815880802&amp;sdata=AxekhYtwdB%2Baey6EThon1hqp19tXWY7HmAdrWDFIELA%3D&amp;reserved=0" \h </w:instrText>
      </w:r>
      <w:r w:rsidRPr="00D12939">
        <w:fldChar w:fldCharType="separate"/>
      </w:r>
      <w:r w:rsidRPr="00D12939">
        <w:rPr>
          <w:rStyle w:val="Hyperlink"/>
          <w:rFonts w:ascii="Aptos Narrow" w:hAnsi="Aptos Narrow"/>
          <w:color w:val="000000" w:themeColor="text1"/>
        </w:rPr>
        <w:t>Vaqueros Report It</w:t>
      </w:r>
      <w:r w:rsidRPr="00D12939">
        <w:rPr>
          <w:rStyle w:val="Hyperlink"/>
          <w:rFonts w:ascii="Aptos Narrow" w:hAnsi="Aptos Narrow"/>
          <w:color w:val="000000" w:themeColor="text1"/>
        </w:rPr>
        <w:fldChar w:fldCharType="end"/>
      </w:r>
      <w:r w:rsidRPr="00D12939">
        <w:rPr>
          <w:rFonts w:ascii="Aptos Narrow" w:hAnsi="Aptos Narrow"/>
          <w:color w:val="000000" w:themeColor="text1"/>
        </w:rPr>
        <w:t xml:space="preserve"> allows students, staff, and faculty a way to report concern about the well-being of a student, seek assistance in resolving a complaint, or report allegations of behaviors contrary to community standards or campus policies.</w:t>
      </w:r>
    </w:p>
    <w:p w14:paraId="3DDCF269" w14:textId="77777777" w:rsidR="0057416F" w:rsidRPr="00D12939" w:rsidRDefault="0057416F" w:rsidP="0057416F">
      <w:pPr>
        <w:rPr>
          <w:rFonts w:ascii="Aptos Narrow" w:hAnsi="Aptos Narrow"/>
          <w:color w:val="000000" w:themeColor="text1"/>
        </w:rPr>
      </w:pPr>
      <w:r w:rsidRPr="00D12939">
        <w:rPr>
          <w:rFonts w:ascii="Aptos Narrow" w:hAnsi="Aptos Narrow"/>
          <w:color w:val="000000" w:themeColor="text1"/>
        </w:rPr>
        <w:t>The Dean of Students can be reached by email (</w:t>
      </w:r>
      <w:hyperlink r:id="rId49" w:history="1">
        <w:r w:rsidRPr="00D12939">
          <w:rPr>
            <w:rStyle w:val="Hyperlink"/>
            <w:rFonts w:ascii="Aptos Narrow" w:hAnsi="Aptos Narrow"/>
            <w:color w:val="000000" w:themeColor="text1"/>
          </w:rPr>
          <w:t>dos@utrgv.edu</w:t>
        </w:r>
      </w:hyperlink>
      <w:r w:rsidRPr="00D12939">
        <w:rPr>
          <w:rStyle w:val="Hyperlink"/>
          <w:rFonts w:ascii="Aptos Narrow" w:hAnsi="Aptos Narrow"/>
          <w:color w:val="000000" w:themeColor="text1"/>
        </w:rPr>
        <w:t>), phone (</w:t>
      </w:r>
      <w:r w:rsidRPr="00D12939">
        <w:rPr>
          <w:rFonts w:ascii="Aptos Narrow" w:hAnsi="Aptos Narrow"/>
          <w:color w:val="000000" w:themeColor="text1"/>
        </w:rPr>
        <w:t xml:space="preserve">956-665-2260), or by visiting one of the following office locations: Cavalry (BCAVL) 204 or University Center (EUCTR 323). </w:t>
      </w:r>
    </w:p>
    <w:p w14:paraId="604C7DA9" w14:textId="77777777" w:rsidR="0057416F" w:rsidRPr="00D12939" w:rsidRDefault="0057416F" w:rsidP="0057416F">
      <w:pPr>
        <w:widowControl w:val="0"/>
        <w:rPr>
          <w:rFonts w:ascii="Aptos Narrow" w:eastAsia="Times New Roman" w:hAnsi="Aptos Narrow"/>
          <w:b/>
          <w:color w:val="000000" w:themeColor="text1"/>
          <w:sz w:val="28"/>
          <w:szCs w:val="28"/>
          <w:u w:color="000000"/>
        </w:rPr>
      </w:pPr>
    </w:p>
    <w:p w14:paraId="717D9C3A" w14:textId="77777777" w:rsidR="0057416F" w:rsidRPr="00D12939" w:rsidRDefault="0057416F" w:rsidP="00C84F88">
      <w:pPr>
        <w:pStyle w:val="Heading1"/>
      </w:pPr>
      <w:r w:rsidRPr="00D12939">
        <w:t>Music Standards</w:t>
      </w:r>
    </w:p>
    <w:p w14:paraId="7ADF431F" w14:textId="77777777" w:rsidR="0057416F" w:rsidRPr="00D12939" w:rsidRDefault="0057416F" w:rsidP="0057416F">
      <w:pPr>
        <w:rPr>
          <w:rFonts w:ascii="Aptos Narrow" w:hAnsi="Aptos Narrow"/>
          <w:b/>
          <w:color w:val="000000" w:themeColor="text1"/>
          <w:sz w:val="22"/>
        </w:rPr>
      </w:pPr>
    </w:p>
    <w:p w14:paraId="621EE562" w14:textId="77777777" w:rsidR="0057416F" w:rsidRPr="00D12939" w:rsidRDefault="0057416F" w:rsidP="0057416F">
      <w:pPr>
        <w:numPr>
          <w:ilvl w:val="0"/>
          <w:numId w:val="24"/>
        </w:numPr>
        <w:rPr>
          <w:rFonts w:ascii="Aptos Narrow" w:hAnsi="Aptos Narrow"/>
          <w:color w:val="000000" w:themeColor="text1"/>
          <w:sz w:val="22"/>
        </w:rPr>
      </w:pPr>
      <w:r w:rsidRPr="00D12939">
        <w:rPr>
          <w:rFonts w:ascii="Aptos Narrow" w:hAnsi="Aptos Narrow"/>
          <w:color w:val="000000" w:themeColor="text1"/>
          <w:sz w:val="22"/>
        </w:rPr>
        <w:t>The music teacher has a comprehensive visual and aural knowledge of musical perception and performance.</w:t>
      </w:r>
    </w:p>
    <w:p w14:paraId="5652DACF" w14:textId="77777777" w:rsidR="0057416F" w:rsidRPr="00D12939" w:rsidRDefault="0057416F" w:rsidP="0057416F">
      <w:pPr>
        <w:numPr>
          <w:ilvl w:val="0"/>
          <w:numId w:val="24"/>
        </w:numPr>
        <w:rPr>
          <w:rFonts w:ascii="Aptos Narrow" w:hAnsi="Aptos Narrow"/>
          <w:color w:val="000000" w:themeColor="text1"/>
          <w:sz w:val="22"/>
        </w:rPr>
      </w:pPr>
      <w:r w:rsidRPr="00D12939">
        <w:rPr>
          <w:rFonts w:ascii="Aptos Narrow" w:hAnsi="Aptos Narrow"/>
          <w:color w:val="000000" w:themeColor="text1"/>
          <w:sz w:val="22"/>
        </w:rPr>
        <w:t>The music teacher sings and plays a musical instrument.</w:t>
      </w:r>
    </w:p>
    <w:p w14:paraId="43A11ADB" w14:textId="77777777" w:rsidR="0057416F" w:rsidRPr="00D12939" w:rsidRDefault="0057416F" w:rsidP="0057416F">
      <w:pPr>
        <w:numPr>
          <w:ilvl w:val="0"/>
          <w:numId w:val="24"/>
        </w:numPr>
        <w:rPr>
          <w:rFonts w:ascii="Aptos Narrow" w:hAnsi="Aptos Narrow"/>
          <w:color w:val="000000" w:themeColor="text1"/>
          <w:sz w:val="22"/>
        </w:rPr>
      </w:pPr>
      <w:r w:rsidRPr="00D12939">
        <w:rPr>
          <w:rFonts w:ascii="Aptos Narrow" w:hAnsi="Aptos Narrow"/>
          <w:color w:val="000000" w:themeColor="text1"/>
          <w:sz w:val="22"/>
        </w:rPr>
        <w:t>The music teacher has a comprehensive knowledge of music notation</w:t>
      </w:r>
    </w:p>
    <w:p w14:paraId="16900D5E" w14:textId="77777777" w:rsidR="0057416F" w:rsidRPr="00D12939" w:rsidRDefault="0057416F" w:rsidP="0057416F">
      <w:pPr>
        <w:numPr>
          <w:ilvl w:val="0"/>
          <w:numId w:val="24"/>
        </w:numPr>
        <w:rPr>
          <w:rFonts w:ascii="Aptos Narrow" w:hAnsi="Aptos Narrow"/>
          <w:color w:val="000000" w:themeColor="text1"/>
          <w:sz w:val="22"/>
        </w:rPr>
      </w:pPr>
      <w:r w:rsidRPr="00D12939">
        <w:rPr>
          <w:rFonts w:ascii="Aptos Narrow" w:hAnsi="Aptos Narrow"/>
          <w:color w:val="000000" w:themeColor="text1"/>
          <w:sz w:val="22"/>
        </w:rPr>
        <w:t>The music teacher creates and arranges music.</w:t>
      </w:r>
    </w:p>
    <w:p w14:paraId="2F5D7F67" w14:textId="77777777" w:rsidR="0057416F" w:rsidRPr="00D12939" w:rsidRDefault="0057416F" w:rsidP="0057416F">
      <w:pPr>
        <w:numPr>
          <w:ilvl w:val="0"/>
          <w:numId w:val="24"/>
        </w:numPr>
        <w:rPr>
          <w:rFonts w:ascii="Aptos Narrow" w:hAnsi="Aptos Narrow"/>
          <w:color w:val="000000" w:themeColor="text1"/>
          <w:sz w:val="22"/>
        </w:rPr>
      </w:pPr>
      <w:r w:rsidRPr="00D12939">
        <w:rPr>
          <w:rFonts w:ascii="Aptos Narrow" w:hAnsi="Aptos Narrow"/>
          <w:color w:val="000000" w:themeColor="text1"/>
          <w:sz w:val="22"/>
        </w:rPr>
        <w:t>The music teacher has a comprehensive knowledge of music history and the relationship of music to history, society, and culture</w:t>
      </w:r>
    </w:p>
    <w:p w14:paraId="30ED6B5C" w14:textId="77777777" w:rsidR="0057416F" w:rsidRPr="00D12939" w:rsidRDefault="0057416F" w:rsidP="0057416F">
      <w:pPr>
        <w:numPr>
          <w:ilvl w:val="0"/>
          <w:numId w:val="24"/>
        </w:numPr>
        <w:rPr>
          <w:rFonts w:ascii="Aptos Narrow" w:hAnsi="Aptos Narrow"/>
          <w:color w:val="000000" w:themeColor="text1"/>
          <w:sz w:val="22"/>
        </w:rPr>
      </w:pPr>
      <w:r w:rsidRPr="00D12939">
        <w:rPr>
          <w:rFonts w:ascii="Aptos Narrow" w:hAnsi="Aptos Narrow"/>
          <w:color w:val="000000" w:themeColor="text1"/>
          <w:sz w:val="22"/>
        </w:rPr>
        <w:t>The music teacher applies a comprehensive knowledge of music to evaluate musical compositions, performances, and experiences.</w:t>
      </w:r>
    </w:p>
    <w:p w14:paraId="1F3C7334" w14:textId="77777777" w:rsidR="0057416F" w:rsidRPr="00D12939" w:rsidRDefault="0057416F" w:rsidP="0057416F">
      <w:pPr>
        <w:numPr>
          <w:ilvl w:val="0"/>
          <w:numId w:val="24"/>
        </w:numPr>
        <w:rPr>
          <w:rFonts w:ascii="Aptos Narrow" w:hAnsi="Aptos Narrow"/>
          <w:color w:val="000000" w:themeColor="text1"/>
          <w:sz w:val="22"/>
        </w:rPr>
      </w:pPr>
      <w:r w:rsidRPr="00D12939">
        <w:rPr>
          <w:rFonts w:ascii="Aptos Narrow" w:hAnsi="Aptos Narrow"/>
          <w:color w:val="000000" w:themeColor="text1"/>
          <w:sz w:val="22"/>
        </w:rPr>
        <w:t>The music teacher understands how to plan and implement effective music instruction and provides students with learning experiences that enhance their musical knowledge, skills, and appreciation.</w:t>
      </w:r>
    </w:p>
    <w:p w14:paraId="6D1C5001" w14:textId="77777777" w:rsidR="0057416F" w:rsidRPr="00D12939" w:rsidRDefault="0057416F" w:rsidP="0057416F">
      <w:pPr>
        <w:numPr>
          <w:ilvl w:val="0"/>
          <w:numId w:val="24"/>
        </w:numPr>
        <w:rPr>
          <w:rFonts w:ascii="Aptos Narrow" w:hAnsi="Aptos Narrow"/>
          <w:color w:val="000000" w:themeColor="text1"/>
          <w:sz w:val="22"/>
        </w:rPr>
      </w:pPr>
      <w:r w:rsidRPr="00D12939">
        <w:rPr>
          <w:rFonts w:ascii="Aptos Narrow" w:hAnsi="Aptos Narrow"/>
          <w:color w:val="000000" w:themeColor="text1"/>
          <w:sz w:val="22"/>
        </w:rPr>
        <w:t>The music teacher understands and applies appropriate management and discipline strategies for the music class.</w:t>
      </w:r>
    </w:p>
    <w:p w14:paraId="72362674" w14:textId="77777777" w:rsidR="0057416F" w:rsidRPr="00D12939" w:rsidRDefault="0057416F" w:rsidP="0057416F">
      <w:pPr>
        <w:numPr>
          <w:ilvl w:val="0"/>
          <w:numId w:val="24"/>
        </w:numPr>
        <w:rPr>
          <w:rFonts w:ascii="Aptos Narrow" w:hAnsi="Aptos Narrow"/>
          <w:color w:val="000000" w:themeColor="text1"/>
          <w:sz w:val="22"/>
        </w:rPr>
      </w:pPr>
      <w:r w:rsidRPr="00D12939">
        <w:rPr>
          <w:rFonts w:ascii="Aptos Narrow" w:hAnsi="Aptos Narrow"/>
          <w:color w:val="000000" w:themeColor="text1"/>
          <w:sz w:val="22"/>
        </w:rPr>
        <w:t>The music teacher understands student assessment and uses assessment results to design instruction and promote student progress.</w:t>
      </w:r>
    </w:p>
    <w:p w14:paraId="226E2628" w14:textId="77777777" w:rsidR="0057416F" w:rsidRPr="00D12939" w:rsidRDefault="0057416F" w:rsidP="0057416F">
      <w:pPr>
        <w:numPr>
          <w:ilvl w:val="0"/>
          <w:numId w:val="24"/>
        </w:numPr>
        <w:rPr>
          <w:rFonts w:ascii="Aptos Narrow" w:hAnsi="Aptos Narrow"/>
          <w:color w:val="000000" w:themeColor="text1"/>
        </w:rPr>
      </w:pPr>
      <w:r w:rsidRPr="00D12939">
        <w:rPr>
          <w:rFonts w:ascii="Aptos Narrow" w:hAnsi="Aptos Narrow"/>
          <w:color w:val="000000" w:themeColor="text1"/>
          <w:sz w:val="22"/>
        </w:rPr>
        <w:t xml:space="preserve">The music teacher understands professional responsibilities and interactions relevant to music instruction and the school music program. </w:t>
      </w:r>
    </w:p>
    <w:p w14:paraId="76BA834D" w14:textId="77777777" w:rsidR="0057416F" w:rsidRPr="00D12939" w:rsidRDefault="0057416F" w:rsidP="0057416F">
      <w:pPr>
        <w:ind w:left="1080"/>
        <w:rPr>
          <w:rFonts w:ascii="Aptos Narrow" w:hAnsi="Aptos Narrow"/>
          <w:color w:val="000000" w:themeColor="text1"/>
        </w:rPr>
      </w:pPr>
    </w:p>
    <w:tbl>
      <w:tblPr>
        <w:tblStyle w:val="TableGrid"/>
        <w:tblW w:w="0" w:type="auto"/>
        <w:tblLook w:val="00A0" w:firstRow="1" w:lastRow="0" w:firstColumn="1" w:lastColumn="0" w:noHBand="0" w:noVBand="0"/>
      </w:tblPr>
      <w:tblGrid>
        <w:gridCol w:w="1921"/>
        <w:gridCol w:w="4828"/>
        <w:gridCol w:w="3321"/>
      </w:tblGrid>
      <w:tr w:rsidR="002E2083" w:rsidRPr="00D12939" w14:paraId="498C5638" w14:textId="77777777">
        <w:trPr>
          <w:trHeight w:hRule="exact" w:val="243"/>
          <w:tblHeader/>
        </w:trPr>
        <w:tc>
          <w:tcPr>
            <w:tcW w:w="0" w:type="auto"/>
          </w:tcPr>
          <w:p w14:paraId="6C4C18B5" w14:textId="77777777" w:rsidR="0057416F" w:rsidRPr="00D12939" w:rsidRDefault="0057416F">
            <w:pPr>
              <w:jc w:val="center"/>
              <w:rPr>
                <w:rFonts w:ascii="Aptos Narrow" w:hAnsi="Aptos Narrow"/>
                <w:b/>
                <w:bCs/>
                <w:color w:val="000000" w:themeColor="text1"/>
                <w:sz w:val="22"/>
                <w:szCs w:val="22"/>
              </w:rPr>
            </w:pPr>
            <w:r w:rsidRPr="00D12939">
              <w:rPr>
                <w:rFonts w:ascii="Aptos Narrow" w:hAnsi="Aptos Narrow"/>
                <w:b/>
                <w:bCs/>
                <w:color w:val="000000" w:themeColor="text1"/>
                <w:sz w:val="22"/>
                <w:szCs w:val="22"/>
              </w:rPr>
              <w:lastRenderedPageBreak/>
              <w:t>Core Objectives</w:t>
            </w:r>
          </w:p>
        </w:tc>
        <w:tc>
          <w:tcPr>
            <w:tcW w:w="0" w:type="auto"/>
          </w:tcPr>
          <w:p w14:paraId="3E5CBBC9" w14:textId="77777777" w:rsidR="0057416F" w:rsidRPr="00D12939" w:rsidRDefault="0057416F">
            <w:pPr>
              <w:jc w:val="center"/>
              <w:rPr>
                <w:rFonts w:ascii="Aptos Narrow" w:hAnsi="Aptos Narrow"/>
                <w:b/>
                <w:bCs/>
                <w:color w:val="000000" w:themeColor="text1"/>
                <w:sz w:val="22"/>
                <w:szCs w:val="22"/>
              </w:rPr>
            </w:pPr>
            <w:r w:rsidRPr="00D12939">
              <w:rPr>
                <w:rFonts w:ascii="Aptos Narrow" w:hAnsi="Aptos Narrow"/>
                <w:b/>
                <w:bCs/>
                <w:color w:val="000000" w:themeColor="text1"/>
                <w:sz w:val="22"/>
                <w:szCs w:val="22"/>
              </w:rPr>
              <w:t>UTRGV Student Learning Outcome Statement</w:t>
            </w:r>
          </w:p>
        </w:tc>
        <w:tc>
          <w:tcPr>
            <w:tcW w:w="0" w:type="auto"/>
          </w:tcPr>
          <w:p w14:paraId="069CD462" w14:textId="77777777" w:rsidR="0057416F" w:rsidRPr="00D12939" w:rsidRDefault="0057416F">
            <w:pPr>
              <w:jc w:val="center"/>
              <w:rPr>
                <w:rFonts w:ascii="Aptos Narrow" w:hAnsi="Aptos Narrow"/>
                <w:b/>
                <w:bCs/>
                <w:color w:val="000000" w:themeColor="text1"/>
                <w:sz w:val="22"/>
                <w:szCs w:val="22"/>
              </w:rPr>
            </w:pPr>
            <w:r w:rsidRPr="00D12939">
              <w:rPr>
                <w:rFonts w:ascii="Aptos Narrow" w:hAnsi="Aptos Narrow"/>
                <w:b/>
                <w:bCs/>
                <w:color w:val="000000" w:themeColor="text1"/>
                <w:sz w:val="22"/>
                <w:szCs w:val="22"/>
              </w:rPr>
              <w:t>Core Area Requiring this SLO</w:t>
            </w:r>
          </w:p>
        </w:tc>
      </w:tr>
      <w:tr w:rsidR="002E2083" w:rsidRPr="00D12939" w14:paraId="22903801" w14:textId="77777777">
        <w:trPr>
          <w:trHeight w:hRule="exact" w:val="1585"/>
        </w:trPr>
        <w:tc>
          <w:tcPr>
            <w:tcW w:w="0" w:type="auto"/>
          </w:tcPr>
          <w:p w14:paraId="27D4790A" w14:textId="77777777" w:rsidR="0057416F" w:rsidRPr="00D12939" w:rsidRDefault="0057416F">
            <w:pPr>
              <w:pStyle w:val="TableParagraph"/>
              <w:kinsoku w:val="0"/>
              <w:overflowPunct w:val="0"/>
              <w:spacing w:before="5"/>
              <w:ind w:left="-26"/>
              <w:rPr>
                <w:rFonts w:ascii="Aptos Narrow" w:hAnsi="Aptos Narrow" w:cs="Times New Roman"/>
                <w:color w:val="000000" w:themeColor="text1"/>
                <w:sz w:val="20"/>
                <w:szCs w:val="20"/>
              </w:rPr>
            </w:pPr>
            <w:r w:rsidRPr="00D12939">
              <w:rPr>
                <w:rFonts w:ascii="Aptos Narrow" w:hAnsi="Aptos Narrow" w:cs="Times New Roman"/>
                <w:b/>
                <w:bCs/>
                <w:color w:val="000000" w:themeColor="text1"/>
                <w:spacing w:val="-1"/>
                <w:sz w:val="20"/>
                <w:szCs w:val="20"/>
              </w:rPr>
              <w:t>Critical</w:t>
            </w:r>
            <w:r w:rsidRPr="00D12939">
              <w:rPr>
                <w:rFonts w:ascii="Aptos Narrow" w:hAnsi="Aptos Narrow" w:cs="Times New Roman"/>
                <w:b/>
                <w:bCs/>
                <w:color w:val="000000" w:themeColor="text1"/>
                <w:spacing w:val="-12"/>
                <w:sz w:val="20"/>
                <w:szCs w:val="20"/>
              </w:rPr>
              <w:t xml:space="preserve"> </w:t>
            </w:r>
            <w:r w:rsidRPr="00D12939">
              <w:rPr>
                <w:rFonts w:ascii="Aptos Narrow" w:hAnsi="Aptos Narrow" w:cs="Times New Roman"/>
                <w:b/>
                <w:bCs/>
                <w:color w:val="000000" w:themeColor="text1"/>
                <w:spacing w:val="-1"/>
                <w:sz w:val="20"/>
                <w:szCs w:val="20"/>
              </w:rPr>
              <w:t>Thinking</w:t>
            </w:r>
          </w:p>
        </w:tc>
        <w:tc>
          <w:tcPr>
            <w:tcW w:w="0" w:type="auto"/>
          </w:tcPr>
          <w:p w14:paraId="1D342E2E" w14:textId="77777777" w:rsidR="0057416F" w:rsidRPr="00D12939" w:rsidRDefault="0057416F">
            <w:pPr>
              <w:pStyle w:val="TableParagraph"/>
              <w:kinsoku w:val="0"/>
              <w:overflowPunct w:val="0"/>
              <w:spacing w:before="5"/>
              <w:ind w:left="-26" w:right="152"/>
              <w:rPr>
                <w:rFonts w:ascii="Aptos Narrow" w:hAnsi="Aptos Narrow" w:cs="Times New Roman"/>
                <w:color w:val="000000" w:themeColor="text1"/>
                <w:sz w:val="20"/>
                <w:szCs w:val="20"/>
              </w:rPr>
            </w:pPr>
            <w:r w:rsidRPr="00D12939">
              <w:rPr>
                <w:rFonts w:ascii="Aptos Narrow" w:hAnsi="Aptos Narrow" w:cs="Times New Roman"/>
                <w:color w:val="000000" w:themeColor="text1"/>
                <w:spacing w:val="-1"/>
                <w:sz w:val="20"/>
                <w:szCs w:val="20"/>
              </w:rPr>
              <w:t>Students</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will</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demonstrate</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comprehension</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of</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z w:val="20"/>
                <w:szCs w:val="20"/>
              </w:rPr>
              <w:t>a</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variety</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of</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written</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texts</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and other</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information sources</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z w:val="20"/>
                <w:szCs w:val="20"/>
              </w:rPr>
              <w:t>by</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analyzing</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and evaluating</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the</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z w:val="20"/>
                <w:szCs w:val="20"/>
              </w:rPr>
              <w:t>logic,</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validity,</w:t>
            </w:r>
            <w:r w:rsidRPr="00D12939">
              <w:rPr>
                <w:rFonts w:ascii="Aptos Narrow" w:hAnsi="Aptos Narrow" w:cs="Times New Roman"/>
                <w:color w:val="000000" w:themeColor="text1"/>
                <w:spacing w:val="-6"/>
                <w:sz w:val="20"/>
                <w:szCs w:val="20"/>
              </w:rPr>
              <w:t xml:space="preserve"> </w:t>
            </w:r>
            <w:r w:rsidRPr="00D12939">
              <w:rPr>
                <w:rFonts w:ascii="Aptos Narrow" w:hAnsi="Aptos Narrow" w:cs="Times New Roman"/>
                <w:color w:val="000000" w:themeColor="text1"/>
                <w:spacing w:val="-1"/>
                <w:sz w:val="20"/>
                <w:szCs w:val="20"/>
              </w:rPr>
              <w:t>and relevance</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of</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the</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information</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z w:val="20"/>
                <w:szCs w:val="20"/>
              </w:rPr>
              <w:t>in</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them</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z w:val="20"/>
                <w:szCs w:val="20"/>
              </w:rPr>
              <w:t>to</w:t>
            </w:r>
            <w:r w:rsidRPr="00D12939">
              <w:rPr>
                <w:rFonts w:ascii="Aptos Narrow" w:hAnsi="Aptos Narrow" w:cs="Times New Roman"/>
                <w:color w:val="000000" w:themeColor="text1"/>
                <w:spacing w:val="-2"/>
                <w:sz w:val="20"/>
                <w:szCs w:val="20"/>
              </w:rPr>
              <w:t xml:space="preserve"> solve </w:t>
            </w:r>
            <w:r w:rsidRPr="00D12939">
              <w:rPr>
                <w:rFonts w:ascii="Aptos Narrow" w:hAnsi="Aptos Narrow" w:cs="Times New Roman"/>
                <w:color w:val="000000" w:themeColor="text1"/>
                <w:spacing w:val="-1"/>
                <w:sz w:val="20"/>
                <w:szCs w:val="20"/>
              </w:rPr>
              <w:t>challenging</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problems,</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z w:val="20"/>
                <w:szCs w:val="20"/>
              </w:rPr>
              <w:t>to</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arrive</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z w:val="20"/>
                <w:szCs w:val="20"/>
              </w:rPr>
              <w:t xml:space="preserve">at </w:t>
            </w:r>
            <w:r w:rsidRPr="00D12939">
              <w:rPr>
                <w:rFonts w:ascii="Aptos Narrow" w:hAnsi="Aptos Narrow" w:cs="Times New Roman"/>
                <w:color w:val="000000" w:themeColor="text1"/>
                <w:spacing w:val="-1"/>
                <w:sz w:val="20"/>
                <w:szCs w:val="20"/>
              </w:rPr>
              <w:t>well-reasoned</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conclusions,</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and</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z w:val="20"/>
                <w:szCs w:val="20"/>
              </w:rPr>
              <w:t>to</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develop</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and</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explore</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z w:val="20"/>
                <w:szCs w:val="20"/>
              </w:rPr>
              <w:t>new</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questions.</w:t>
            </w:r>
          </w:p>
        </w:tc>
        <w:tc>
          <w:tcPr>
            <w:tcW w:w="0" w:type="auto"/>
          </w:tcPr>
          <w:p w14:paraId="75DC615E" w14:textId="77777777" w:rsidR="0057416F" w:rsidRPr="00D12939" w:rsidRDefault="0057416F">
            <w:pPr>
              <w:pStyle w:val="TableParagraph"/>
              <w:kinsoku w:val="0"/>
              <w:overflowPunct w:val="0"/>
              <w:spacing w:before="5"/>
              <w:ind w:left="-26" w:right="152"/>
              <w:rPr>
                <w:rFonts w:ascii="Aptos Narrow" w:hAnsi="Aptos Narrow" w:cs="Times New Roman"/>
                <w:color w:val="000000" w:themeColor="text1"/>
                <w:spacing w:val="-1"/>
                <w:sz w:val="20"/>
                <w:szCs w:val="20"/>
              </w:rPr>
            </w:pPr>
            <w:r w:rsidRPr="00D12939">
              <w:rPr>
                <w:rFonts w:ascii="Aptos Narrow" w:hAnsi="Aptos Narrow" w:cs="Times New Roman"/>
                <w:color w:val="000000" w:themeColor="text1"/>
                <w:spacing w:val="-1"/>
                <w:sz w:val="20"/>
                <w:szCs w:val="20"/>
              </w:rPr>
              <w:t>All Core Areas</w:t>
            </w:r>
          </w:p>
        </w:tc>
      </w:tr>
      <w:tr w:rsidR="002E2083" w:rsidRPr="00D12939" w14:paraId="05371FE7" w14:textId="77777777">
        <w:trPr>
          <w:trHeight w:hRule="exact" w:val="1351"/>
        </w:trPr>
        <w:tc>
          <w:tcPr>
            <w:tcW w:w="0" w:type="auto"/>
          </w:tcPr>
          <w:p w14:paraId="11C144B9" w14:textId="77777777" w:rsidR="0057416F" w:rsidRPr="00D12939" w:rsidRDefault="0057416F">
            <w:pPr>
              <w:pStyle w:val="TableParagraph"/>
              <w:kinsoku w:val="0"/>
              <w:overflowPunct w:val="0"/>
              <w:ind w:left="-26" w:right="189"/>
              <w:rPr>
                <w:rFonts w:ascii="Aptos Narrow" w:hAnsi="Aptos Narrow" w:cs="Times New Roman"/>
                <w:color w:val="000000" w:themeColor="text1"/>
                <w:sz w:val="20"/>
                <w:szCs w:val="20"/>
              </w:rPr>
            </w:pPr>
            <w:r w:rsidRPr="00D12939">
              <w:rPr>
                <w:rFonts w:ascii="Aptos Narrow" w:hAnsi="Aptos Narrow" w:cs="Times New Roman"/>
                <w:b/>
                <w:bCs/>
                <w:color w:val="000000" w:themeColor="text1"/>
                <w:spacing w:val="-1"/>
                <w:sz w:val="20"/>
                <w:szCs w:val="20"/>
              </w:rPr>
              <w:t>Communication</w:t>
            </w:r>
            <w:r w:rsidRPr="00D12939">
              <w:rPr>
                <w:rFonts w:ascii="Aptos Narrow" w:hAnsi="Aptos Narrow" w:cs="Times New Roman"/>
                <w:b/>
                <w:bCs/>
                <w:color w:val="000000" w:themeColor="text1"/>
                <w:spacing w:val="27"/>
                <w:w w:val="99"/>
                <w:sz w:val="20"/>
                <w:szCs w:val="20"/>
              </w:rPr>
              <w:t xml:space="preserve"> </w:t>
            </w:r>
            <w:r w:rsidRPr="00D12939">
              <w:rPr>
                <w:rFonts w:ascii="Aptos Narrow" w:hAnsi="Aptos Narrow" w:cs="Times New Roman"/>
                <w:b/>
                <w:bCs/>
                <w:color w:val="000000" w:themeColor="text1"/>
                <w:sz w:val="20"/>
                <w:szCs w:val="20"/>
              </w:rPr>
              <w:t>Skills</w:t>
            </w:r>
          </w:p>
        </w:tc>
        <w:tc>
          <w:tcPr>
            <w:tcW w:w="0" w:type="auto"/>
          </w:tcPr>
          <w:p w14:paraId="3E763630" w14:textId="77777777" w:rsidR="0057416F" w:rsidRPr="00D12939" w:rsidRDefault="0057416F">
            <w:pPr>
              <w:pStyle w:val="TableParagraph"/>
              <w:kinsoku w:val="0"/>
              <w:overflowPunct w:val="0"/>
              <w:ind w:left="-26" w:right="343"/>
              <w:rPr>
                <w:rFonts w:ascii="Aptos Narrow" w:hAnsi="Aptos Narrow" w:cs="Times New Roman"/>
                <w:color w:val="000000" w:themeColor="text1"/>
                <w:sz w:val="20"/>
                <w:szCs w:val="20"/>
              </w:rPr>
            </w:pPr>
            <w:r w:rsidRPr="00D12939">
              <w:rPr>
                <w:rFonts w:ascii="Aptos Narrow" w:hAnsi="Aptos Narrow" w:cs="Times New Roman"/>
                <w:color w:val="000000" w:themeColor="text1"/>
                <w:spacing w:val="-1"/>
                <w:sz w:val="20"/>
                <w:szCs w:val="20"/>
              </w:rPr>
              <w:t>Students</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will</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demonstrate</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the ability</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z w:val="20"/>
                <w:szCs w:val="20"/>
              </w:rPr>
              <w:t>to</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adapt</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their</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communications</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z w:val="20"/>
                <w:szCs w:val="20"/>
              </w:rPr>
              <w:t>to</w:t>
            </w:r>
            <w:r w:rsidRPr="00D12939">
              <w:rPr>
                <w:rFonts w:ascii="Aptos Narrow" w:hAnsi="Aptos Narrow" w:cs="Times New Roman"/>
                <w:color w:val="000000" w:themeColor="text1"/>
                <w:spacing w:val="-1"/>
                <w:sz w:val="20"/>
                <w:szCs w:val="20"/>
              </w:rPr>
              <w:t xml:space="preserve"> </w:t>
            </w:r>
            <w:r w:rsidRPr="00D12939">
              <w:rPr>
                <w:rFonts w:ascii="Aptos Narrow" w:hAnsi="Aptos Narrow" w:cs="Times New Roman"/>
                <w:color w:val="000000" w:themeColor="text1"/>
                <w:sz w:val="20"/>
                <w:szCs w:val="20"/>
              </w:rPr>
              <w:t>a</w:t>
            </w:r>
            <w:r w:rsidRPr="00D12939">
              <w:rPr>
                <w:rFonts w:ascii="Aptos Narrow" w:hAnsi="Aptos Narrow" w:cs="Times New Roman"/>
                <w:color w:val="000000" w:themeColor="text1"/>
                <w:spacing w:val="53"/>
                <w:sz w:val="20"/>
                <w:szCs w:val="20"/>
              </w:rPr>
              <w:t xml:space="preserve"> </w:t>
            </w:r>
            <w:r w:rsidRPr="00D12939">
              <w:rPr>
                <w:rFonts w:ascii="Aptos Narrow" w:hAnsi="Aptos Narrow" w:cs="Times New Roman"/>
                <w:color w:val="000000" w:themeColor="text1"/>
                <w:spacing w:val="-1"/>
                <w:sz w:val="20"/>
                <w:szCs w:val="20"/>
              </w:rPr>
              <w:t>particular</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context,</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audience,</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and</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purpose</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using</w:t>
            </w:r>
            <w:r w:rsidRPr="00D12939">
              <w:rPr>
                <w:rFonts w:ascii="Aptos Narrow" w:hAnsi="Aptos Narrow" w:cs="Times New Roman"/>
                <w:color w:val="000000" w:themeColor="text1"/>
                <w:spacing w:val="-6"/>
                <w:sz w:val="20"/>
                <w:szCs w:val="20"/>
              </w:rPr>
              <w:t xml:space="preserve"> </w:t>
            </w:r>
            <w:r w:rsidRPr="00D12939">
              <w:rPr>
                <w:rFonts w:ascii="Aptos Narrow" w:hAnsi="Aptos Narrow" w:cs="Times New Roman"/>
                <w:color w:val="000000" w:themeColor="text1"/>
                <w:spacing w:val="-1"/>
                <w:sz w:val="20"/>
                <w:szCs w:val="20"/>
              </w:rPr>
              <w:t>language,</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genre</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 xml:space="preserve">conventions, </w:t>
            </w:r>
            <w:r w:rsidRPr="00D12939">
              <w:rPr>
                <w:rFonts w:ascii="Aptos Narrow" w:hAnsi="Aptos Narrow" w:cs="Times New Roman"/>
                <w:color w:val="000000" w:themeColor="text1"/>
                <w:sz w:val="20"/>
                <w:szCs w:val="20"/>
              </w:rPr>
              <w:t>and</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sources</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appropriate</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z w:val="20"/>
                <w:szCs w:val="20"/>
              </w:rPr>
              <w:t>to</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z w:val="20"/>
                <w:szCs w:val="20"/>
              </w:rPr>
              <w:t xml:space="preserve">a </w:t>
            </w:r>
            <w:r w:rsidRPr="00D12939">
              <w:rPr>
                <w:rFonts w:ascii="Aptos Narrow" w:hAnsi="Aptos Narrow" w:cs="Times New Roman"/>
                <w:color w:val="000000" w:themeColor="text1"/>
                <w:spacing w:val="-1"/>
                <w:sz w:val="20"/>
                <w:szCs w:val="20"/>
              </w:rPr>
              <w:t>specific</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discipline</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and/or</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communication</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task.</w:t>
            </w:r>
          </w:p>
        </w:tc>
        <w:tc>
          <w:tcPr>
            <w:tcW w:w="0" w:type="auto"/>
          </w:tcPr>
          <w:p w14:paraId="5809A621" w14:textId="77777777" w:rsidR="0057416F" w:rsidRPr="00D12939" w:rsidRDefault="0057416F">
            <w:pPr>
              <w:pStyle w:val="TableParagraph"/>
              <w:kinsoku w:val="0"/>
              <w:overflowPunct w:val="0"/>
              <w:ind w:left="-26" w:right="343"/>
              <w:rPr>
                <w:rFonts w:ascii="Aptos Narrow" w:hAnsi="Aptos Narrow" w:cs="Times New Roman"/>
                <w:color w:val="000000" w:themeColor="text1"/>
                <w:spacing w:val="-1"/>
                <w:sz w:val="20"/>
                <w:szCs w:val="20"/>
              </w:rPr>
            </w:pPr>
            <w:r w:rsidRPr="00D12939">
              <w:rPr>
                <w:rFonts w:ascii="Aptos Narrow" w:hAnsi="Aptos Narrow" w:cs="Times New Roman"/>
                <w:color w:val="000000" w:themeColor="text1"/>
                <w:spacing w:val="-1"/>
                <w:sz w:val="20"/>
                <w:szCs w:val="20"/>
              </w:rPr>
              <w:t>All Core Areas</w:t>
            </w:r>
          </w:p>
        </w:tc>
      </w:tr>
      <w:tr w:rsidR="002E2083" w:rsidRPr="00D12939" w14:paraId="2B18D5AB" w14:textId="77777777">
        <w:trPr>
          <w:trHeight w:hRule="exact" w:val="910"/>
        </w:trPr>
        <w:tc>
          <w:tcPr>
            <w:tcW w:w="0" w:type="auto"/>
          </w:tcPr>
          <w:p w14:paraId="2ECF8137" w14:textId="77777777" w:rsidR="0057416F" w:rsidRPr="00D12939" w:rsidRDefault="0057416F">
            <w:pPr>
              <w:pStyle w:val="TableParagraph"/>
              <w:kinsoku w:val="0"/>
              <w:overflowPunct w:val="0"/>
              <w:ind w:left="-26" w:right="508"/>
              <w:rPr>
                <w:rFonts w:ascii="Aptos Narrow" w:hAnsi="Aptos Narrow" w:cs="Times New Roman"/>
                <w:color w:val="000000" w:themeColor="text1"/>
                <w:sz w:val="20"/>
                <w:szCs w:val="20"/>
              </w:rPr>
            </w:pPr>
            <w:r w:rsidRPr="00D12939">
              <w:rPr>
                <w:rFonts w:ascii="Aptos Narrow" w:hAnsi="Aptos Narrow" w:cs="Times New Roman"/>
                <w:b/>
                <w:bCs/>
                <w:color w:val="000000" w:themeColor="text1"/>
                <w:spacing w:val="-1"/>
                <w:sz w:val="20"/>
                <w:szCs w:val="20"/>
              </w:rPr>
              <w:t>Empirical</w:t>
            </w:r>
            <w:r w:rsidRPr="00D12939">
              <w:rPr>
                <w:rFonts w:ascii="Aptos Narrow" w:hAnsi="Aptos Narrow" w:cs="Times New Roman"/>
                <w:b/>
                <w:bCs/>
                <w:color w:val="000000" w:themeColor="text1"/>
                <w:spacing w:val="-10"/>
                <w:sz w:val="20"/>
                <w:szCs w:val="20"/>
              </w:rPr>
              <w:t xml:space="preserve"> </w:t>
            </w:r>
            <w:r w:rsidRPr="00D12939">
              <w:rPr>
                <w:rFonts w:ascii="Aptos Narrow" w:hAnsi="Aptos Narrow" w:cs="Times New Roman"/>
                <w:b/>
                <w:bCs/>
                <w:color w:val="000000" w:themeColor="text1"/>
                <w:sz w:val="20"/>
                <w:szCs w:val="20"/>
              </w:rPr>
              <w:t>&amp;</w:t>
            </w:r>
            <w:r w:rsidRPr="00D12939">
              <w:rPr>
                <w:rFonts w:ascii="Aptos Narrow" w:hAnsi="Aptos Narrow" w:cs="Times New Roman"/>
                <w:b/>
                <w:bCs/>
                <w:color w:val="000000" w:themeColor="text1"/>
                <w:spacing w:val="26"/>
                <w:w w:val="99"/>
                <w:sz w:val="20"/>
                <w:szCs w:val="20"/>
              </w:rPr>
              <w:t xml:space="preserve"> </w:t>
            </w:r>
            <w:r w:rsidRPr="00D12939">
              <w:rPr>
                <w:rFonts w:ascii="Aptos Narrow" w:hAnsi="Aptos Narrow" w:cs="Times New Roman"/>
                <w:b/>
                <w:bCs/>
                <w:color w:val="000000" w:themeColor="text1"/>
                <w:spacing w:val="-1"/>
                <w:sz w:val="20"/>
                <w:szCs w:val="20"/>
              </w:rPr>
              <w:t>Quantitative</w:t>
            </w:r>
            <w:r w:rsidRPr="00D12939">
              <w:rPr>
                <w:rFonts w:ascii="Aptos Narrow" w:hAnsi="Aptos Narrow" w:cs="Times New Roman"/>
                <w:b/>
                <w:bCs/>
                <w:color w:val="000000" w:themeColor="text1"/>
                <w:spacing w:val="28"/>
                <w:sz w:val="20"/>
                <w:szCs w:val="20"/>
              </w:rPr>
              <w:t xml:space="preserve"> </w:t>
            </w:r>
            <w:r w:rsidRPr="00D12939">
              <w:rPr>
                <w:rFonts w:ascii="Aptos Narrow" w:hAnsi="Aptos Narrow" w:cs="Times New Roman"/>
                <w:b/>
                <w:bCs/>
                <w:color w:val="000000" w:themeColor="text1"/>
                <w:sz w:val="20"/>
                <w:szCs w:val="20"/>
              </w:rPr>
              <w:t>Skills</w:t>
            </w:r>
          </w:p>
        </w:tc>
        <w:tc>
          <w:tcPr>
            <w:tcW w:w="0" w:type="auto"/>
          </w:tcPr>
          <w:p w14:paraId="699CD978" w14:textId="77777777" w:rsidR="0057416F" w:rsidRPr="00D12939" w:rsidRDefault="0057416F">
            <w:pPr>
              <w:pStyle w:val="TableParagraph"/>
              <w:kinsoku w:val="0"/>
              <w:overflowPunct w:val="0"/>
              <w:ind w:left="-26" w:right="133"/>
              <w:rPr>
                <w:rFonts w:ascii="Aptos Narrow" w:hAnsi="Aptos Narrow" w:cs="Times New Roman"/>
                <w:color w:val="000000" w:themeColor="text1"/>
                <w:sz w:val="20"/>
                <w:szCs w:val="20"/>
              </w:rPr>
            </w:pPr>
            <w:r w:rsidRPr="00D12939">
              <w:rPr>
                <w:rFonts w:ascii="Aptos Narrow" w:hAnsi="Aptos Narrow" w:cs="Times New Roman"/>
                <w:color w:val="000000" w:themeColor="text1"/>
                <w:spacing w:val="-1"/>
                <w:sz w:val="20"/>
                <w:szCs w:val="20"/>
              </w:rPr>
              <w:t>Students</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will</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be able</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z w:val="20"/>
                <w:szCs w:val="20"/>
              </w:rPr>
              <w:t>to</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make</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z w:val="20"/>
                <w:szCs w:val="20"/>
              </w:rPr>
              <w:t>and</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communicate</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informed</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conclusions</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and predictions</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based on</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z w:val="20"/>
                <w:szCs w:val="20"/>
              </w:rPr>
              <w:t>the</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interpretation,</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manipulation,</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and</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analysis</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of</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 xml:space="preserve">empirical </w:t>
            </w:r>
            <w:r w:rsidRPr="00D12939">
              <w:rPr>
                <w:rFonts w:ascii="Aptos Narrow" w:hAnsi="Aptos Narrow" w:cs="Times New Roman"/>
                <w:color w:val="000000" w:themeColor="text1"/>
                <w:sz w:val="20"/>
                <w:szCs w:val="20"/>
              </w:rPr>
              <w:t>and</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quantitative</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data.</w:t>
            </w:r>
          </w:p>
        </w:tc>
        <w:tc>
          <w:tcPr>
            <w:tcW w:w="0" w:type="auto"/>
          </w:tcPr>
          <w:p w14:paraId="414FBD2A" w14:textId="77777777" w:rsidR="0057416F" w:rsidRPr="00D12939" w:rsidRDefault="0057416F">
            <w:pPr>
              <w:pStyle w:val="TableParagraph"/>
              <w:kinsoku w:val="0"/>
              <w:overflowPunct w:val="0"/>
              <w:ind w:left="-26" w:right="133"/>
              <w:rPr>
                <w:rFonts w:ascii="Aptos Narrow" w:hAnsi="Aptos Narrow" w:cs="Times New Roman"/>
                <w:color w:val="000000" w:themeColor="text1"/>
                <w:spacing w:val="-1"/>
                <w:sz w:val="20"/>
                <w:szCs w:val="20"/>
              </w:rPr>
            </w:pPr>
            <w:r w:rsidRPr="00D12939">
              <w:rPr>
                <w:rFonts w:ascii="Aptos Narrow" w:hAnsi="Aptos Narrow" w:cs="Times New Roman"/>
                <w:color w:val="000000" w:themeColor="text1"/>
                <w:spacing w:val="-1"/>
                <w:sz w:val="20"/>
                <w:szCs w:val="20"/>
              </w:rPr>
              <w:t>Math, Life &amp; Physical Sciences, Social &amp; Behavioral Sciences</w:t>
            </w:r>
          </w:p>
        </w:tc>
      </w:tr>
      <w:tr w:rsidR="002E2083" w:rsidRPr="00D12939" w14:paraId="0F9B581F" w14:textId="77777777">
        <w:trPr>
          <w:trHeight w:hRule="exact" w:val="1008"/>
        </w:trPr>
        <w:tc>
          <w:tcPr>
            <w:tcW w:w="0" w:type="auto"/>
          </w:tcPr>
          <w:p w14:paraId="72C9B9B0" w14:textId="77777777" w:rsidR="0057416F" w:rsidRPr="00D12939" w:rsidRDefault="0057416F">
            <w:pPr>
              <w:pStyle w:val="TableParagraph"/>
              <w:kinsoku w:val="0"/>
              <w:overflowPunct w:val="0"/>
              <w:spacing w:line="291" w:lineRule="exact"/>
              <w:ind w:left="-26"/>
              <w:rPr>
                <w:rFonts w:ascii="Aptos Narrow" w:hAnsi="Aptos Narrow" w:cs="Times New Roman"/>
                <w:color w:val="000000" w:themeColor="text1"/>
                <w:sz w:val="20"/>
                <w:szCs w:val="20"/>
              </w:rPr>
            </w:pPr>
            <w:r w:rsidRPr="00D12939">
              <w:rPr>
                <w:rFonts w:ascii="Aptos Narrow" w:hAnsi="Aptos Narrow" w:cs="Times New Roman"/>
                <w:b/>
                <w:bCs/>
                <w:color w:val="000000" w:themeColor="text1"/>
                <w:spacing w:val="-1"/>
                <w:sz w:val="20"/>
                <w:szCs w:val="20"/>
              </w:rPr>
              <w:t>Teamwork</w:t>
            </w:r>
          </w:p>
        </w:tc>
        <w:tc>
          <w:tcPr>
            <w:tcW w:w="0" w:type="auto"/>
          </w:tcPr>
          <w:p w14:paraId="3FE59A76" w14:textId="77777777" w:rsidR="0057416F" w:rsidRPr="00D12939" w:rsidRDefault="0057416F">
            <w:pPr>
              <w:pStyle w:val="TableParagraph"/>
              <w:kinsoku w:val="0"/>
              <w:overflowPunct w:val="0"/>
              <w:ind w:left="-26" w:right="298"/>
              <w:rPr>
                <w:rFonts w:ascii="Aptos Narrow" w:hAnsi="Aptos Narrow" w:cs="Times New Roman"/>
                <w:color w:val="000000" w:themeColor="text1"/>
                <w:sz w:val="20"/>
                <w:szCs w:val="20"/>
              </w:rPr>
            </w:pPr>
            <w:r w:rsidRPr="00D12939">
              <w:rPr>
                <w:rFonts w:ascii="Aptos Narrow" w:hAnsi="Aptos Narrow" w:cs="Times New Roman"/>
                <w:color w:val="000000" w:themeColor="text1"/>
                <w:spacing w:val="-1"/>
                <w:sz w:val="20"/>
                <w:szCs w:val="20"/>
              </w:rPr>
              <w:t>Students</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will</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collaborate</w:t>
            </w:r>
            <w:r w:rsidRPr="00D12939">
              <w:rPr>
                <w:rFonts w:ascii="Aptos Narrow" w:hAnsi="Aptos Narrow" w:cs="Times New Roman"/>
                <w:color w:val="000000" w:themeColor="text1"/>
                <w:spacing w:val="-6"/>
                <w:sz w:val="20"/>
                <w:szCs w:val="20"/>
              </w:rPr>
              <w:t xml:space="preserve"> </w:t>
            </w:r>
            <w:r w:rsidRPr="00D12939">
              <w:rPr>
                <w:rFonts w:ascii="Aptos Narrow" w:hAnsi="Aptos Narrow" w:cs="Times New Roman"/>
                <w:color w:val="000000" w:themeColor="text1"/>
                <w:spacing w:val="-1"/>
                <w:sz w:val="20"/>
                <w:szCs w:val="20"/>
              </w:rPr>
              <w:t>effectively</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with</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others</w:t>
            </w:r>
            <w:r w:rsidRPr="00D12939">
              <w:rPr>
                <w:rFonts w:ascii="Aptos Narrow" w:hAnsi="Aptos Narrow" w:cs="Times New Roman"/>
                <w:color w:val="000000" w:themeColor="text1"/>
                <w:spacing w:val="-6"/>
                <w:sz w:val="20"/>
                <w:szCs w:val="20"/>
              </w:rPr>
              <w:t xml:space="preserve"> </w:t>
            </w:r>
            <w:r w:rsidRPr="00D12939">
              <w:rPr>
                <w:rFonts w:ascii="Aptos Narrow" w:hAnsi="Aptos Narrow" w:cs="Times New Roman"/>
                <w:color w:val="000000" w:themeColor="text1"/>
                <w:spacing w:val="-1"/>
                <w:sz w:val="20"/>
                <w:szCs w:val="20"/>
              </w:rPr>
              <w:t>to</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solve</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problems</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and complete</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projects</w:t>
            </w:r>
            <w:r w:rsidRPr="00D12939">
              <w:rPr>
                <w:rFonts w:ascii="Aptos Narrow" w:hAnsi="Aptos Narrow" w:cs="Times New Roman"/>
                <w:color w:val="000000" w:themeColor="text1"/>
                <w:spacing w:val="-6"/>
                <w:sz w:val="20"/>
                <w:szCs w:val="20"/>
              </w:rPr>
              <w:t xml:space="preserve"> </w:t>
            </w:r>
            <w:r w:rsidRPr="00D12939">
              <w:rPr>
                <w:rFonts w:ascii="Aptos Narrow" w:hAnsi="Aptos Narrow" w:cs="Times New Roman"/>
                <w:color w:val="000000" w:themeColor="text1"/>
                <w:spacing w:val="-1"/>
                <w:sz w:val="20"/>
                <w:szCs w:val="20"/>
              </w:rPr>
              <w:t>while</w:t>
            </w:r>
            <w:r w:rsidRPr="00D12939">
              <w:rPr>
                <w:rFonts w:ascii="Aptos Narrow" w:hAnsi="Aptos Narrow" w:cs="Times New Roman"/>
                <w:color w:val="000000" w:themeColor="text1"/>
                <w:spacing w:val="-6"/>
                <w:sz w:val="20"/>
                <w:szCs w:val="20"/>
              </w:rPr>
              <w:t xml:space="preserve"> </w:t>
            </w:r>
            <w:r w:rsidRPr="00D12939">
              <w:rPr>
                <w:rFonts w:ascii="Aptos Narrow" w:hAnsi="Aptos Narrow" w:cs="Times New Roman"/>
                <w:color w:val="000000" w:themeColor="text1"/>
                <w:spacing w:val="-1"/>
                <w:sz w:val="20"/>
                <w:szCs w:val="20"/>
              </w:rPr>
              <w:t>demonstrating</w:t>
            </w:r>
            <w:r w:rsidRPr="00D12939">
              <w:rPr>
                <w:rFonts w:ascii="Aptos Narrow" w:hAnsi="Aptos Narrow" w:cs="Times New Roman"/>
                <w:color w:val="000000" w:themeColor="text1"/>
                <w:spacing w:val="-7"/>
                <w:sz w:val="20"/>
                <w:szCs w:val="20"/>
              </w:rPr>
              <w:t xml:space="preserve"> </w:t>
            </w:r>
            <w:r w:rsidRPr="00D12939">
              <w:rPr>
                <w:rFonts w:ascii="Aptos Narrow" w:hAnsi="Aptos Narrow" w:cs="Times New Roman"/>
                <w:color w:val="000000" w:themeColor="text1"/>
                <w:spacing w:val="-1"/>
                <w:sz w:val="20"/>
                <w:szCs w:val="20"/>
              </w:rPr>
              <w:t>respect</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for</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z w:val="20"/>
                <w:szCs w:val="20"/>
              </w:rPr>
              <w:t>a</w:t>
            </w:r>
            <w:r w:rsidRPr="00D12939">
              <w:rPr>
                <w:rFonts w:ascii="Aptos Narrow" w:hAnsi="Aptos Narrow" w:cs="Times New Roman"/>
                <w:color w:val="000000" w:themeColor="text1"/>
                <w:spacing w:val="-6"/>
                <w:sz w:val="20"/>
                <w:szCs w:val="20"/>
              </w:rPr>
              <w:t xml:space="preserve"> </w:t>
            </w:r>
            <w:r w:rsidRPr="00D12939">
              <w:rPr>
                <w:rFonts w:ascii="Aptos Narrow" w:hAnsi="Aptos Narrow" w:cs="Times New Roman"/>
                <w:color w:val="000000" w:themeColor="text1"/>
                <w:sz w:val="20"/>
                <w:szCs w:val="20"/>
              </w:rPr>
              <w:t>diversity</w:t>
            </w:r>
            <w:r w:rsidRPr="00D12939">
              <w:rPr>
                <w:rFonts w:ascii="Aptos Narrow" w:hAnsi="Aptos Narrow" w:cs="Times New Roman"/>
                <w:color w:val="000000" w:themeColor="text1"/>
                <w:spacing w:val="-7"/>
                <w:sz w:val="20"/>
                <w:szCs w:val="20"/>
              </w:rPr>
              <w:t xml:space="preserve"> </w:t>
            </w:r>
            <w:r w:rsidRPr="00D12939">
              <w:rPr>
                <w:rFonts w:ascii="Aptos Narrow" w:hAnsi="Aptos Narrow" w:cs="Times New Roman"/>
                <w:color w:val="000000" w:themeColor="text1"/>
                <w:spacing w:val="-1"/>
                <w:sz w:val="20"/>
                <w:szCs w:val="20"/>
              </w:rPr>
              <w:t>of</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perspectives.</w:t>
            </w:r>
          </w:p>
        </w:tc>
        <w:tc>
          <w:tcPr>
            <w:tcW w:w="0" w:type="auto"/>
          </w:tcPr>
          <w:p w14:paraId="66636EB7" w14:textId="77777777" w:rsidR="0057416F" w:rsidRPr="00D12939" w:rsidRDefault="0057416F">
            <w:pPr>
              <w:pStyle w:val="TableParagraph"/>
              <w:kinsoku w:val="0"/>
              <w:overflowPunct w:val="0"/>
              <w:ind w:left="-26" w:right="298"/>
              <w:rPr>
                <w:rFonts w:ascii="Aptos Narrow" w:hAnsi="Aptos Narrow" w:cs="Times New Roman"/>
                <w:color w:val="000000" w:themeColor="text1"/>
                <w:spacing w:val="-1"/>
                <w:sz w:val="20"/>
                <w:szCs w:val="20"/>
              </w:rPr>
            </w:pPr>
            <w:r w:rsidRPr="00D12939">
              <w:rPr>
                <w:rFonts w:ascii="Aptos Narrow" w:hAnsi="Aptos Narrow" w:cs="Times New Roman"/>
                <w:color w:val="000000" w:themeColor="text1"/>
                <w:spacing w:val="-1"/>
                <w:sz w:val="20"/>
                <w:szCs w:val="20"/>
              </w:rPr>
              <w:t>Communication, Life &amp; Physical Sciences, Creative Arts</w:t>
            </w:r>
          </w:p>
        </w:tc>
      </w:tr>
      <w:tr w:rsidR="002E2083" w:rsidRPr="00D12939" w14:paraId="51ADA98A" w14:textId="77777777">
        <w:trPr>
          <w:trHeight w:hRule="exact" w:val="1585"/>
        </w:trPr>
        <w:tc>
          <w:tcPr>
            <w:tcW w:w="0" w:type="auto"/>
          </w:tcPr>
          <w:p w14:paraId="5590577B" w14:textId="77777777" w:rsidR="0057416F" w:rsidRPr="00D12939" w:rsidRDefault="0057416F">
            <w:pPr>
              <w:pStyle w:val="TableParagraph"/>
              <w:kinsoku w:val="0"/>
              <w:overflowPunct w:val="0"/>
              <w:ind w:left="-26" w:right="375"/>
              <w:rPr>
                <w:rFonts w:ascii="Aptos Narrow" w:hAnsi="Aptos Narrow" w:cs="Times New Roman"/>
                <w:color w:val="000000" w:themeColor="text1"/>
                <w:sz w:val="20"/>
                <w:szCs w:val="20"/>
              </w:rPr>
            </w:pPr>
            <w:r w:rsidRPr="00D12939">
              <w:rPr>
                <w:rFonts w:ascii="Aptos Narrow" w:hAnsi="Aptos Narrow" w:cs="Times New Roman"/>
                <w:b/>
                <w:bCs/>
                <w:color w:val="000000" w:themeColor="text1"/>
                <w:spacing w:val="-1"/>
                <w:sz w:val="20"/>
                <w:szCs w:val="20"/>
              </w:rPr>
              <w:t>Social</w:t>
            </w:r>
            <w:r w:rsidRPr="00D12939">
              <w:rPr>
                <w:rFonts w:ascii="Aptos Narrow" w:hAnsi="Aptos Narrow" w:cs="Times New Roman"/>
                <w:b/>
                <w:bCs/>
                <w:color w:val="000000" w:themeColor="text1"/>
                <w:spacing w:val="25"/>
                <w:w w:val="99"/>
                <w:sz w:val="20"/>
                <w:szCs w:val="20"/>
              </w:rPr>
              <w:t xml:space="preserve"> </w:t>
            </w:r>
            <w:r w:rsidRPr="00D12939">
              <w:rPr>
                <w:rFonts w:ascii="Aptos Narrow" w:hAnsi="Aptos Narrow" w:cs="Times New Roman"/>
                <w:b/>
                <w:bCs/>
                <w:color w:val="000000" w:themeColor="text1"/>
                <w:spacing w:val="-1"/>
                <w:sz w:val="20"/>
                <w:szCs w:val="20"/>
              </w:rPr>
              <w:t>Responsibility</w:t>
            </w:r>
          </w:p>
        </w:tc>
        <w:tc>
          <w:tcPr>
            <w:tcW w:w="0" w:type="auto"/>
          </w:tcPr>
          <w:p w14:paraId="1D78E8B2" w14:textId="77777777" w:rsidR="0057416F" w:rsidRPr="00D12939" w:rsidRDefault="0057416F">
            <w:pPr>
              <w:pStyle w:val="TableParagraph"/>
              <w:kinsoku w:val="0"/>
              <w:overflowPunct w:val="0"/>
              <w:ind w:left="-26" w:right="1054"/>
              <w:rPr>
                <w:rFonts w:ascii="Aptos Narrow" w:hAnsi="Aptos Narrow" w:cs="Times New Roman"/>
                <w:color w:val="000000" w:themeColor="text1"/>
                <w:sz w:val="20"/>
                <w:szCs w:val="20"/>
              </w:rPr>
            </w:pPr>
            <w:r w:rsidRPr="00D12939">
              <w:rPr>
                <w:rFonts w:ascii="Aptos Narrow" w:hAnsi="Aptos Narrow" w:cs="Times New Roman"/>
                <w:color w:val="000000" w:themeColor="text1"/>
                <w:spacing w:val="-1"/>
                <w:sz w:val="20"/>
                <w:szCs w:val="20"/>
              </w:rPr>
              <w:t>Students</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will</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recognize and</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z w:val="20"/>
                <w:szCs w:val="20"/>
              </w:rPr>
              <w:t>describe</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cultural</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diversity,</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 xml:space="preserve">the </w:t>
            </w:r>
            <w:r w:rsidRPr="00D12939">
              <w:rPr>
                <w:rFonts w:ascii="Aptos Narrow" w:hAnsi="Aptos Narrow" w:cs="Times New Roman"/>
                <w:color w:val="000000" w:themeColor="text1"/>
                <w:spacing w:val="-2"/>
                <w:sz w:val="20"/>
                <w:szCs w:val="20"/>
              </w:rPr>
              <w:t>role</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of</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civic engagement</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z w:val="20"/>
                <w:szCs w:val="20"/>
              </w:rPr>
              <w:t>in</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society,</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and</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the</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z w:val="20"/>
                <w:szCs w:val="20"/>
              </w:rPr>
              <w:t>link</w:t>
            </w:r>
            <w:r w:rsidRPr="00D12939">
              <w:rPr>
                <w:rFonts w:ascii="Aptos Narrow" w:hAnsi="Aptos Narrow" w:cs="Times New Roman"/>
                <w:color w:val="000000" w:themeColor="text1"/>
                <w:spacing w:val="-6"/>
                <w:sz w:val="20"/>
                <w:szCs w:val="20"/>
              </w:rPr>
              <w:t xml:space="preserve"> </w:t>
            </w:r>
            <w:r w:rsidRPr="00D12939">
              <w:rPr>
                <w:rFonts w:ascii="Aptos Narrow" w:hAnsi="Aptos Narrow" w:cs="Times New Roman"/>
                <w:color w:val="000000" w:themeColor="text1"/>
                <w:spacing w:val="-1"/>
                <w:sz w:val="20"/>
                <w:szCs w:val="20"/>
              </w:rPr>
              <w:t>between</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ethics</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z w:val="20"/>
                <w:szCs w:val="20"/>
              </w:rPr>
              <w:t>and</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behavior.</w:t>
            </w:r>
          </w:p>
        </w:tc>
        <w:tc>
          <w:tcPr>
            <w:tcW w:w="0" w:type="auto"/>
          </w:tcPr>
          <w:p w14:paraId="4283B46E" w14:textId="77777777" w:rsidR="0057416F" w:rsidRPr="00D12939" w:rsidRDefault="0057416F">
            <w:pPr>
              <w:pStyle w:val="TableParagraph"/>
              <w:kinsoku w:val="0"/>
              <w:overflowPunct w:val="0"/>
              <w:ind w:left="-26" w:right="1054"/>
              <w:rPr>
                <w:rFonts w:ascii="Aptos Narrow" w:hAnsi="Aptos Narrow" w:cs="Times New Roman"/>
                <w:color w:val="000000" w:themeColor="text1"/>
                <w:spacing w:val="-1"/>
                <w:sz w:val="20"/>
                <w:szCs w:val="20"/>
              </w:rPr>
            </w:pPr>
            <w:r w:rsidRPr="00D12939">
              <w:rPr>
                <w:rFonts w:ascii="Aptos Narrow" w:hAnsi="Aptos Narrow" w:cs="Times New Roman"/>
                <w:color w:val="000000" w:themeColor="text1"/>
                <w:spacing w:val="-1"/>
                <w:sz w:val="20"/>
                <w:szCs w:val="20"/>
              </w:rPr>
              <w:t>Language, Philosophy, &amp; Culture; Creative Arts; American History; Government &amp; Political Science; Social &amp; Behavioral Sciences</w:t>
            </w:r>
          </w:p>
        </w:tc>
      </w:tr>
      <w:tr w:rsidR="002E2083" w:rsidRPr="00D12939" w14:paraId="6EB3EAFD" w14:textId="77777777">
        <w:trPr>
          <w:trHeight w:hRule="exact" w:val="1152"/>
        </w:trPr>
        <w:tc>
          <w:tcPr>
            <w:tcW w:w="0" w:type="auto"/>
          </w:tcPr>
          <w:p w14:paraId="0E4DFB36" w14:textId="77777777" w:rsidR="0057416F" w:rsidRPr="00D12939" w:rsidRDefault="0057416F">
            <w:pPr>
              <w:pStyle w:val="TableParagraph"/>
              <w:kinsoku w:val="0"/>
              <w:overflowPunct w:val="0"/>
              <w:spacing w:line="241" w:lineRule="auto"/>
              <w:ind w:left="-26" w:right="375"/>
              <w:rPr>
                <w:rFonts w:ascii="Aptos Narrow" w:hAnsi="Aptos Narrow" w:cs="Times New Roman"/>
                <w:color w:val="000000" w:themeColor="text1"/>
                <w:sz w:val="20"/>
                <w:szCs w:val="20"/>
              </w:rPr>
            </w:pPr>
            <w:r w:rsidRPr="00D12939">
              <w:rPr>
                <w:rFonts w:ascii="Aptos Narrow" w:hAnsi="Aptos Narrow" w:cs="Times New Roman"/>
                <w:b/>
                <w:bCs/>
                <w:color w:val="000000" w:themeColor="text1"/>
                <w:spacing w:val="-1"/>
                <w:sz w:val="20"/>
                <w:szCs w:val="20"/>
              </w:rPr>
              <w:t>Personal</w:t>
            </w:r>
            <w:r w:rsidRPr="00D12939">
              <w:rPr>
                <w:rFonts w:ascii="Aptos Narrow" w:hAnsi="Aptos Narrow" w:cs="Times New Roman"/>
                <w:b/>
                <w:bCs/>
                <w:color w:val="000000" w:themeColor="text1"/>
                <w:spacing w:val="24"/>
                <w:w w:val="99"/>
                <w:sz w:val="20"/>
                <w:szCs w:val="20"/>
              </w:rPr>
              <w:t xml:space="preserve"> </w:t>
            </w:r>
            <w:r w:rsidRPr="00D12939">
              <w:rPr>
                <w:rFonts w:ascii="Aptos Narrow" w:hAnsi="Aptos Narrow" w:cs="Times New Roman"/>
                <w:b/>
                <w:bCs/>
                <w:color w:val="000000" w:themeColor="text1"/>
                <w:spacing w:val="-1"/>
                <w:sz w:val="20"/>
                <w:szCs w:val="20"/>
              </w:rPr>
              <w:t>Responsibility</w:t>
            </w:r>
          </w:p>
        </w:tc>
        <w:tc>
          <w:tcPr>
            <w:tcW w:w="0" w:type="auto"/>
          </w:tcPr>
          <w:p w14:paraId="60AB058E" w14:textId="77777777" w:rsidR="0057416F" w:rsidRPr="00D12939" w:rsidRDefault="0057416F">
            <w:pPr>
              <w:pStyle w:val="TableParagraph"/>
              <w:kinsoku w:val="0"/>
              <w:overflowPunct w:val="0"/>
              <w:ind w:left="-26" w:right="341"/>
              <w:rPr>
                <w:rFonts w:ascii="Aptos Narrow" w:hAnsi="Aptos Narrow" w:cs="Times New Roman"/>
                <w:color w:val="000000" w:themeColor="text1"/>
                <w:sz w:val="20"/>
                <w:szCs w:val="20"/>
              </w:rPr>
            </w:pPr>
            <w:r w:rsidRPr="00D12939">
              <w:rPr>
                <w:rFonts w:ascii="Aptos Narrow" w:hAnsi="Aptos Narrow" w:cs="Times New Roman"/>
                <w:color w:val="000000" w:themeColor="text1"/>
                <w:spacing w:val="-1"/>
                <w:sz w:val="20"/>
                <w:szCs w:val="20"/>
              </w:rPr>
              <w:t>Students</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will</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demonstrate</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z w:val="20"/>
                <w:szCs w:val="20"/>
              </w:rPr>
              <w:t>an</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awareness</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pacing w:val="-1"/>
                <w:sz w:val="20"/>
                <w:szCs w:val="20"/>
              </w:rPr>
              <w:t>of</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the</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range</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of</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human</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values</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and</w:t>
            </w:r>
            <w:r w:rsidRPr="00D12939">
              <w:rPr>
                <w:rFonts w:ascii="Aptos Narrow" w:hAnsi="Aptos Narrow" w:cs="Times New Roman"/>
                <w:color w:val="000000" w:themeColor="text1"/>
                <w:spacing w:val="59"/>
                <w:sz w:val="20"/>
                <w:szCs w:val="20"/>
              </w:rPr>
              <w:t xml:space="preserve"> </w:t>
            </w:r>
            <w:r w:rsidRPr="00D12939">
              <w:rPr>
                <w:rFonts w:ascii="Aptos Narrow" w:hAnsi="Aptos Narrow" w:cs="Times New Roman"/>
                <w:color w:val="000000" w:themeColor="text1"/>
                <w:spacing w:val="-1"/>
                <w:sz w:val="20"/>
                <w:szCs w:val="20"/>
              </w:rPr>
              <w:t>beliefs</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pacing w:val="-1"/>
                <w:sz w:val="20"/>
                <w:szCs w:val="20"/>
              </w:rPr>
              <w:t>that</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they</w:t>
            </w:r>
            <w:r w:rsidRPr="00D12939">
              <w:rPr>
                <w:rFonts w:ascii="Aptos Narrow" w:hAnsi="Aptos Narrow" w:cs="Times New Roman"/>
                <w:color w:val="000000" w:themeColor="text1"/>
                <w:spacing w:val="-5"/>
                <w:sz w:val="20"/>
                <w:szCs w:val="20"/>
              </w:rPr>
              <w:t xml:space="preserve"> </w:t>
            </w:r>
            <w:r w:rsidRPr="00D12939">
              <w:rPr>
                <w:rFonts w:ascii="Aptos Narrow" w:hAnsi="Aptos Narrow" w:cs="Times New Roman"/>
                <w:color w:val="000000" w:themeColor="text1"/>
                <w:sz w:val="20"/>
                <w:szCs w:val="20"/>
              </w:rPr>
              <w:t>draw</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2"/>
                <w:sz w:val="20"/>
                <w:szCs w:val="20"/>
              </w:rPr>
              <w:t>upon</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z w:val="20"/>
                <w:szCs w:val="20"/>
              </w:rPr>
              <w:t>to</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connect</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choices,</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actions,</w:t>
            </w:r>
            <w:r w:rsidRPr="00D12939">
              <w:rPr>
                <w:rFonts w:ascii="Aptos Narrow" w:hAnsi="Aptos Narrow" w:cs="Times New Roman"/>
                <w:color w:val="000000" w:themeColor="text1"/>
                <w:spacing w:val="-2"/>
                <w:sz w:val="20"/>
                <w:szCs w:val="20"/>
              </w:rPr>
              <w:t xml:space="preserve"> </w:t>
            </w:r>
            <w:r w:rsidRPr="00D12939">
              <w:rPr>
                <w:rFonts w:ascii="Aptos Narrow" w:hAnsi="Aptos Narrow" w:cs="Times New Roman"/>
                <w:color w:val="000000" w:themeColor="text1"/>
                <w:spacing w:val="-1"/>
                <w:sz w:val="20"/>
                <w:szCs w:val="20"/>
              </w:rPr>
              <w:t>and</w:t>
            </w:r>
            <w:r w:rsidRPr="00D12939">
              <w:rPr>
                <w:rFonts w:ascii="Aptos Narrow" w:hAnsi="Aptos Narrow" w:cs="Times New Roman"/>
                <w:color w:val="000000" w:themeColor="text1"/>
                <w:spacing w:val="-4"/>
                <w:sz w:val="20"/>
                <w:szCs w:val="20"/>
              </w:rPr>
              <w:t xml:space="preserve"> </w:t>
            </w:r>
            <w:r w:rsidRPr="00D12939">
              <w:rPr>
                <w:rFonts w:ascii="Aptos Narrow" w:hAnsi="Aptos Narrow" w:cs="Times New Roman"/>
                <w:color w:val="000000" w:themeColor="text1"/>
                <w:spacing w:val="-1"/>
                <w:sz w:val="20"/>
                <w:szCs w:val="20"/>
              </w:rPr>
              <w:t>consequences</w:t>
            </w:r>
            <w:r w:rsidRPr="00D12939">
              <w:rPr>
                <w:rFonts w:ascii="Aptos Narrow" w:hAnsi="Aptos Narrow" w:cs="Times New Roman"/>
                <w:color w:val="000000" w:themeColor="text1"/>
                <w:spacing w:val="-3"/>
                <w:sz w:val="20"/>
                <w:szCs w:val="20"/>
              </w:rPr>
              <w:t xml:space="preserve"> </w:t>
            </w:r>
            <w:r w:rsidRPr="00D12939">
              <w:rPr>
                <w:rFonts w:ascii="Aptos Narrow" w:hAnsi="Aptos Narrow" w:cs="Times New Roman"/>
                <w:color w:val="000000" w:themeColor="text1"/>
                <w:sz w:val="20"/>
                <w:szCs w:val="20"/>
              </w:rPr>
              <w:t>to</w:t>
            </w:r>
            <w:r w:rsidRPr="00D12939">
              <w:rPr>
                <w:rFonts w:ascii="Aptos Narrow" w:hAnsi="Aptos Narrow" w:cs="Times New Roman"/>
                <w:color w:val="000000" w:themeColor="text1"/>
                <w:spacing w:val="45"/>
                <w:sz w:val="20"/>
                <w:szCs w:val="20"/>
              </w:rPr>
              <w:t xml:space="preserve"> </w:t>
            </w:r>
            <w:r w:rsidRPr="00D12939">
              <w:rPr>
                <w:rFonts w:ascii="Aptos Narrow" w:hAnsi="Aptos Narrow" w:cs="Times New Roman"/>
                <w:color w:val="000000" w:themeColor="text1"/>
                <w:sz w:val="20"/>
                <w:szCs w:val="20"/>
              </w:rPr>
              <w:t>ethical</w:t>
            </w:r>
            <w:r w:rsidRPr="00D12939">
              <w:rPr>
                <w:rFonts w:ascii="Aptos Narrow" w:hAnsi="Aptos Narrow" w:cs="Times New Roman"/>
                <w:color w:val="000000" w:themeColor="text1"/>
                <w:spacing w:val="-11"/>
                <w:sz w:val="20"/>
                <w:szCs w:val="20"/>
              </w:rPr>
              <w:t xml:space="preserve"> </w:t>
            </w:r>
            <w:r w:rsidRPr="00D12939">
              <w:rPr>
                <w:rFonts w:ascii="Aptos Narrow" w:hAnsi="Aptos Narrow" w:cs="Times New Roman"/>
                <w:color w:val="000000" w:themeColor="text1"/>
                <w:spacing w:val="-1"/>
                <w:sz w:val="20"/>
                <w:szCs w:val="20"/>
              </w:rPr>
              <w:t>decision-making.</w:t>
            </w:r>
          </w:p>
        </w:tc>
        <w:tc>
          <w:tcPr>
            <w:tcW w:w="0" w:type="auto"/>
          </w:tcPr>
          <w:p w14:paraId="1C01089B" w14:textId="77777777" w:rsidR="0057416F" w:rsidRPr="00D12939" w:rsidRDefault="0057416F">
            <w:pPr>
              <w:pStyle w:val="TableParagraph"/>
              <w:kinsoku w:val="0"/>
              <w:overflowPunct w:val="0"/>
              <w:ind w:left="-26" w:right="341"/>
              <w:rPr>
                <w:rFonts w:ascii="Aptos Narrow" w:hAnsi="Aptos Narrow" w:cs="Times New Roman"/>
                <w:color w:val="000000" w:themeColor="text1"/>
                <w:spacing w:val="-1"/>
                <w:sz w:val="20"/>
                <w:szCs w:val="20"/>
              </w:rPr>
            </w:pPr>
            <w:r w:rsidRPr="00D12939">
              <w:rPr>
                <w:rFonts w:ascii="Aptos Narrow" w:hAnsi="Aptos Narrow" w:cs="Times New Roman"/>
                <w:color w:val="000000" w:themeColor="text1"/>
                <w:spacing w:val="-1"/>
                <w:sz w:val="20"/>
                <w:szCs w:val="20"/>
              </w:rPr>
              <w:t>Communication; Language, Philosophy, &amp; Culture; American History; Government &amp; Political Science</w:t>
            </w:r>
          </w:p>
        </w:tc>
      </w:tr>
    </w:tbl>
    <w:p w14:paraId="653A3DB3" w14:textId="77777777" w:rsidR="00544A07" w:rsidRPr="00D12939" w:rsidRDefault="00544A07" w:rsidP="0053594F">
      <w:pPr>
        <w:autoSpaceDE w:val="0"/>
        <w:autoSpaceDN w:val="0"/>
        <w:adjustRightInd w:val="0"/>
        <w:jc w:val="center"/>
        <w:rPr>
          <w:rFonts w:ascii="Aptos Narrow" w:hAnsi="Aptos Narrow"/>
          <w:b/>
          <w:color w:val="000000" w:themeColor="text1"/>
          <w:u w:val="single"/>
        </w:rPr>
      </w:pPr>
    </w:p>
    <w:p w14:paraId="5BCDD5B2" w14:textId="77777777" w:rsidR="00544A07" w:rsidRPr="00D12939" w:rsidRDefault="00544A07">
      <w:pPr>
        <w:widowControl w:val="0"/>
        <w:rPr>
          <w:rFonts w:ascii="Aptos Narrow" w:hAnsi="Aptos Narrow"/>
          <w:b/>
          <w:color w:val="000000" w:themeColor="text1"/>
          <w:u w:val="single"/>
        </w:rPr>
      </w:pPr>
      <w:r w:rsidRPr="00D12939">
        <w:rPr>
          <w:rFonts w:ascii="Aptos Narrow" w:hAnsi="Aptos Narrow"/>
          <w:b/>
          <w:color w:val="000000" w:themeColor="text1"/>
          <w:u w:val="single"/>
        </w:rPr>
        <w:br w:type="page"/>
      </w:r>
    </w:p>
    <w:p w14:paraId="5BDB85FA" w14:textId="77777777" w:rsidR="00D90CBD" w:rsidRPr="00D12939" w:rsidRDefault="00D90CBD" w:rsidP="0053594F">
      <w:pPr>
        <w:autoSpaceDE w:val="0"/>
        <w:autoSpaceDN w:val="0"/>
        <w:adjustRightInd w:val="0"/>
        <w:jc w:val="center"/>
        <w:rPr>
          <w:rFonts w:ascii="Aptos Narrow" w:hAnsi="Aptos Narrow"/>
          <w:b/>
          <w:color w:val="000000" w:themeColor="text1"/>
        </w:rPr>
        <w:sectPr w:rsidR="00D90CBD" w:rsidRPr="00D12939" w:rsidSect="001E0BD1">
          <w:type w:val="continuous"/>
          <w:pgSz w:w="12240" w:h="15840"/>
          <w:pgMar w:top="1287" w:right="1080" w:bottom="1197" w:left="1080" w:header="720" w:footer="720" w:gutter="0"/>
          <w:cols w:space="720"/>
          <w:docGrid w:linePitch="326"/>
        </w:sectPr>
      </w:pPr>
    </w:p>
    <w:p w14:paraId="7BF60028" w14:textId="065DE95A" w:rsidR="00844C9E" w:rsidRPr="00D12939" w:rsidRDefault="00844C9E" w:rsidP="00C84F88">
      <w:pPr>
        <w:pStyle w:val="Heading1"/>
      </w:pPr>
      <w:r w:rsidRPr="00D12939">
        <w:lastRenderedPageBreak/>
        <w:t>Tentative Calendar</w:t>
      </w:r>
    </w:p>
    <w:p w14:paraId="27710388" w14:textId="77777777" w:rsidR="00844C9E" w:rsidRPr="00D12939" w:rsidRDefault="00844C9E" w:rsidP="0053594F">
      <w:pPr>
        <w:autoSpaceDE w:val="0"/>
        <w:autoSpaceDN w:val="0"/>
        <w:adjustRightInd w:val="0"/>
        <w:jc w:val="center"/>
        <w:rPr>
          <w:rFonts w:ascii="Aptos Narrow" w:hAnsi="Aptos Narrow"/>
          <w:color w:val="000000" w:themeColor="text1"/>
          <w:sz w:val="12"/>
          <w:szCs w:val="12"/>
        </w:rPr>
      </w:pPr>
    </w:p>
    <w:p w14:paraId="057EB35C" w14:textId="4A678D9C" w:rsidR="00844C9E" w:rsidRPr="00D12939" w:rsidRDefault="00844C9E" w:rsidP="00D12939">
      <w:pPr>
        <w:tabs>
          <w:tab w:val="left" w:pos="2700"/>
        </w:tabs>
        <w:autoSpaceDE w:val="0"/>
        <w:autoSpaceDN w:val="0"/>
        <w:adjustRightInd w:val="0"/>
        <w:rPr>
          <w:rFonts w:ascii="Aptos Narrow" w:hAnsi="Aptos Narrow"/>
          <w:color w:val="000000" w:themeColor="text1"/>
          <w:u w:val="single"/>
        </w:rPr>
      </w:pPr>
      <w:r w:rsidRPr="00D12939">
        <w:rPr>
          <w:rFonts w:ascii="Aptos Narrow" w:hAnsi="Aptos Narrow"/>
          <w:color w:val="000000" w:themeColor="text1"/>
        </w:rPr>
        <w:t xml:space="preserve">The course calendar should be treated as a general outline of where the class is headed throughout the semester and is subject to change. Students should </w:t>
      </w:r>
      <w:r w:rsidRPr="00D12939">
        <w:rPr>
          <w:rFonts w:ascii="Aptos Narrow" w:hAnsi="Aptos Narrow"/>
          <w:b/>
          <w:color w:val="000000" w:themeColor="text1"/>
        </w:rPr>
        <w:t>familiarize themselves with readings before the start of class</w:t>
      </w:r>
      <w:r w:rsidRPr="00D12939">
        <w:rPr>
          <w:rFonts w:ascii="Aptos Narrow" w:hAnsi="Aptos Narrow"/>
          <w:color w:val="000000" w:themeColor="text1"/>
        </w:rPr>
        <w:t xml:space="preserve">. </w:t>
      </w:r>
    </w:p>
    <w:tbl>
      <w:tblPr>
        <w:tblStyle w:val="TableGrid"/>
        <w:tblW w:w="13367" w:type="dxa"/>
        <w:tblInd w:w="-95" w:type="dxa"/>
        <w:shd w:val="clear" w:color="auto" w:fill="D9D9D9" w:themeFill="background1" w:themeFillShade="D9"/>
        <w:tblLayout w:type="fixed"/>
        <w:tblLook w:val="04A0" w:firstRow="1" w:lastRow="0" w:firstColumn="1" w:lastColumn="0" w:noHBand="0" w:noVBand="1"/>
      </w:tblPr>
      <w:tblGrid>
        <w:gridCol w:w="1384"/>
        <w:gridCol w:w="2846"/>
        <w:gridCol w:w="3600"/>
        <w:gridCol w:w="3080"/>
        <w:gridCol w:w="2457"/>
      </w:tblGrid>
      <w:tr w:rsidR="002E2083" w:rsidRPr="00D12939" w14:paraId="6F30E08F" w14:textId="7E0B79D2" w:rsidTr="00D12939">
        <w:trPr>
          <w:trHeight w:val="314"/>
        </w:trPr>
        <w:tc>
          <w:tcPr>
            <w:tcW w:w="1384" w:type="dxa"/>
            <w:tcBorders>
              <w:bottom w:val="single" w:sz="4" w:space="0" w:color="auto"/>
            </w:tcBorders>
            <w:shd w:val="clear" w:color="auto" w:fill="A6A6A6" w:themeFill="background1" w:themeFillShade="A6"/>
            <w:vAlign w:val="center"/>
          </w:tcPr>
          <w:p w14:paraId="4B141200" w14:textId="4A1B380E" w:rsidR="00693B40" w:rsidRPr="00D12939" w:rsidRDefault="00693B40" w:rsidP="00D12939">
            <w:pPr>
              <w:widowControl w:val="0"/>
              <w:autoSpaceDE w:val="0"/>
              <w:autoSpaceDN w:val="0"/>
              <w:adjustRightInd w:val="0"/>
              <w:jc w:val="center"/>
              <w:rPr>
                <w:rFonts w:ascii="Aptos Narrow" w:hAnsi="Aptos Narrow"/>
                <w:b/>
                <w:color w:val="000000" w:themeColor="text1"/>
                <w:sz w:val="28"/>
                <w:szCs w:val="28"/>
              </w:rPr>
            </w:pPr>
            <w:r w:rsidRPr="00D12939">
              <w:rPr>
                <w:rFonts w:ascii="Aptos Narrow" w:hAnsi="Aptos Narrow"/>
                <w:b/>
                <w:color w:val="000000" w:themeColor="text1"/>
                <w:sz w:val="28"/>
                <w:szCs w:val="28"/>
              </w:rPr>
              <w:t>Date</w:t>
            </w:r>
          </w:p>
        </w:tc>
        <w:tc>
          <w:tcPr>
            <w:tcW w:w="2846" w:type="dxa"/>
            <w:tcBorders>
              <w:bottom w:val="single" w:sz="4" w:space="0" w:color="auto"/>
            </w:tcBorders>
            <w:shd w:val="clear" w:color="auto" w:fill="A6A6A6" w:themeFill="background1" w:themeFillShade="A6"/>
            <w:vAlign w:val="center"/>
          </w:tcPr>
          <w:p w14:paraId="5C036A6E" w14:textId="77777777" w:rsidR="00693B40" w:rsidRPr="00D12939" w:rsidRDefault="00693B40" w:rsidP="00D12939">
            <w:pPr>
              <w:jc w:val="center"/>
              <w:rPr>
                <w:rFonts w:ascii="Aptos Narrow" w:hAnsi="Aptos Narrow"/>
                <w:b/>
                <w:color w:val="000000" w:themeColor="text1"/>
                <w:sz w:val="22"/>
                <w:szCs w:val="22"/>
              </w:rPr>
            </w:pPr>
            <w:r w:rsidRPr="00D12939">
              <w:rPr>
                <w:rFonts w:ascii="Aptos Narrow" w:hAnsi="Aptos Narrow"/>
                <w:b/>
                <w:color w:val="000000" w:themeColor="text1"/>
                <w:sz w:val="28"/>
                <w:szCs w:val="28"/>
              </w:rPr>
              <w:t>Topic</w:t>
            </w:r>
          </w:p>
        </w:tc>
        <w:tc>
          <w:tcPr>
            <w:tcW w:w="3600" w:type="dxa"/>
            <w:tcBorders>
              <w:bottom w:val="single" w:sz="4" w:space="0" w:color="auto"/>
            </w:tcBorders>
            <w:shd w:val="clear" w:color="auto" w:fill="A6A6A6" w:themeFill="background1" w:themeFillShade="A6"/>
            <w:vAlign w:val="center"/>
          </w:tcPr>
          <w:p w14:paraId="5480CC5A" w14:textId="2978FBC5" w:rsidR="00693B40" w:rsidRPr="00D12939" w:rsidRDefault="00693B40" w:rsidP="00D12939">
            <w:pPr>
              <w:jc w:val="center"/>
              <w:rPr>
                <w:rFonts w:ascii="Aptos Narrow" w:hAnsi="Aptos Narrow"/>
                <w:b/>
                <w:color w:val="000000" w:themeColor="text1"/>
                <w:sz w:val="28"/>
                <w:szCs w:val="28"/>
              </w:rPr>
            </w:pPr>
            <w:r w:rsidRPr="00D12939">
              <w:rPr>
                <w:rFonts w:ascii="Aptos Narrow" w:hAnsi="Aptos Narrow"/>
                <w:b/>
                <w:color w:val="000000" w:themeColor="text1"/>
                <w:sz w:val="28"/>
                <w:szCs w:val="28"/>
              </w:rPr>
              <w:t>Base Readings</w:t>
            </w:r>
          </w:p>
          <w:p w14:paraId="2DE96E15" w14:textId="10177554" w:rsidR="00693B40" w:rsidRPr="00D12939" w:rsidRDefault="00693B40" w:rsidP="00D12939">
            <w:pPr>
              <w:widowControl w:val="0"/>
              <w:autoSpaceDE w:val="0"/>
              <w:autoSpaceDN w:val="0"/>
              <w:adjustRightInd w:val="0"/>
              <w:jc w:val="center"/>
              <w:rPr>
                <w:rFonts w:ascii="Aptos Narrow" w:hAnsi="Aptos Narrow"/>
                <w:color w:val="000000" w:themeColor="text1"/>
                <w:sz w:val="18"/>
                <w:szCs w:val="18"/>
              </w:rPr>
            </w:pPr>
          </w:p>
        </w:tc>
        <w:tc>
          <w:tcPr>
            <w:tcW w:w="3080" w:type="dxa"/>
            <w:tcBorders>
              <w:bottom w:val="single" w:sz="4" w:space="0" w:color="auto"/>
            </w:tcBorders>
            <w:shd w:val="clear" w:color="auto" w:fill="A6A6A6" w:themeFill="background1" w:themeFillShade="A6"/>
            <w:vAlign w:val="center"/>
          </w:tcPr>
          <w:p w14:paraId="1790AA66" w14:textId="49BF0130" w:rsidR="00693B40" w:rsidRPr="00D12939" w:rsidRDefault="00693B40" w:rsidP="00D12939">
            <w:pPr>
              <w:jc w:val="center"/>
              <w:rPr>
                <w:rFonts w:ascii="Aptos Narrow" w:hAnsi="Aptos Narrow"/>
                <w:b/>
                <w:color w:val="000000" w:themeColor="text1"/>
                <w:sz w:val="28"/>
                <w:szCs w:val="28"/>
              </w:rPr>
            </w:pPr>
            <w:r w:rsidRPr="00D12939">
              <w:rPr>
                <w:rFonts w:ascii="Aptos Narrow" w:hAnsi="Aptos Narrow"/>
                <w:b/>
                <w:color w:val="000000" w:themeColor="text1"/>
                <w:sz w:val="28"/>
                <w:szCs w:val="28"/>
              </w:rPr>
              <w:t>Assignment Due</w:t>
            </w:r>
          </w:p>
        </w:tc>
        <w:tc>
          <w:tcPr>
            <w:tcW w:w="2457" w:type="dxa"/>
            <w:tcBorders>
              <w:bottom w:val="single" w:sz="4" w:space="0" w:color="auto"/>
            </w:tcBorders>
            <w:shd w:val="clear" w:color="auto" w:fill="A6A6A6" w:themeFill="background1" w:themeFillShade="A6"/>
          </w:tcPr>
          <w:p w14:paraId="194D6FD1" w14:textId="0E308E09" w:rsidR="00693B40" w:rsidRPr="00D12939" w:rsidRDefault="00693B40" w:rsidP="0053594F">
            <w:pPr>
              <w:jc w:val="center"/>
              <w:rPr>
                <w:rFonts w:ascii="Aptos Narrow" w:hAnsi="Aptos Narrow"/>
                <w:b/>
                <w:color w:val="000000" w:themeColor="text1"/>
                <w:sz w:val="28"/>
                <w:szCs w:val="28"/>
              </w:rPr>
            </w:pPr>
            <w:r w:rsidRPr="00D12939">
              <w:rPr>
                <w:rFonts w:ascii="Aptos Narrow" w:hAnsi="Aptos Narrow"/>
                <w:b/>
                <w:color w:val="000000" w:themeColor="text1"/>
                <w:sz w:val="28"/>
                <w:szCs w:val="28"/>
              </w:rPr>
              <w:t xml:space="preserve">Research Project </w:t>
            </w:r>
            <w:r w:rsidR="00EE333D" w:rsidRPr="00D12939">
              <w:rPr>
                <w:rFonts w:ascii="Aptos Narrow" w:hAnsi="Aptos Narrow"/>
                <w:b/>
                <w:color w:val="000000" w:themeColor="text1"/>
                <w:sz w:val="28"/>
                <w:szCs w:val="28"/>
              </w:rPr>
              <w:t>Checkpoints</w:t>
            </w:r>
          </w:p>
        </w:tc>
      </w:tr>
      <w:tr w:rsidR="002E2083" w:rsidRPr="00D12939" w14:paraId="575FDD37" w14:textId="5F528558" w:rsidTr="00777846">
        <w:trPr>
          <w:trHeight w:val="314"/>
        </w:trPr>
        <w:tc>
          <w:tcPr>
            <w:tcW w:w="1384" w:type="dxa"/>
            <w:tcBorders>
              <w:top w:val="single" w:sz="4" w:space="0" w:color="auto"/>
              <w:bottom w:val="single" w:sz="4" w:space="0" w:color="auto"/>
            </w:tcBorders>
            <w:shd w:val="clear" w:color="auto" w:fill="F2F2F2" w:themeFill="background1" w:themeFillShade="F2"/>
            <w:vAlign w:val="center"/>
          </w:tcPr>
          <w:p w14:paraId="799DF79A" w14:textId="7D3FD167" w:rsidR="00693B40" w:rsidRPr="00D12939" w:rsidRDefault="00693B40" w:rsidP="00EF6CD9">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Week 1</w:t>
            </w:r>
          </w:p>
          <w:p w14:paraId="5967ED3D" w14:textId="66024618" w:rsidR="00693B40" w:rsidRPr="00D12939" w:rsidRDefault="00693B40" w:rsidP="00EF6CD9">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9/08</w:t>
            </w:r>
          </w:p>
        </w:tc>
        <w:tc>
          <w:tcPr>
            <w:tcW w:w="2846" w:type="dxa"/>
            <w:tcBorders>
              <w:top w:val="single" w:sz="4" w:space="0" w:color="auto"/>
              <w:bottom w:val="single" w:sz="4" w:space="0" w:color="auto"/>
            </w:tcBorders>
            <w:shd w:val="clear" w:color="auto" w:fill="F2F2F2" w:themeFill="background1" w:themeFillShade="F2"/>
          </w:tcPr>
          <w:p w14:paraId="0305259D" w14:textId="47498533" w:rsidR="00693B40" w:rsidRPr="00D12939" w:rsidRDefault="00693B40" w:rsidP="0053594F">
            <w:pPr>
              <w:widowControl w:val="0"/>
              <w:autoSpaceDE w:val="0"/>
              <w:autoSpaceDN w:val="0"/>
              <w:adjustRightInd w:val="0"/>
              <w:rPr>
                <w:rFonts w:ascii="Aptos Narrow" w:hAnsi="Aptos Narrow"/>
                <w:b/>
                <w:color w:val="000000" w:themeColor="text1"/>
              </w:rPr>
            </w:pPr>
            <w:r w:rsidRPr="00D12939">
              <w:rPr>
                <w:rFonts w:ascii="Aptos Narrow" w:hAnsi="Aptos Narrow"/>
                <w:b/>
                <w:color w:val="000000" w:themeColor="text1"/>
              </w:rPr>
              <w:t xml:space="preserve">What is </w:t>
            </w:r>
            <w:proofErr w:type="gramStart"/>
            <w:r w:rsidRPr="00D12939">
              <w:rPr>
                <w:rFonts w:ascii="Aptos Narrow" w:hAnsi="Aptos Narrow"/>
                <w:b/>
                <w:color w:val="000000" w:themeColor="text1"/>
              </w:rPr>
              <w:t>Disability?:</w:t>
            </w:r>
            <w:proofErr w:type="gramEnd"/>
            <w:r w:rsidRPr="00D12939">
              <w:rPr>
                <w:rFonts w:ascii="Aptos Narrow" w:hAnsi="Aptos Narrow"/>
                <w:b/>
                <w:color w:val="000000" w:themeColor="text1"/>
              </w:rPr>
              <w:t xml:space="preserve"> “Who’s Here?”</w:t>
            </w:r>
          </w:p>
        </w:tc>
        <w:tc>
          <w:tcPr>
            <w:tcW w:w="3600" w:type="dxa"/>
            <w:tcBorders>
              <w:top w:val="single" w:sz="4" w:space="0" w:color="auto"/>
              <w:bottom w:val="single" w:sz="4" w:space="0" w:color="auto"/>
            </w:tcBorders>
            <w:shd w:val="clear" w:color="auto" w:fill="F2F2F2" w:themeFill="background1" w:themeFillShade="F2"/>
            <w:vAlign w:val="center"/>
          </w:tcPr>
          <w:p w14:paraId="1F71448F" w14:textId="781747B6" w:rsidR="00693B40" w:rsidRPr="00D12939" w:rsidRDefault="00693B40" w:rsidP="001A6676">
            <w:pPr>
              <w:pStyle w:val="ListParagraph"/>
              <w:numPr>
                <w:ilvl w:val="0"/>
                <w:numId w:val="32"/>
              </w:numPr>
              <w:ind w:left="248" w:hanging="180"/>
              <w:rPr>
                <w:rFonts w:ascii="Aptos Narrow" w:hAnsi="Aptos Narrow" w:cs="Times New Roman"/>
                <w:color w:val="000000" w:themeColor="text1"/>
              </w:rPr>
            </w:pPr>
            <w:r w:rsidRPr="00D12939">
              <w:rPr>
                <w:rFonts w:ascii="Aptos Narrow" w:hAnsi="Aptos Narrow" w:cs="Times New Roman"/>
                <w:color w:val="000000" w:themeColor="text1"/>
              </w:rPr>
              <w:t>Jellison Ch. 1</w:t>
            </w:r>
          </w:p>
        </w:tc>
        <w:tc>
          <w:tcPr>
            <w:tcW w:w="3080" w:type="dxa"/>
            <w:tcBorders>
              <w:top w:val="single" w:sz="4" w:space="0" w:color="auto"/>
              <w:bottom w:val="single" w:sz="4" w:space="0" w:color="auto"/>
            </w:tcBorders>
            <w:shd w:val="clear" w:color="auto" w:fill="F2F2F2" w:themeFill="background1" w:themeFillShade="F2"/>
          </w:tcPr>
          <w:p w14:paraId="7C61CC96" w14:textId="77777777" w:rsidR="00693B40" w:rsidRPr="00D12939" w:rsidRDefault="00693B40" w:rsidP="00693B40">
            <w:pPr>
              <w:pStyle w:val="ListParagraph"/>
              <w:ind w:left="248"/>
              <w:rPr>
                <w:rFonts w:ascii="Aptos Narrow" w:hAnsi="Aptos Narrow" w:cs="Times New Roman"/>
                <w:color w:val="000000" w:themeColor="text1"/>
              </w:rPr>
            </w:pPr>
          </w:p>
        </w:tc>
        <w:tc>
          <w:tcPr>
            <w:tcW w:w="2457" w:type="dxa"/>
            <w:tcBorders>
              <w:top w:val="single" w:sz="4" w:space="0" w:color="auto"/>
              <w:bottom w:val="single" w:sz="4" w:space="0" w:color="auto"/>
            </w:tcBorders>
            <w:shd w:val="clear" w:color="auto" w:fill="F2F2F2" w:themeFill="background1" w:themeFillShade="F2"/>
          </w:tcPr>
          <w:p w14:paraId="7BD27900" w14:textId="235B3089" w:rsidR="00693B40" w:rsidRPr="00D12939" w:rsidRDefault="00693B40" w:rsidP="00693B40">
            <w:pPr>
              <w:pStyle w:val="ListParagraph"/>
              <w:ind w:left="248"/>
              <w:rPr>
                <w:rFonts w:ascii="Aptos Narrow" w:hAnsi="Aptos Narrow" w:cs="Times New Roman"/>
                <w:color w:val="000000" w:themeColor="text1"/>
              </w:rPr>
            </w:pPr>
          </w:p>
        </w:tc>
      </w:tr>
      <w:tr w:rsidR="002E2083" w:rsidRPr="00D12939" w14:paraId="7FC29E45" w14:textId="55FCDB3A" w:rsidTr="00777846">
        <w:trPr>
          <w:trHeight w:val="314"/>
        </w:trPr>
        <w:tc>
          <w:tcPr>
            <w:tcW w:w="1384" w:type="dxa"/>
            <w:tcBorders>
              <w:top w:val="single" w:sz="4" w:space="0" w:color="auto"/>
              <w:bottom w:val="single" w:sz="4" w:space="0" w:color="auto"/>
            </w:tcBorders>
            <w:shd w:val="clear" w:color="auto" w:fill="F2F2F2" w:themeFill="background1" w:themeFillShade="F2"/>
            <w:vAlign w:val="center"/>
          </w:tcPr>
          <w:p w14:paraId="114F6672" w14:textId="00480667" w:rsidR="00693B40" w:rsidRPr="00D12939" w:rsidRDefault="00693B40" w:rsidP="006924BB">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Week 2</w:t>
            </w:r>
          </w:p>
          <w:p w14:paraId="7DA552EF" w14:textId="0602FBAC" w:rsidR="00693B40" w:rsidRPr="00D12939" w:rsidRDefault="00693B40" w:rsidP="006924BB">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9/15</w:t>
            </w:r>
          </w:p>
          <w:p w14:paraId="14310F51" w14:textId="54235D93" w:rsidR="00693B40" w:rsidRPr="00D12939" w:rsidRDefault="00693B40" w:rsidP="006924BB">
            <w:pPr>
              <w:widowControl w:val="0"/>
              <w:autoSpaceDE w:val="0"/>
              <w:autoSpaceDN w:val="0"/>
              <w:adjustRightInd w:val="0"/>
              <w:jc w:val="center"/>
              <w:rPr>
                <w:rFonts w:ascii="Aptos Narrow" w:hAnsi="Aptos Narrow"/>
                <w:b/>
                <w:color w:val="000000" w:themeColor="text1"/>
              </w:rPr>
            </w:pPr>
          </w:p>
        </w:tc>
        <w:tc>
          <w:tcPr>
            <w:tcW w:w="2846" w:type="dxa"/>
            <w:tcBorders>
              <w:top w:val="single" w:sz="4" w:space="0" w:color="auto"/>
              <w:bottom w:val="single" w:sz="4" w:space="0" w:color="auto"/>
            </w:tcBorders>
            <w:shd w:val="clear" w:color="auto" w:fill="F2F2F2" w:themeFill="background1" w:themeFillShade="F2"/>
            <w:vAlign w:val="center"/>
          </w:tcPr>
          <w:p w14:paraId="06BCEA10" w14:textId="77777777" w:rsidR="0049774E" w:rsidRDefault="00693B40" w:rsidP="00B6673C">
            <w:pPr>
              <w:widowControl w:val="0"/>
              <w:autoSpaceDE w:val="0"/>
              <w:autoSpaceDN w:val="0"/>
              <w:adjustRightInd w:val="0"/>
              <w:rPr>
                <w:rFonts w:ascii="Aptos Narrow" w:hAnsi="Aptos Narrow"/>
                <w:b/>
                <w:color w:val="000000" w:themeColor="text1"/>
              </w:rPr>
            </w:pPr>
            <w:r w:rsidRPr="00D12939">
              <w:rPr>
                <w:rFonts w:ascii="Aptos Narrow" w:hAnsi="Aptos Narrow"/>
                <w:b/>
                <w:color w:val="000000" w:themeColor="text1"/>
              </w:rPr>
              <w:t xml:space="preserve">What is </w:t>
            </w:r>
            <w:proofErr w:type="gramStart"/>
            <w:r w:rsidRPr="00D12939">
              <w:rPr>
                <w:rFonts w:ascii="Aptos Narrow" w:hAnsi="Aptos Narrow"/>
                <w:b/>
                <w:color w:val="000000" w:themeColor="text1"/>
              </w:rPr>
              <w:t>disability?:</w:t>
            </w:r>
            <w:proofErr w:type="gramEnd"/>
            <w:r w:rsidRPr="00D12939">
              <w:rPr>
                <w:rFonts w:ascii="Aptos Narrow" w:hAnsi="Aptos Narrow"/>
                <w:b/>
                <w:color w:val="000000" w:themeColor="text1"/>
              </w:rPr>
              <w:t xml:space="preserve"> </w:t>
            </w:r>
          </w:p>
          <w:p w14:paraId="392541A9" w14:textId="38E36595" w:rsidR="00693B40" w:rsidRPr="00D12939" w:rsidRDefault="00693B40" w:rsidP="00B6673C">
            <w:pPr>
              <w:widowControl w:val="0"/>
              <w:autoSpaceDE w:val="0"/>
              <w:autoSpaceDN w:val="0"/>
              <w:adjustRightInd w:val="0"/>
              <w:rPr>
                <w:rFonts w:ascii="Aptos Narrow" w:hAnsi="Aptos Narrow"/>
                <w:b/>
                <w:color w:val="000000" w:themeColor="text1"/>
              </w:rPr>
            </w:pPr>
            <w:r w:rsidRPr="00D12939">
              <w:rPr>
                <w:rFonts w:ascii="Aptos Narrow" w:hAnsi="Aptos Narrow"/>
                <w:bCs/>
                <w:i/>
                <w:iCs/>
                <w:color w:val="000000" w:themeColor="text1"/>
              </w:rPr>
              <w:t>How do we talk about disability?</w:t>
            </w:r>
          </w:p>
        </w:tc>
        <w:tc>
          <w:tcPr>
            <w:tcW w:w="3600" w:type="dxa"/>
            <w:tcBorders>
              <w:top w:val="single" w:sz="4" w:space="0" w:color="auto"/>
              <w:bottom w:val="single" w:sz="4" w:space="0" w:color="auto"/>
            </w:tcBorders>
            <w:shd w:val="clear" w:color="auto" w:fill="F2F2F2" w:themeFill="background1" w:themeFillShade="F2"/>
            <w:vAlign w:val="center"/>
          </w:tcPr>
          <w:p w14:paraId="14222462" w14:textId="5E9F5408" w:rsidR="00693B40" w:rsidRPr="00D12939" w:rsidRDefault="00693B40" w:rsidP="00BE32F1">
            <w:pPr>
              <w:pStyle w:val="ListParagraph"/>
              <w:numPr>
                <w:ilvl w:val="0"/>
                <w:numId w:val="32"/>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Hammel &amp; Hourigan Chapter 1</w:t>
            </w:r>
          </w:p>
          <w:p w14:paraId="6554C2D0" w14:textId="5B2F06EB" w:rsidR="00693B40" w:rsidRPr="00D12939" w:rsidRDefault="00693B40" w:rsidP="006924BB">
            <w:pPr>
              <w:widowControl w:val="0"/>
              <w:numPr>
                <w:ilvl w:val="1"/>
                <w:numId w:val="27"/>
              </w:numPr>
              <w:autoSpaceDE w:val="0"/>
              <w:autoSpaceDN w:val="0"/>
              <w:adjustRightInd w:val="0"/>
              <w:ind w:left="248" w:hanging="180"/>
              <w:rPr>
                <w:rFonts w:ascii="Aptos Narrow" w:hAnsi="Aptos Narrow"/>
                <w:color w:val="000000" w:themeColor="text1"/>
              </w:rPr>
            </w:pPr>
            <w:r w:rsidRPr="00D12939">
              <w:rPr>
                <w:rFonts w:ascii="Aptos Narrow" w:hAnsi="Aptos Narrow"/>
                <w:color w:val="000000" w:themeColor="text1"/>
              </w:rPr>
              <w:t xml:space="preserve">Bell, A. P. (2017). (dis) Ability and music education: Paralympian Patrick Anderson and the experience of disability in music. </w:t>
            </w:r>
            <w:r w:rsidRPr="00D12939">
              <w:rPr>
                <w:rFonts w:ascii="Aptos Narrow" w:hAnsi="Aptos Narrow"/>
                <w:i/>
                <w:iCs/>
                <w:color w:val="000000" w:themeColor="text1"/>
              </w:rPr>
              <w:t>Action, Criticism &amp; Theory for Music Education</w:t>
            </w:r>
            <w:r w:rsidRPr="00D12939">
              <w:rPr>
                <w:rFonts w:ascii="Aptos Narrow" w:hAnsi="Aptos Narrow"/>
                <w:color w:val="000000" w:themeColor="text1"/>
              </w:rPr>
              <w:t xml:space="preserve">, </w:t>
            </w:r>
            <w:r w:rsidRPr="00D12939">
              <w:rPr>
                <w:rFonts w:ascii="Aptos Narrow" w:hAnsi="Aptos Narrow"/>
                <w:i/>
                <w:iCs/>
                <w:color w:val="000000" w:themeColor="text1"/>
              </w:rPr>
              <w:t>16</w:t>
            </w:r>
            <w:r w:rsidRPr="00D12939">
              <w:rPr>
                <w:rFonts w:ascii="Aptos Narrow" w:hAnsi="Aptos Narrow"/>
                <w:color w:val="000000" w:themeColor="text1"/>
              </w:rPr>
              <w:t>(3). doi:10.22176/act16.3.108</w:t>
            </w:r>
          </w:p>
        </w:tc>
        <w:tc>
          <w:tcPr>
            <w:tcW w:w="3080" w:type="dxa"/>
            <w:tcBorders>
              <w:top w:val="single" w:sz="4" w:space="0" w:color="auto"/>
              <w:bottom w:val="single" w:sz="4" w:space="0" w:color="auto"/>
            </w:tcBorders>
            <w:shd w:val="clear" w:color="auto" w:fill="F2F2F2" w:themeFill="background1" w:themeFillShade="F2"/>
          </w:tcPr>
          <w:p w14:paraId="7D44E1D4" w14:textId="77777777" w:rsidR="00236AC4" w:rsidRPr="00D12939" w:rsidRDefault="00236AC4" w:rsidP="00236AC4">
            <w:pPr>
              <w:pStyle w:val="ListParagraph"/>
              <w:numPr>
                <w:ilvl w:val="1"/>
                <w:numId w:val="27"/>
              </w:numPr>
              <w:autoSpaceDE w:val="0"/>
              <w:autoSpaceDN w:val="0"/>
              <w:adjustRightInd w:val="0"/>
              <w:ind w:left="344" w:hanging="254"/>
              <w:rPr>
                <w:rFonts w:ascii="Aptos Narrow" w:hAnsi="Aptos Narrow" w:cs="Times New Roman"/>
                <w:color w:val="000000" w:themeColor="text1"/>
              </w:rPr>
            </w:pPr>
            <w:r w:rsidRPr="00D12939">
              <w:rPr>
                <w:rFonts w:ascii="Aptos Narrow" w:hAnsi="Aptos Narrow" w:cs="Times New Roman"/>
                <w:color w:val="000000" w:themeColor="text1"/>
              </w:rPr>
              <w:t xml:space="preserve">Outline Hammel and Hourigan </w:t>
            </w:r>
            <w:proofErr w:type="spellStart"/>
            <w:r w:rsidRPr="00D12939">
              <w:rPr>
                <w:rFonts w:ascii="Aptos Narrow" w:hAnsi="Aptos Narrow" w:cs="Times New Roman"/>
                <w:color w:val="000000" w:themeColor="text1"/>
              </w:rPr>
              <w:t>ch.</w:t>
            </w:r>
            <w:proofErr w:type="spellEnd"/>
            <w:r w:rsidRPr="00D12939">
              <w:rPr>
                <w:rFonts w:ascii="Aptos Narrow" w:hAnsi="Aptos Narrow" w:cs="Times New Roman"/>
                <w:color w:val="000000" w:themeColor="text1"/>
              </w:rPr>
              <w:t xml:space="preserve"> 1</w:t>
            </w:r>
          </w:p>
          <w:p w14:paraId="5B343F39" w14:textId="38FA8173" w:rsidR="00236AC4" w:rsidRPr="00D12939" w:rsidRDefault="00236AC4" w:rsidP="00236AC4">
            <w:pPr>
              <w:pStyle w:val="ListParagraph"/>
              <w:numPr>
                <w:ilvl w:val="1"/>
                <w:numId w:val="27"/>
              </w:numPr>
              <w:autoSpaceDE w:val="0"/>
              <w:autoSpaceDN w:val="0"/>
              <w:adjustRightInd w:val="0"/>
              <w:ind w:left="344" w:hanging="254"/>
              <w:rPr>
                <w:rFonts w:ascii="Aptos Narrow" w:hAnsi="Aptos Narrow" w:cs="Times New Roman"/>
                <w:color w:val="000000" w:themeColor="text1"/>
              </w:rPr>
            </w:pPr>
            <w:r w:rsidRPr="00D12939">
              <w:rPr>
                <w:rFonts w:ascii="Aptos Narrow" w:hAnsi="Aptos Narrow" w:cs="Times New Roman"/>
                <w:color w:val="000000" w:themeColor="text1"/>
              </w:rPr>
              <w:t>Write a short reflection after reading Bell (2017)</w:t>
            </w:r>
          </w:p>
        </w:tc>
        <w:tc>
          <w:tcPr>
            <w:tcW w:w="2457" w:type="dxa"/>
            <w:tcBorders>
              <w:top w:val="single" w:sz="4" w:space="0" w:color="auto"/>
              <w:bottom w:val="single" w:sz="4" w:space="0" w:color="auto"/>
            </w:tcBorders>
            <w:shd w:val="clear" w:color="auto" w:fill="F2F2F2" w:themeFill="background1" w:themeFillShade="F2"/>
          </w:tcPr>
          <w:p w14:paraId="2E6E383A" w14:textId="77777777" w:rsidR="0078379F" w:rsidRPr="00D12939" w:rsidRDefault="0078379F" w:rsidP="00693B40">
            <w:pPr>
              <w:pStyle w:val="ListParagraph"/>
              <w:autoSpaceDE w:val="0"/>
              <w:autoSpaceDN w:val="0"/>
              <w:adjustRightInd w:val="0"/>
              <w:ind w:left="248"/>
              <w:rPr>
                <w:rFonts w:ascii="Aptos Narrow" w:hAnsi="Aptos Narrow" w:cs="Times New Roman"/>
                <w:color w:val="000000" w:themeColor="text1"/>
              </w:rPr>
            </w:pPr>
          </w:p>
          <w:p w14:paraId="60732E4A" w14:textId="0457914F" w:rsidR="00693B40" w:rsidRPr="00D12939" w:rsidRDefault="0078379F" w:rsidP="0078379F">
            <w:pPr>
              <w:autoSpaceDE w:val="0"/>
              <w:autoSpaceDN w:val="0"/>
              <w:adjustRightInd w:val="0"/>
              <w:rPr>
                <w:rFonts w:ascii="Aptos Narrow" w:hAnsi="Aptos Narrow"/>
                <w:color w:val="000000" w:themeColor="text1"/>
              </w:rPr>
            </w:pPr>
            <w:r w:rsidRPr="00D12939">
              <w:rPr>
                <w:rFonts w:ascii="Aptos Narrow" w:hAnsi="Aptos Narrow"/>
                <w:color w:val="000000" w:themeColor="text1"/>
              </w:rPr>
              <w:t>Bring Research ideas or “Big Questions” to class</w:t>
            </w:r>
          </w:p>
        </w:tc>
      </w:tr>
      <w:tr w:rsidR="002E2083" w:rsidRPr="00D12939" w14:paraId="7E85E12C" w14:textId="6CCAFC4D" w:rsidTr="00777846">
        <w:trPr>
          <w:trHeight w:val="1592"/>
        </w:trPr>
        <w:tc>
          <w:tcPr>
            <w:tcW w:w="1384" w:type="dxa"/>
            <w:tcBorders>
              <w:top w:val="single" w:sz="4" w:space="0" w:color="auto"/>
            </w:tcBorders>
            <w:shd w:val="clear" w:color="auto" w:fill="F2F2F2" w:themeFill="background1" w:themeFillShade="F2"/>
            <w:vAlign w:val="center"/>
          </w:tcPr>
          <w:p w14:paraId="66F565EC" w14:textId="77777777" w:rsidR="00693B40" w:rsidRPr="00D12939" w:rsidRDefault="00693B40" w:rsidP="006924BB">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Week 3</w:t>
            </w:r>
          </w:p>
          <w:p w14:paraId="49D83F04" w14:textId="4656ADD8" w:rsidR="00693B40" w:rsidRPr="00D12939" w:rsidRDefault="00693B40" w:rsidP="006924BB">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9/22</w:t>
            </w:r>
          </w:p>
        </w:tc>
        <w:tc>
          <w:tcPr>
            <w:tcW w:w="2846" w:type="dxa"/>
            <w:tcBorders>
              <w:top w:val="single" w:sz="4" w:space="0" w:color="auto"/>
            </w:tcBorders>
            <w:shd w:val="clear" w:color="auto" w:fill="F2F2F2" w:themeFill="background1" w:themeFillShade="F2"/>
          </w:tcPr>
          <w:p w14:paraId="07F646F0" w14:textId="67DB5175" w:rsidR="00693B40" w:rsidRPr="00D12939" w:rsidRDefault="00693B40" w:rsidP="006924BB">
            <w:pPr>
              <w:widowControl w:val="0"/>
              <w:autoSpaceDE w:val="0"/>
              <w:autoSpaceDN w:val="0"/>
              <w:adjustRightInd w:val="0"/>
              <w:rPr>
                <w:rFonts w:ascii="Aptos Narrow" w:hAnsi="Aptos Narrow"/>
                <w:b/>
                <w:color w:val="000000" w:themeColor="text1"/>
              </w:rPr>
            </w:pPr>
            <w:r w:rsidRPr="00D12939">
              <w:rPr>
                <w:rFonts w:ascii="Aptos Narrow" w:hAnsi="Aptos Narrow"/>
                <w:b/>
                <w:color w:val="000000" w:themeColor="text1"/>
              </w:rPr>
              <w:t xml:space="preserve">What is </w:t>
            </w:r>
            <w:proofErr w:type="gramStart"/>
            <w:r w:rsidRPr="00D12939">
              <w:rPr>
                <w:rFonts w:ascii="Aptos Narrow" w:hAnsi="Aptos Narrow"/>
                <w:b/>
                <w:color w:val="000000" w:themeColor="text1"/>
              </w:rPr>
              <w:t>Disability?:</w:t>
            </w:r>
            <w:proofErr w:type="gramEnd"/>
            <w:r w:rsidRPr="00D12939">
              <w:rPr>
                <w:rFonts w:ascii="Aptos Narrow" w:hAnsi="Aptos Narrow"/>
                <w:b/>
                <w:color w:val="000000" w:themeColor="text1"/>
              </w:rPr>
              <w:t xml:space="preserve"> </w:t>
            </w:r>
            <w:r w:rsidRPr="00D12939">
              <w:rPr>
                <w:rFonts w:ascii="Aptos Narrow" w:hAnsi="Aptos Narrow"/>
                <w:bCs/>
                <w:i/>
                <w:iCs/>
                <w:color w:val="000000" w:themeColor="text1"/>
              </w:rPr>
              <w:t>Differentiation &amp; UDL</w:t>
            </w:r>
          </w:p>
        </w:tc>
        <w:tc>
          <w:tcPr>
            <w:tcW w:w="3600" w:type="dxa"/>
            <w:tcBorders>
              <w:top w:val="single" w:sz="4" w:space="0" w:color="auto"/>
            </w:tcBorders>
            <w:shd w:val="clear" w:color="auto" w:fill="F2F2F2" w:themeFill="background1" w:themeFillShade="F2"/>
            <w:vAlign w:val="center"/>
          </w:tcPr>
          <w:p w14:paraId="1816663B" w14:textId="2E5C92C4" w:rsidR="002C5E60" w:rsidRPr="00D12939" w:rsidRDefault="002C5E60" w:rsidP="00BE32F1">
            <w:pPr>
              <w:pStyle w:val="ListParagraph"/>
              <w:numPr>
                <w:ilvl w:val="1"/>
                <w:numId w:val="27"/>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Hammel &amp; Hourigan Chapter 2</w:t>
            </w:r>
          </w:p>
          <w:p w14:paraId="3BDA8EEC" w14:textId="780FBE46" w:rsidR="00693B40" w:rsidRPr="00D12939" w:rsidRDefault="00551B7F" w:rsidP="00BE32F1">
            <w:pPr>
              <w:pStyle w:val="ListParagraph"/>
              <w:numPr>
                <w:ilvl w:val="1"/>
                <w:numId w:val="27"/>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Arm</w:t>
            </w:r>
            <w:r w:rsidR="00A21326" w:rsidRPr="00D12939">
              <w:rPr>
                <w:rFonts w:ascii="Aptos Narrow" w:hAnsi="Aptos Narrow" w:cs="Times New Roman"/>
                <w:color w:val="000000" w:themeColor="text1"/>
              </w:rPr>
              <w:t>es et al (2022)</w:t>
            </w:r>
          </w:p>
          <w:p w14:paraId="0E0C076F" w14:textId="0ACBD203" w:rsidR="00693B40" w:rsidRPr="00D12939" w:rsidRDefault="008D7542" w:rsidP="00373A8C">
            <w:pPr>
              <w:pStyle w:val="ListParagraph"/>
              <w:numPr>
                <w:ilvl w:val="1"/>
                <w:numId w:val="27"/>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Explore</w:t>
            </w:r>
            <w:r w:rsidR="00693B40" w:rsidRPr="00D12939">
              <w:rPr>
                <w:rFonts w:ascii="Aptos Narrow" w:hAnsi="Aptos Narrow" w:cs="Times New Roman"/>
                <w:color w:val="000000" w:themeColor="text1"/>
              </w:rPr>
              <w:t xml:space="preserve">: </w:t>
            </w:r>
            <w:hyperlink r:id="rId50" w:history="1">
              <w:r w:rsidR="00693B40" w:rsidRPr="00D12939">
                <w:rPr>
                  <w:rStyle w:val="Hyperlink"/>
                  <w:rFonts w:ascii="Aptos Narrow" w:hAnsi="Aptos Narrow" w:cs="Times New Roman"/>
                  <w:color w:val="000000" w:themeColor="text1"/>
                </w:rPr>
                <w:t>https://www.cast.org/impact/universal-design-for-learning-udl</w:t>
              </w:r>
            </w:hyperlink>
            <w:r w:rsidR="00693B40" w:rsidRPr="00D12939">
              <w:rPr>
                <w:rFonts w:ascii="Aptos Narrow" w:hAnsi="Aptos Narrow" w:cs="Times New Roman"/>
                <w:color w:val="000000" w:themeColor="text1"/>
              </w:rPr>
              <w:t xml:space="preserve"> </w:t>
            </w:r>
          </w:p>
        </w:tc>
        <w:tc>
          <w:tcPr>
            <w:tcW w:w="3080" w:type="dxa"/>
            <w:tcBorders>
              <w:top w:val="single" w:sz="4" w:space="0" w:color="auto"/>
            </w:tcBorders>
            <w:shd w:val="clear" w:color="auto" w:fill="F2F2F2" w:themeFill="background1" w:themeFillShade="F2"/>
          </w:tcPr>
          <w:p w14:paraId="2C04BAC0" w14:textId="5FF1E354" w:rsidR="00693B40" w:rsidRPr="00D12939" w:rsidRDefault="00D90CBD" w:rsidP="00BE32F1">
            <w:pPr>
              <w:pStyle w:val="ListParagraph"/>
              <w:numPr>
                <w:ilvl w:val="1"/>
                <w:numId w:val="27"/>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Decide Reflection Due date and time</w:t>
            </w:r>
          </w:p>
          <w:p w14:paraId="0E6EB31C" w14:textId="64055312" w:rsidR="00D90CBD" w:rsidRPr="00D12939" w:rsidRDefault="00D90CBD" w:rsidP="00BE32F1">
            <w:pPr>
              <w:pStyle w:val="ListParagraph"/>
              <w:numPr>
                <w:ilvl w:val="1"/>
                <w:numId w:val="27"/>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Outline Chapters</w:t>
            </w:r>
          </w:p>
        </w:tc>
        <w:tc>
          <w:tcPr>
            <w:tcW w:w="2457" w:type="dxa"/>
            <w:tcBorders>
              <w:top w:val="single" w:sz="4" w:space="0" w:color="auto"/>
            </w:tcBorders>
            <w:shd w:val="clear" w:color="auto" w:fill="F2F2F2" w:themeFill="background1" w:themeFillShade="F2"/>
          </w:tcPr>
          <w:p w14:paraId="3F5E6FA4" w14:textId="77777777" w:rsidR="00F1131B" w:rsidRPr="00D12939" w:rsidRDefault="00F1131B" w:rsidP="00CB12DA">
            <w:pPr>
              <w:pStyle w:val="ListParagraph"/>
              <w:numPr>
                <w:ilvl w:val="0"/>
                <w:numId w:val="27"/>
              </w:numPr>
              <w:autoSpaceDE w:val="0"/>
              <w:autoSpaceDN w:val="0"/>
              <w:adjustRightInd w:val="0"/>
              <w:ind w:left="252" w:hanging="180"/>
              <w:rPr>
                <w:rFonts w:ascii="Aptos Narrow" w:hAnsi="Aptos Narrow" w:cs="Times New Roman"/>
                <w:iCs/>
                <w:color w:val="000000" w:themeColor="text1"/>
              </w:rPr>
            </w:pPr>
            <w:r w:rsidRPr="00D12939">
              <w:rPr>
                <w:rFonts w:ascii="Aptos Narrow" w:hAnsi="Aptos Narrow" w:cs="Times New Roman"/>
                <w:iCs/>
                <w:color w:val="000000" w:themeColor="text1"/>
              </w:rPr>
              <w:t>Article 1 in folder</w:t>
            </w:r>
          </w:p>
          <w:p w14:paraId="24EDA9CA" w14:textId="77777777" w:rsidR="00F1131B" w:rsidRPr="00D12939" w:rsidRDefault="00F1131B" w:rsidP="00CB12DA">
            <w:pPr>
              <w:pStyle w:val="ListParagraph"/>
              <w:numPr>
                <w:ilvl w:val="0"/>
                <w:numId w:val="27"/>
              </w:numPr>
              <w:autoSpaceDE w:val="0"/>
              <w:autoSpaceDN w:val="0"/>
              <w:adjustRightInd w:val="0"/>
              <w:ind w:left="252" w:hanging="180"/>
              <w:rPr>
                <w:rFonts w:ascii="Aptos Narrow" w:hAnsi="Aptos Narrow" w:cs="Times New Roman"/>
                <w:iCs/>
                <w:color w:val="000000" w:themeColor="text1"/>
              </w:rPr>
            </w:pPr>
            <w:r w:rsidRPr="00D12939">
              <w:rPr>
                <w:rFonts w:ascii="Aptos Narrow" w:hAnsi="Aptos Narrow" w:cs="Times New Roman"/>
                <w:iCs/>
                <w:color w:val="000000" w:themeColor="text1"/>
              </w:rPr>
              <w:t>Article 1 information in Literature chart</w:t>
            </w:r>
          </w:p>
          <w:p w14:paraId="423E094A" w14:textId="4C978199" w:rsidR="00F1131B" w:rsidRPr="00D12939" w:rsidRDefault="00F1131B" w:rsidP="00CB12DA">
            <w:pPr>
              <w:pStyle w:val="ListParagraph"/>
              <w:numPr>
                <w:ilvl w:val="1"/>
                <w:numId w:val="27"/>
              </w:numPr>
              <w:autoSpaceDE w:val="0"/>
              <w:autoSpaceDN w:val="0"/>
              <w:adjustRightInd w:val="0"/>
              <w:ind w:left="252" w:hanging="180"/>
              <w:rPr>
                <w:rFonts w:ascii="Aptos Narrow" w:hAnsi="Aptos Narrow" w:cs="Times New Roman"/>
                <w:color w:val="000000" w:themeColor="text1"/>
              </w:rPr>
            </w:pPr>
            <w:r w:rsidRPr="00D12939">
              <w:rPr>
                <w:rFonts w:ascii="Aptos Narrow" w:hAnsi="Aptos Narrow" w:cs="Times New Roman"/>
                <w:iCs/>
                <w:color w:val="000000" w:themeColor="text1"/>
              </w:rPr>
              <w:t>Article 1 Narrative</w:t>
            </w:r>
          </w:p>
        </w:tc>
      </w:tr>
      <w:tr w:rsidR="00C40186" w:rsidRPr="00D12939" w14:paraId="3983D5A6" w14:textId="49EC737A" w:rsidTr="00777846">
        <w:trPr>
          <w:trHeight w:val="530"/>
        </w:trPr>
        <w:tc>
          <w:tcPr>
            <w:tcW w:w="1384" w:type="dxa"/>
            <w:tcBorders>
              <w:top w:val="single" w:sz="4" w:space="0" w:color="auto"/>
            </w:tcBorders>
            <w:shd w:val="clear" w:color="auto" w:fill="F2F2F2" w:themeFill="background1" w:themeFillShade="F2"/>
          </w:tcPr>
          <w:p w14:paraId="7AE32CDE" w14:textId="77777777"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Week 4</w:t>
            </w:r>
          </w:p>
          <w:p w14:paraId="73E72983" w14:textId="7A5D76A8"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9/29</w:t>
            </w:r>
          </w:p>
        </w:tc>
        <w:tc>
          <w:tcPr>
            <w:tcW w:w="2846" w:type="dxa"/>
            <w:tcBorders>
              <w:top w:val="single" w:sz="4" w:space="0" w:color="auto"/>
            </w:tcBorders>
            <w:shd w:val="clear" w:color="auto" w:fill="F2F2F2" w:themeFill="background1" w:themeFillShade="F2"/>
          </w:tcPr>
          <w:p w14:paraId="7E0FA2BF" w14:textId="77777777" w:rsidR="0049774E" w:rsidRDefault="00C40186" w:rsidP="00C40186">
            <w:pPr>
              <w:widowControl w:val="0"/>
              <w:autoSpaceDE w:val="0"/>
              <w:autoSpaceDN w:val="0"/>
              <w:adjustRightInd w:val="0"/>
              <w:rPr>
                <w:rFonts w:ascii="Aptos Narrow" w:hAnsi="Aptos Narrow"/>
                <w:b/>
                <w:color w:val="000000" w:themeColor="text1"/>
              </w:rPr>
            </w:pPr>
            <w:r w:rsidRPr="00D12939">
              <w:rPr>
                <w:rFonts w:ascii="Aptos Narrow" w:hAnsi="Aptos Narrow"/>
                <w:b/>
                <w:color w:val="000000" w:themeColor="text1"/>
              </w:rPr>
              <w:t xml:space="preserve">Communication: </w:t>
            </w:r>
          </w:p>
          <w:p w14:paraId="06306B86" w14:textId="1501B87F" w:rsidR="00C40186" w:rsidRPr="00D12939" w:rsidRDefault="00C40186" w:rsidP="00C40186">
            <w:pPr>
              <w:widowControl w:val="0"/>
              <w:autoSpaceDE w:val="0"/>
              <w:autoSpaceDN w:val="0"/>
              <w:adjustRightInd w:val="0"/>
              <w:rPr>
                <w:rFonts w:ascii="Aptos Narrow" w:hAnsi="Aptos Narrow"/>
                <w:b/>
                <w:color w:val="000000" w:themeColor="text1"/>
              </w:rPr>
            </w:pPr>
            <w:r w:rsidRPr="00D12939">
              <w:rPr>
                <w:rFonts w:ascii="Aptos Narrow" w:hAnsi="Aptos Narrow"/>
                <w:bCs/>
                <w:i/>
                <w:iCs/>
                <w:color w:val="000000" w:themeColor="text1"/>
              </w:rPr>
              <w:t>Music for Children with hearing loss</w:t>
            </w:r>
          </w:p>
        </w:tc>
        <w:tc>
          <w:tcPr>
            <w:tcW w:w="3600" w:type="dxa"/>
            <w:tcBorders>
              <w:top w:val="single" w:sz="4" w:space="0" w:color="auto"/>
            </w:tcBorders>
            <w:shd w:val="clear" w:color="auto" w:fill="F2F2F2" w:themeFill="background1" w:themeFillShade="F2"/>
          </w:tcPr>
          <w:p w14:paraId="48EDCD79" w14:textId="7B64A7DA" w:rsidR="00A97705" w:rsidRPr="00D12939" w:rsidRDefault="00A97705"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Hammel &amp; Yee (2024) Ch 2</w:t>
            </w:r>
          </w:p>
          <w:p w14:paraId="3E2BE464" w14:textId="77777777" w:rsidR="00217EA3" w:rsidRPr="00217EA3" w:rsidRDefault="00217EA3" w:rsidP="00217EA3">
            <w:pPr>
              <w:pStyle w:val="ListParagraph"/>
              <w:numPr>
                <w:ilvl w:val="0"/>
                <w:numId w:val="33"/>
              </w:numPr>
              <w:autoSpaceDE w:val="0"/>
              <w:autoSpaceDN w:val="0"/>
              <w:adjustRightInd w:val="0"/>
              <w:ind w:left="248" w:hanging="180"/>
              <w:rPr>
                <w:rFonts w:ascii="Aptos Narrow" w:hAnsi="Aptos Narrow"/>
                <w:iCs/>
                <w:color w:val="000000" w:themeColor="text1"/>
              </w:rPr>
            </w:pPr>
            <w:r w:rsidRPr="00217EA3">
              <w:rPr>
                <w:rFonts w:ascii="Aptos Narrow" w:hAnsi="Aptos Narrow"/>
                <w:iCs/>
                <w:color w:val="000000" w:themeColor="text1"/>
              </w:rPr>
              <w:t>Gertner &amp; Schraer-Joiner (2016) From "Exceptional Music Pedagogy" chapter 11</w:t>
            </w:r>
          </w:p>
          <w:p w14:paraId="34E59E54" w14:textId="77777777" w:rsidR="00217EA3" w:rsidRPr="00217EA3" w:rsidRDefault="00217EA3" w:rsidP="00510D28">
            <w:pPr>
              <w:pStyle w:val="ListParagraph"/>
              <w:numPr>
                <w:ilvl w:val="1"/>
                <w:numId w:val="33"/>
              </w:numPr>
              <w:autoSpaceDE w:val="0"/>
              <w:autoSpaceDN w:val="0"/>
              <w:adjustRightInd w:val="0"/>
              <w:rPr>
                <w:rFonts w:ascii="Aptos Narrow" w:hAnsi="Aptos Narrow"/>
                <w:iCs/>
                <w:color w:val="000000" w:themeColor="text1"/>
              </w:rPr>
            </w:pPr>
            <w:r w:rsidRPr="00217EA3">
              <w:rPr>
                <w:rFonts w:ascii="Aptos Narrow" w:hAnsi="Aptos Narrow"/>
                <w:iCs/>
                <w:color w:val="000000" w:themeColor="text1"/>
              </w:rPr>
              <w:t>Read--All of p. 219-237. </w:t>
            </w:r>
          </w:p>
          <w:p w14:paraId="2A688CEA" w14:textId="4476B4B5" w:rsidR="00217EA3" w:rsidRPr="00D12939" w:rsidRDefault="00217EA3" w:rsidP="00510D28">
            <w:pPr>
              <w:pStyle w:val="ListParagraph"/>
              <w:numPr>
                <w:ilvl w:val="1"/>
                <w:numId w:val="33"/>
              </w:numPr>
              <w:autoSpaceDE w:val="0"/>
              <w:autoSpaceDN w:val="0"/>
              <w:adjustRightInd w:val="0"/>
              <w:rPr>
                <w:rFonts w:ascii="Aptos Narrow" w:hAnsi="Aptos Narrow"/>
                <w:iCs/>
                <w:color w:val="000000" w:themeColor="text1"/>
              </w:rPr>
            </w:pPr>
            <w:r w:rsidRPr="00217EA3">
              <w:rPr>
                <w:rFonts w:ascii="Aptos Narrow" w:hAnsi="Aptos Narrow"/>
                <w:iCs/>
                <w:color w:val="000000" w:themeColor="text1"/>
              </w:rPr>
              <w:t>Read--</w:t>
            </w:r>
            <w:r w:rsidRPr="00217EA3">
              <w:rPr>
                <w:rFonts w:ascii="Aptos Narrow" w:hAnsi="Aptos Narrow"/>
                <w:i/>
                <w:iCs/>
                <w:color w:val="000000" w:themeColor="text1"/>
              </w:rPr>
              <w:t>One</w:t>
            </w:r>
            <w:r w:rsidRPr="00217EA3">
              <w:rPr>
                <w:rFonts w:ascii="Aptos Narrow" w:hAnsi="Aptos Narrow"/>
                <w:iCs/>
                <w:color w:val="000000" w:themeColor="text1"/>
              </w:rPr>
              <w:t> of the lessons in pages 238-247</w:t>
            </w:r>
          </w:p>
          <w:p w14:paraId="41CB90EE" w14:textId="7D443C79"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Student presenter_______</w:t>
            </w:r>
            <w:r w:rsidR="00510D28" w:rsidRPr="00D12939">
              <w:rPr>
                <w:rFonts w:ascii="Aptos Narrow" w:hAnsi="Aptos Narrow" w:cs="Times New Roman"/>
                <w:iCs/>
                <w:color w:val="000000" w:themeColor="text1"/>
              </w:rPr>
              <w:t>__________</w:t>
            </w:r>
          </w:p>
        </w:tc>
        <w:tc>
          <w:tcPr>
            <w:tcW w:w="3080" w:type="dxa"/>
            <w:tcBorders>
              <w:top w:val="single" w:sz="4" w:space="0" w:color="auto"/>
            </w:tcBorders>
            <w:shd w:val="clear" w:color="auto" w:fill="F2F2F2" w:themeFill="background1" w:themeFillShade="F2"/>
          </w:tcPr>
          <w:p w14:paraId="0E70A8B2" w14:textId="3D15EEF2"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 xml:space="preserve">Outline </w:t>
            </w:r>
            <w:r w:rsidR="00E25D0A" w:rsidRPr="00D12939">
              <w:rPr>
                <w:rFonts w:ascii="Aptos Narrow" w:hAnsi="Aptos Narrow" w:cs="Times New Roman"/>
                <w:iCs/>
                <w:color w:val="000000" w:themeColor="text1"/>
              </w:rPr>
              <w:t>Gertner &amp; Schraer-Joiner</w:t>
            </w:r>
          </w:p>
          <w:p w14:paraId="0011DB38" w14:textId="0D2EABA7" w:rsidR="00E25D0A" w:rsidRPr="00D12939" w:rsidRDefault="00D31E90"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Make notes on the types of accommodations and modifications in Hammel &amp; Yee</w:t>
            </w:r>
          </w:p>
          <w:p w14:paraId="4A090ACE" w14:textId="13047DB9"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Decide reflection due date and time</w:t>
            </w:r>
          </w:p>
        </w:tc>
        <w:tc>
          <w:tcPr>
            <w:tcW w:w="2457" w:type="dxa"/>
            <w:tcBorders>
              <w:top w:val="single" w:sz="4" w:space="0" w:color="auto"/>
            </w:tcBorders>
            <w:shd w:val="clear" w:color="auto" w:fill="F2F2F2" w:themeFill="background1" w:themeFillShade="F2"/>
          </w:tcPr>
          <w:p w14:paraId="44F535F0" w14:textId="77777777"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Article 2 in folder</w:t>
            </w:r>
          </w:p>
          <w:p w14:paraId="0E2321C4" w14:textId="77777777"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Article 2 information in Lit chart</w:t>
            </w:r>
          </w:p>
          <w:p w14:paraId="0F16F66D" w14:textId="74D30D0E"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Article 2 Narrative</w:t>
            </w:r>
          </w:p>
        </w:tc>
      </w:tr>
      <w:tr w:rsidR="00C40186" w:rsidRPr="00D12939" w14:paraId="1882237B" w14:textId="341B8429" w:rsidTr="00777846">
        <w:trPr>
          <w:trHeight w:val="1315"/>
        </w:trPr>
        <w:tc>
          <w:tcPr>
            <w:tcW w:w="1384" w:type="dxa"/>
            <w:tcBorders>
              <w:top w:val="single" w:sz="4" w:space="0" w:color="auto"/>
            </w:tcBorders>
            <w:shd w:val="clear" w:color="auto" w:fill="F2F2F2" w:themeFill="background1" w:themeFillShade="F2"/>
          </w:tcPr>
          <w:p w14:paraId="65D25C7E" w14:textId="77777777"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lastRenderedPageBreak/>
              <w:t>Week 5</w:t>
            </w:r>
          </w:p>
          <w:p w14:paraId="25BCA211" w14:textId="4BAA90B4"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10/06</w:t>
            </w:r>
          </w:p>
        </w:tc>
        <w:tc>
          <w:tcPr>
            <w:tcW w:w="2846" w:type="dxa"/>
            <w:tcBorders>
              <w:top w:val="single" w:sz="4" w:space="0" w:color="auto"/>
            </w:tcBorders>
            <w:shd w:val="clear" w:color="auto" w:fill="F2F2F2" w:themeFill="background1" w:themeFillShade="F2"/>
          </w:tcPr>
          <w:p w14:paraId="0479ED6A" w14:textId="77777777" w:rsidR="0049774E" w:rsidRDefault="00C40186" w:rsidP="00C40186">
            <w:pPr>
              <w:keepNext/>
              <w:keepLines/>
              <w:widowControl w:val="0"/>
              <w:autoSpaceDE w:val="0"/>
              <w:autoSpaceDN w:val="0"/>
              <w:adjustRightInd w:val="0"/>
              <w:rPr>
                <w:rFonts w:ascii="Aptos Narrow" w:hAnsi="Aptos Narrow"/>
                <w:b/>
                <w:color w:val="000000" w:themeColor="text1"/>
              </w:rPr>
            </w:pPr>
            <w:r w:rsidRPr="00D12939">
              <w:rPr>
                <w:rFonts w:ascii="Aptos Narrow" w:hAnsi="Aptos Narrow"/>
                <w:b/>
                <w:color w:val="000000" w:themeColor="text1"/>
              </w:rPr>
              <w:t xml:space="preserve">Communication: </w:t>
            </w:r>
          </w:p>
          <w:p w14:paraId="7A595232" w14:textId="186C0EA1" w:rsidR="00C40186" w:rsidRPr="00D12939" w:rsidRDefault="00C40186" w:rsidP="00C40186">
            <w:pPr>
              <w:keepNext/>
              <w:keepLines/>
              <w:widowControl w:val="0"/>
              <w:autoSpaceDE w:val="0"/>
              <w:autoSpaceDN w:val="0"/>
              <w:adjustRightInd w:val="0"/>
              <w:rPr>
                <w:rFonts w:ascii="Aptos Narrow" w:hAnsi="Aptos Narrow"/>
                <w:b/>
                <w:color w:val="000000" w:themeColor="text1"/>
              </w:rPr>
            </w:pPr>
            <w:r w:rsidRPr="00D12939">
              <w:rPr>
                <w:rFonts w:ascii="Aptos Narrow" w:hAnsi="Aptos Narrow"/>
                <w:bCs/>
                <w:i/>
                <w:iCs/>
                <w:color w:val="000000" w:themeColor="text1"/>
              </w:rPr>
              <w:t>Music and students with Speech and speaking differences</w:t>
            </w:r>
            <w:r w:rsidRPr="00D12939">
              <w:rPr>
                <w:rFonts w:ascii="Aptos Narrow" w:hAnsi="Aptos Narrow"/>
                <w:b/>
                <w:color w:val="000000" w:themeColor="text1"/>
              </w:rPr>
              <w:t xml:space="preserve"> </w:t>
            </w:r>
          </w:p>
          <w:p w14:paraId="0B83350F" w14:textId="77777777" w:rsidR="00227C77" w:rsidRDefault="00C40186" w:rsidP="00C40186">
            <w:pPr>
              <w:keepNext/>
              <w:keepLines/>
              <w:widowControl w:val="0"/>
              <w:autoSpaceDE w:val="0"/>
              <w:autoSpaceDN w:val="0"/>
              <w:adjustRightInd w:val="0"/>
              <w:rPr>
                <w:rFonts w:ascii="Aptos Narrow" w:hAnsi="Aptos Narrow"/>
                <w:b/>
                <w:color w:val="000000" w:themeColor="text1"/>
              </w:rPr>
            </w:pPr>
            <w:r w:rsidRPr="00D12939">
              <w:rPr>
                <w:rFonts w:ascii="Aptos Narrow" w:hAnsi="Aptos Narrow"/>
                <w:b/>
                <w:color w:val="000000" w:themeColor="text1"/>
              </w:rPr>
              <w:t xml:space="preserve">Guest lecturer: </w:t>
            </w:r>
          </w:p>
          <w:p w14:paraId="50A232AD" w14:textId="1E71B6EC" w:rsidR="00C40186" w:rsidRPr="00D12939" w:rsidRDefault="00C40186" w:rsidP="00C40186">
            <w:pPr>
              <w:keepNext/>
              <w:keepLines/>
              <w:widowControl w:val="0"/>
              <w:autoSpaceDE w:val="0"/>
              <w:autoSpaceDN w:val="0"/>
              <w:adjustRightInd w:val="0"/>
              <w:rPr>
                <w:rFonts w:ascii="Aptos Narrow" w:hAnsi="Aptos Narrow"/>
                <w:bCs/>
                <w:color w:val="000000" w:themeColor="text1"/>
              </w:rPr>
            </w:pPr>
            <w:r w:rsidRPr="0049774E">
              <w:rPr>
                <w:rFonts w:ascii="Aptos Narrow" w:hAnsi="Aptos Narrow"/>
                <w:bCs/>
                <w:color w:val="000000" w:themeColor="text1"/>
              </w:rPr>
              <w:t>Mara E. Culp, Ph.D.—Eastman School of Music</w:t>
            </w:r>
          </w:p>
        </w:tc>
        <w:tc>
          <w:tcPr>
            <w:tcW w:w="3600" w:type="dxa"/>
            <w:tcBorders>
              <w:top w:val="single" w:sz="4" w:space="0" w:color="auto"/>
            </w:tcBorders>
            <w:shd w:val="clear" w:color="auto" w:fill="F2F2F2" w:themeFill="background1" w:themeFillShade="F2"/>
          </w:tcPr>
          <w:p w14:paraId="1A588EA2" w14:textId="77777777" w:rsidR="00C40186" w:rsidRPr="00D12939" w:rsidRDefault="00C40186" w:rsidP="00C40186">
            <w:pPr>
              <w:pStyle w:val="ListParagraph"/>
              <w:numPr>
                <w:ilvl w:val="1"/>
                <w:numId w:val="27"/>
              </w:numPr>
              <w:autoSpaceDE w:val="0"/>
              <w:autoSpaceDN w:val="0"/>
              <w:adjustRightInd w:val="0"/>
              <w:ind w:left="258" w:hanging="180"/>
              <w:rPr>
                <w:rFonts w:ascii="Aptos Narrow" w:hAnsi="Aptos Narrow" w:cs="Times New Roman"/>
                <w:iCs/>
                <w:color w:val="000000" w:themeColor="text1"/>
              </w:rPr>
            </w:pPr>
            <w:hyperlink r:id="rId51" w:history="1">
              <w:r w:rsidRPr="00D12939">
                <w:rPr>
                  <w:rStyle w:val="Hyperlink"/>
                  <w:rFonts w:ascii="Aptos Narrow" w:hAnsi="Aptos Narrow" w:cs="Times New Roman"/>
                  <w:color w:val="000000" w:themeColor="text1"/>
                </w:rPr>
                <w:t>https://www.asha.org/practice-portal/clinical-topics/spoken-language-disorders</w:t>
              </w:r>
            </w:hyperlink>
            <w:r w:rsidRPr="00D12939">
              <w:rPr>
                <w:rFonts w:ascii="Aptos Narrow" w:hAnsi="Aptos Narrow" w:cs="Times New Roman"/>
                <w:color w:val="000000" w:themeColor="text1"/>
              </w:rPr>
              <w:t xml:space="preserve">  </w:t>
            </w:r>
          </w:p>
          <w:p w14:paraId="7348E674" w14:textId="27CB18A2" w:rsidR="00176D84" w:rsidRPr="00D12939" w:rsidRDefault="00176D84" w:rsidP="00C40186">
            <w:pPr>
              <w:pStyle w:val="ListParagraph"/>
              <w:numPr>
                <w:ilvl w:val="1"/>
                <w:numId w:val="27"/>
              </w:numPr>
              <w:autoSpaceDE w:val="0"/>
              <w:autoSpaceDN w:val="0"/>
              <w:adjustRightInd w:val="0"/>
              <w:ind w:left="258" w:hanging="180"/>
              <w:rPr>
                <w:rFonts w:ascii="Aptos Narrow" w:hAnsi="Aptos Narrow" w:cs="Times New Roman"/>
                <w:iCs/>
                <w:color w:val="000000" w:themeColor="text1"/>
              </w:rPr>
            </w:pPr>
            <w:r w:rsidRPr="00D12939">
              <w:rPr>
                <w:rFonts w:ascii="Aptos Narrow" w:hAnsi="Aptos Narrow" w:cs="Times New Roman"/>
                <w:color w:val="000000" w:themeColor="text1"/>
              </w:rPr>
              <w:t xml:space="preserve">Other reading TBD by </w:t>
            </w:r>
            <w:r w:rsidR="00D619F0">
              <w:rPr>
                <w:rFonts w:ascii="Aptos Narrow" w:hAnsi="Aptos Narrow" w:cs="Times New Roman"/>
                <w:color w:val="000000" w:themeColor="text1"/>
              </w:rPr>
              <w:t>Dr. Culp. Please see Brightspace</w:t>
            </w:r>
          </w:p>
          <w:p w14:paraId="797F0224" w14:textId="09F39A6C" w:rsidR="00C40186" w:rsidRPr="00D12939" w:rsidRDefault="00C40186" w:rsidP="00C40186">
            <w:pPr>
              <w:autoSpaceDE w:val="0"/>
              <w:autoSpaceDN w:val="0"/>
              <w:adjustRightInd w:val="0"/>
              <w:rPr>
                <w:rFonts w:ascii="Aptos Narrow" w:hAnsi="Aptos Narrow"/>
                <w:iCs/>
                <w:color w:val="000000" w:themeColor="text1"/>
              </w:rPr>
            </w:pPr>
          </w:p>
        </w:tc>
        <w:tc>
          <w:tcPr>
            <w:tcW w:w="3080" w:type="dxa"/>
            <w:tcBorders>
              <w:top w:val="single" w:sz="4" w:space="0" w:color="auto"/>
            </w:tcBorders>
            <w:shd w:val="clear" w:color="auto" w:fill="F2F2F2" w:themeFill="background1" w:themeFillShade="F2"/>
          </w:tcPr>
          <w:p w14:paraId="53A2A8BC" w14:textId="77777777" w:rsidR="00C40186"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Write important vocabulary and definitions for ASHA</w:t>
            </w:r>
          </w:p>
          <w:p w14:paraId="4E6C4937" w14:textId="185DEDC4" w:rsidR="006D628C" w:rsidRPr="00D12939" w:rsidRDefault="006D628C"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Pr>
                <w:rFonts w:ascii="Aptos Narrow" w:hAnsi="Aptos Narrow" w:cs="Times New Roman"/>
                <w:iCs/>
                <w:color w:val="000000" w:themeColor="text1"/>
              </w:rPr>
              <w:t xml:space="preserve">Outline </w:t>
            </w:r>
            <w:r w:rsidR="00D619F0">
              <w:rPr>
                <w:rFonts w:ascii="Aptos Narrow" w:hAnsi="Aptos Narrow" w:cs="Times New Roman"/>
                <w:iCs/>
                <w:color w:val="000000" w:themeColor="text1"/>
              </w:rPr>
              <w:t>article from Dr. Culp</w:t>
            </w:r>
          </w:p>
        </w:tc>
        <w:tc>
          <w:tcPr>
            <w:tcW w:w="2457" w:type="dxa"/>
            <w:tcBorders>
              <w:top w:val="single" w:sz="4" w:space="0" w:color="auto"/>
            </w:tcBorders>
            <w:shd w:val="clear" w:color="auto" w:fill="F2F2F2" w:themeFill="background1" w:themeFillShade="F2"/>
          </w:tcPr>
          <w:p w14:paraId="0E168352" w14:textId="115D8234"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Article 3 in folder</w:t>
            </w:r>
          </w:p>
          <w:p w14:paraId="50025882" w14:textId="27E4A5F5"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Article 3 information in Lit chart</w:t>
            </w:r>
          </w:p>
          <w:p w14:paraId="1EA9E16D" w14:textId="100AEDFE"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Article 3 Narrative</w:t>
            </w:r>
          </w:p>
        </w:tc>
      </w:tr>
      <w:tr w:rsidR="00C40186" w:rsidRPr="00D12939" w14:paraId="39A34A1A" w14:textId="77777777" w:rsidTr="0049774E">
        <w:trPr>
          <w:trHeight w:val="1520"/>
        </w:trPr>
        <w:tc>
          <w:tcPr>
            <w:tcW w:w="1384" w:type="dxa"/>
            <w:tcBorders>
              <w:top w:val="single" w:sz="4" w:space="0" w:color="auto"/>
              <w:bottom w:val="single" w:sz="4" w:space="0" w:color="auto"/>
            </w:tcBorders>
            <w:shd w:val="clear" w:color="auto" w:fill="F2F2F2" w:themeFill="background1" w:themeFillShade="F2"/>
          </w:tcPr>
          <w:p w14:paraId="4B6260AC" w14:textId="16FACF0B"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Week 6 10/13</w:t>
            </w:r>
          </w:p>
        </w:tc>
        <w:tc>
          <w:tcPr>
            <w:tcW w:w="2846" w:type="dxa"/>
            <w:tcBorders>
              <w:top w:val="single" w:sz="4" w:space="0" w:color="auto"/>
              <w:bottom w:val="single" w:sz="4" w:space="0" w:color="auto"/>
            </w:tcBorders>
            <w:shd w:val="clear" w:color="auto" w:fill="F2F2F2" w:themeFill="background1" w:themeFillShade="F2"/>
          </w:tcPr>
          <w:p w14:paraId="0E38A1C8" w14:textId="77777777" w:rsidR="0049774E" w:rsidRDefault="00C40186" w:rsidP="00C40186">
            <w:pPr>
              <w:keepNext/>
              <w:keepLines/>
              <w:widowControl w:val="0"/>
              <w:autoSpaceDE w:val="0"/>
              <w:autoSpaceDN w:val="0"/>
              <w:adjustRightInd w:val="0"/>
              <w:rPr>
                <w:rFonts w:ascii="Aptos Narrow" w:hAnsi="Aptos Narrow"/>
                <w:b/>
                <w:bCs/>
                <w:color w:val="000000" w:themeColor="text1"/>
              </w:rPr>
            </w:pPr>
            <w:r w:rsidRPr="00D12939">
              <w:rPr>
                <w:rFonts w:ascii="Aptos Narrow" w:hAnsi="Aptos Narrow"/>
                <w:b/>
                <w:bCs/>
                <w:color w:val="000000" w:themeColor="text1"/>
              </w:rPr>
              <w:t xml:space="preserve">Communication: </w:t>
            </w:r>
          </w:p>
          <w:p w14:paraId="182373AA" w14:textId="2A79074B" w:rsidR="00C40186" w:rsidRPr="00D12939" w:rsidRDefault="00C40186" w:rsidP="00C40186">
            <w:pPr>
              <w:keepNext/>
              <w:keepLines/>
              <w:widowControl w:val="0"/>
              <w:autoSpaceDE w:val="0"/>
              <w:autoSpaceDN w:val="0"/>
              <w:adjustRightInd w:val="0"/>
              <w:rPr>
                <w:rFonts w:ascii="Aptos Narrow" w:hAnsi="Aptos Narrow"/>
                <w:b/>
                <w:bCs/>
                <w:color w:val="000000" w:themeColor="text1"/>
              </w:rPr>
            </w:pPr>
            <w:r w:rsidRPr="00D12939">
              <w:rPr>
                <w:rFonts w:ascii="Aptos Narrow" w:hAnsi="Aptos Narrow"/>
                <w:i/>
                <w:iCs/>
                <w:color w:val="000000" w:themeColor="text1"/>
              </w:rPr>
              <w:t xml:space="preserve">Music and Translanguage Pedagogy—music and </w:t>
            </w:r>
            <w:r w:rsidR="007F0406">
              <w:rPr>
                <w:rFonts w:ascii="Aptos Narrow" w:hAnsi="Aptos Narrow"/>
                <w:i/>
                <w:iCs/>
                <w:color w:val="000000" w:themeColor="text1"/>
              </w:rPr>
              <w:t>multilingual</w:t>
            </w:r>
            <w:r w:rsidRPr="00D12939">
              <w:rPr>
                <w:rFonts w:ascii="Aptos Narrow" w:hAnsi="Aptos Narrow"/>
                <w:i/>
                <w:iCs/>
                <w:color w:val="000000" w:themeColor="text1"/>
              </w:rPr>
              <w:t xml:space="preserve"> students</w:t>
            </w:r>
          </w:p>
        </w:tc>
        <w:tc>
          <w:tcPr>
            <w:tcW w:w="3600" w:type="dxa"/>
            <w:tcBorders>
              <w:top w:val="single" w:sz="4" w:space="0" w:color="auto"/>
              <w:bottom w:val="single" w:sz="4" w:space="0" w:color="auto"/>
            </w:tcBorders>
            <w:shd w:val="clear" w:color="auto" w:fill="F2F2F2" w:themeFill="background1" w:themeFillShade="F2"/>
          </w:tcPr>
          <w:p w14:paraId="1DB11919" w14:textId="77777777" w:rsidR="00C40186" w:rsidRPr="00D12939" w:rsidRDefault="00C40186" w:rsidP="00C40186">
            <w:pPr>
              <w:pStyle w:val="NormalWeb"/>
              <w:numPr>
                <w:ilvl w:val="0"/>
                <w:numId w:val="35"/>
              </w:numPr>
              <w:ind w:left="348" w:hanging="258"/>
              <w:rPr>
                <w:rFonts w:ascii="Aptos Narrow" w:hAnsi="Aptos Narrow"/>
                <w:color w:val="000000" w:themeColor="text1"/>
                <w:spacing w:val="2"/>
                <w:sz w:val="23"/>
                <w:szCs w:val="23"/>
              </w:rPr>
            </w:pPr>
            <w:hyperlink r:id="rId52" w:tgtFrame="_blank" w:history="1">
              <w:r w:rsidRPr="00D12939">
                <w:rPr>
                  <w:rStyle w:val="Hyperlink"/>
                  <w:rFonts w:ascii="Aptos Narrow" w:hAnsi="Aptos Narrow"/>
                  <w:color w:val="000000" w:themeColor="text1"/>
                  <w:spacing w:val="2"/>
                  <w:sz w:val="23"/>
                  <w:szCs w:val="23"/>
                </w:rPr>
                <w:t>Garcia and Kleyn Translanguage theory in education .pdf</w:t>
              </w:r>
            </w:hyperlink>
          </w:p>
          <w:p w14:paraId="2318F7AF" w14:textId="76160A74" w:rsidR="00176D84" w:rsidRPr="00D12939" w:rsidRDefault="00176D84" w:rsidP="00C40186">
            <w:pPr>
              <w:pStyle w:val="NormalWeb"/>
              <w:numPr>
                <w:ilvl w:val="0"/>
                <w:numId w:val="35"/>
              </w:numPr>
              <w:ind w:left="348" w:hanging="258"/>
              <w:rPr>
                <w:rFonts w:ascii="Aptos Narrow" w:hAnsi="Aptos Narrow"/>
                <w:color w:val="000000" w:themeColor="text1"/>
                <w:spacing w:val="2"/>
                <w:sz w:val="23"/>
                <w:szCs w:val="23"/>
              </w:rPr>
            </w:pPr>
            <w:r w:rsidRPr="00D12939">
              <w:rPr>
                <w:rFonts w:ascii="Aptos Narrow" w:hAnsi="Aptos Narrow"/>
              </w:rPr>
              <w:t>Find an article on teaching students with language differences</w:t>
            </w:r>
          </w:p>
        </w:tc>
        <w:tc>
          <w:tcPr>
            <w:tcW w:w="3080" w:type="dxa"/>
            <w:tcBorders>
              <w:top w:val="single" w:sz="4" w:space="0" w:color="auto"/>
              <w:bottom w:val="single" w:sz="4" w:space="0" w:color="auto"/>
            </w:tcBorders>
            <w:shd w:val="clear" w:color="auto" w:fill="F2F2F2" w:themeFill="background1" w:themeFillShade="F2"/>
          </w:tcPr>
          <w:p w14:paraId="0FE2AD86" w14:textId="612EC748"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Outline assigned reading</w:t>
            </w:r>
          </w:p>
        </w:tc>
        <w:tc>
          <w:tcPr>
            <w:tcW w:w="2457" w:type="dxa"/>
            <w:tcBorders>
              <w:top w:val="single" w:sz="4" w:space="0" w:color="auto"/>
              <w:bottom w:val="single" w:sz="4" w:space="0" w:color="auto"/>
            </w:tcBorders>
            <w:shd w:val="clear" w:color="auto" w:fill="F2F2F2" w:themeFill="background1" w:themeFillShade="F2"/>
          </w:tcPr>
          <w:p w14:paraId="0627A2F5" w14:textId="46414B8E"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Discuss Purpose Statement and research questions</w:t>
            </w:r>
          </w:p>
        </w:tc>
      </w:tr>
      <w:tr w:rsidR="00C40186" w:rsidRPr="00D12939" w14:paraId="11748730" w14:textId="0EA41198" w:rsidTr="00777846">
        <w:trPr>
          <w:trHeight w:val="287"/>
        </w:trPr>
        <w:tc>
          <w:tcPr>
            <w:tcW w:w="1384" w:type="dxa"/>
            <w:tcBorders>
              <w:top w:val="single" w:sz="4" w:space="0" w:color="auto"/>
              <w:bottom w:val="single" w:sz="4" w:space="0" w:color="auto"/>
            </w:tcBorders>
            <w:shd w:val="clear" w:color="auto" w:fill="F2F2F2" w:themeFill="background1" w:themeFillShade="F2"/>
          </w:tcPr>
          <w:p w14:paraId="264AA4AD" w14:textId="4061A890"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Week 7 10/20</w:t>
            </w:r>
          </w:p>
        </w:tc>
        <w:tc>
          <w:tcPr>
            <w:tcW w:w="2846" w:type="dxa"/>
            <w:tcBorders>
              <w:top w:val="single" w:sz="4" w:space="0" w:color="auto"/>
              <w:bottom w:val="single" w:sz="4" w:space="0" w:color="auto"/>
            </w:tcBorders>
            <w:shd w:val="clear" w:color="auto" w:fill="F2F2F2" w:themeFill="background1" w:themeFillShade="F2"/>
          </w:tcPr>
          <w:p w14:paraId="68456552" w14:textId="77777777" w:rsidR="0049774E" w:rsidRDefault="00C40186" w:rsidP="00C40186">
            <w:pPr>
              <w:keepNext/>
              <w:keepLines/>
              <w:widowControl w:val="0"/>
              <w:autoSpaceDE w:val="0"/>
              <w:autoSpaceDN w:val="0"/>
              <w:adjustRightInd w:val="0"/>
              <w:rPr>
                <w:rFonts w:ascii="Aptos Narrow" w:hAnsi="Aptos Narrow"/>
                <w:b/>
                <w:bCs/>
                <w:color w:val="000000" w:themeColor="text1"/>
              </w:rPr>
            </w:pPr>
            <w:r w:rsidRPr="00D12939">
              <w:rPr>
                <w:rFonts w:ascii="Aptos Narrow" w:hAnsi="Aptos Narrow"/>
                <w:b/>
                <w:bCs/>
                <w:color w:val="000000" w:themeColor="text1"/>
              </w:rPr>
              <w:t>Cognition:</w:t>
            </w:r>
          </w:p>
          <w:p w14:paraId="189C567E" w14:textId="2DA32EC1" w:rsidR="00C40186" w:rsidRPr="00D12939" w:rsidRDefault="00C40186" w:rsidP="00C40186">
            <w:pPr>
              <w:keepNext/>
              <w:keepLines/>
              <w:widowControl w:val="0"/>
              <w:autoSpaceDE w:val="0"/>
              <w:autoSpaceDN w:val="0"/>
              <w:adjustRightInd w:val="0"/>
              <w:rPr>
                <w:rFonts w:ascii="Aptos Narrow" w:hAnsi="Aptos Narrow"/>
                <w:color w:val="000000" w:themeColor="text1"/>
              </w:rPr>
            </w:pPr>
            <w:r w:rsidRPr="00D12939">
              <w:rPr>
                <w:rFonts w:ascii="Aptos Narrow" w:hAnsi="Aptos Narrow"/>
                <w:b/>
                <w:bCs/>
                <w:color w:val="000000" w:themeColor="text1"/>
              </w:rPr>
              <w:t xml:space="preserve"> </w:t>
            </w:r>
            <w:r w:rsidRPr="00D12939">
              <w:rPr>
                <w:rFonts w:ascii="Aptos Narrow" w:hAnsi="Aptos Narrow"/>
                <w:color w:val="000000" w:themeColor="text1"/>
              </w:rPr>
              <w:t>Teaching students with Intellectual Disabilities and Differences</w:t>
            </w:r>
          </w:p>
        </w:tc>
        <w:tc>
          <w:tcPr>
            <w:tcW w:w="3600" w:type="dxa"/>
            <w:tcBorders>
              <w:top w:val="single" w:sz="4" w:space="0" w:color="auto"/>
              <w:bottom w:val="single" w:sz="4" w:space="0" w:color="auto"/>
            </w:tcBorders>
            <w:shd w:val="clear" w:color="auto" w:fill="F2F2F2" w:themeFill="background1" w:themeFillShade="F2"/>
          </w:tcPr>
          <w:p w14:paraId="3D4E793D" w14:textId="33C2861C" w:rsidR="00F06C5B" w:rsidRPr="00D12939" w:rsidRDefault="00F06C5B" w:rsidP="00C40186">
            <w:pPr>
              <w:numPr>
                <w:ilvl w:val="0"/>
                <w:numId w:val="36"/>
              </w:numPr>
              <w:tabs>
                <w:tab w:val="clear" w:pos="720"/>
              </w:tabs>
              <w:spacing w:before="100" w:beforeAutospacing="1" w:after="100" w:afterAutospacing="1"/>
              <w:ind w:left="348" w:hanging="270"/>
              <w:rPr>
                <w:rFonts w:ascii="Aptos Narrow" w:hAnsi="Aptos Narrow"/>
                <w:color w:val="000000" w:themeColor="text1"/>
                <w:spacing w:val="2"/>
                <w:sz w:val="23"/>
                <w:szCs w:val="23"/>
              </w:rPr>
            </w:pPr>
            <w:r w:rsidRPr="00D12939">
              <w:rPr>
                <w:rFonts w:ascii="Aptos Narrow" w:hAnsi="Aptos Narrow"/>
                <w:color w:val="000000" w:themeColor="text1"/>
                <w:spacing w:val="2"/>
                <w:sz w:val="23"/>
                <w:szCs w:val="23"/>
              </w:rPr>
              <w:t>Read: Hammel &amp; Yee (2024) Ch. 3</w:t>
            </w:r>
          </w:p>
          <w:p w14:paraId="3603E2DD" w14:textId="55DAE502" w:rsidR="00C40186" w:rsidRPr="00D12939" w:rsidRDefault="00C40186" w:rsidP="00C40186">
            <w:pPr>
              <w:numPr>
                <w:ilvl w:val="0"/>
                <w:numId w:val="36"/>
              </w:numPr>
              <w:tabs>
                <w:tab w:val="clear" w:pos="720"/>
              </w:tabs>
              <w:spacing w:before="100" w:beforeAutospacing="1" w:after="100" w:afterAutospacing="1"/>
              <w:ind w:left="348" w:hanging="270"/>
              <w:rPr>
                <w:rFonts w:ascii="Aptos Narrow" w:hAnsi="Aptos Narrow"/>
                <w:color w:val="000000" w:themeColor="text1"/>
                <w:spacing w:val="2"/>
                <w:sz w:val="23"/>
                <w:szCs w:val="23"/>
              </w:rPr>
            </w:pPr>
            <w:r w:rsidRPr="00D12939">
              <w:rPr>
                <w:rFonts w:ascii="Aptos Narrow" w:hAnsi="Aptos Narrow"/>
                <w:iCs/>
                <w:color w:val="000000" w:themeColor="text1"/>
              </w:rPr>
              <w:t xml:space="preserve">Watch: </w:t>
            </w:r>
            <w:hyperlink r:id="rId53" w:history="1">
              <w:r w:rsidR="001F6FDC" w:rsidRPr="00D12939">
                <w:rPr>
                  <w:rStyle w:val="Hyperlink"/>
                  <w:rFonts w:ascii="Aptos Narrow" w:eastAsiaTheme="minorHAnsi" w:hAnsi="Aptos Narrow"/>
                  <w:iCs/>
                </w:rPr>
                <w:t>This</w:t>
              </w:r>
            </w:hyperlink>
            <w:r w:rsidR="001F6FDC" w:rsidRPr="00D12939">
              <w:rPr>
                <w:rFonts w:ascii="Aptos Narrow" w:hAnsi="Aptos Narrow"/>
                <w:iCs/>
                <w:color w:val="000000" w:themeColor="text1"/>
              </w:rPr>
              <w:t xml:space="preserve"> </w:t>
            </w:r>
            <w:hyperlink r:id="rId54" w:history="1">
              <w:r w:rsidR="001F6FDC" w:rsidRPr="00D12939">
                <w:rPr>
                  <w:rStyle w:val="Hyperlink"/>
                  <w:rFonts w:ascii="Aptos Narrow" w:eastAsiaTheme="minorHAnsi" w:hAnsi="Aptos Narrow"/>
                  <w:iCs/>
                </w:rPr>
                <w:t>video</w:t>
              </w:r>
            </w:hyperlink>
            <w:r w:rsidR="001F6FDC" w:rsidRPr="00D12939">
              <w:rPr>
                <w:rFonts w:ascii="Aptos Narrow" w:hAnsi="Aptos Narrow"/>
                <w:iCs/>
                <w:color w:val="000000" w:themeColor="text1"/>
              </w:rPr>
              <w:t xml:space="preserve"> </w:t>
            </w:r>
          </w:p>
          <w:p w14:paraId="40AEEADA" w14:textId="43913C49" w:rsidR="00C40186" w:rsidRPr="00D12939" w:rsidRDefault="00C40186" w:rsidP="00C40186">
            <w:pPr>
              <w:numPr>
                <w:ilvl w:val="0"/>
                <w:numId w:val="36"/>
              </w:numPr>
              <w:tabs>
                <w:tab w:val="clear" w:pos="720"/>
              </w:tabs>
              <w:spacing w:before="100" w:beforeAutospacing="1" w:after="100" w:afterAutospacing="1"/>
              <w:ind w:left="348" w:hanging="270"/>
              <w:rPr>
                <w:rFonts w:ascii="Aptos Narrow" w:hAnsi="Aptos Narrow"/>
                <w:color w:val="000000" w:themeColor="text1"/>
                <w:spacing w:val="2"/>
                <w:sz w:val="23"/>
                <w:szCs w:val="23"/>
              </w:rPr>
            </w:pPr>
            <w:r w:rsidRPr="00D12939">
              <w:rPr>
                <w:rFonts w:ascii="Aptos Narrow" w:hAnsi="Aptos Narrow"/>
                <w:iCs/>
                <w:color w:val="000000" w:themeColor="text1"/>
              </w:rPr>
              <w:t>Read:</w:t>
            </w:r>
            <w:r w:rsidRPr="00D12939">
              <w:rPr>
                <w:rFonts w:ascii="Aptos Narrow" w:hAnsi="Aptos Narrow"/>
                <w:color w:val="000000" w:themeColor="text1"/>
                <w:spacing w:val="2"/>
                <w:sz w:val="23"/>
                <w:szCs w:val="23"/>
              </w:rPr>
              <w:t xml:space="preserve"> Darrow (2017) on Brightspace</w:t>
            </w:r>
          </w:p>
        </w:tc>
        <w:tc>
          <w:tcPr>
            <w:tcW w:w="3080" w:type="dxa"/>
            <w:tcBorders>
              <w:top w:val="single" w:sz="4" w:space="0" w:color="auto"/>
              <w:bottom w:val="single" w:sz="4" w:space="0" w:color="auto"/>
            </w:tcBorders>
            <w:shd w:val="clear" w:color="auto" w:fill="F2F2F2" w:themeFill="background1" w:themeFillShade="F2"/>
          </w:tcPr>
          <w:p w14:paraId="32CCA1B9" w14:textId="77777777" w:rsidR="00F06C5B" w:rsidRPr="00D12939" w:rsidRDefault="00F06C5B" w:rsidP="00F06C5B">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Make notes on the types of accommodations and modifications in Hammel &amp; Yee</w:t>
            </w:r>
          </w:p>
          <w:p w14:paraId="47604C87" w14:textId="489FAE06"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Outline the video, but not the Darrow</w:t>
            </w:r>
          </w:p>
          <w:p w14:paraId="07A7127B" w14:textId="4E6E69F4" w:rsidR="00A574CA" w:rsidRPr="00D12939" w:rsidRDefault="00A574CA" w:rsidP="00F06C5B">
            <w:pPr>
              <w:pStyle w:val="ListParagraph"/>
              <w:numPr>
                <w:ilvl w:val="0"/>
                <w:numId w:val="33"/>
              </w:numPr>
              <w:autoSpaceDE w:val="0"/>
              <w:autoSpaceDN w:val="0"/>
              <w:adjustRightInd w:val="0"/>
              <w:ind w:left="248" w:hanging="180"/>
              <w:rPr>
                <w:rFonts w:ascii="Aptos Narrow" w:hAnsi="Aptos Narrow" w:cs="Times New Roman"/>
                <w:iCs/>
                <w:color w:val="000000" w:themeColor="text1"/>
              </w:rPr>
            </w:pPr>
          </w:p>
        </w:tc>
        <w:tc>
          <w:tcPr>
            <w:tcW w:w="2457" w:type="dxa"/>
            <w:tcBorders>
              <w:top w:val="single" w:sz="4" w:space="0" w:color="auto"/>
              <w:bottom w:val="single" w:sz="4" w:space="0" w:color="auto"/>
            </w:tcBorders>
            <w:shd w:val="clear" w:color="auto" w:fill="F2F2F2" w:themeFill="background1" w:themeFillShade="F2"/>
          </w:tcPr>
          <w:p w14:paraId="4743B15C" w14:textId="77CFABB1"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color w:val="000000" w:themeColor="text1"/>
              </w:rPr>
              <w:t>Discuss research methods</w:t>
            </w:r>
          </w:p>
        </w:tc>
      </w:tr>
      <w:tr w:rsidR="00C40186" w:rsidRPr="00D12939" w14:paraId="5D65F240" w14:textId="4EACFC3C" w:rsidTr="00777846">
        <w:trPr>
          <w:trHeight w:val="1115"/>
        </w:trPr>
        <w:tc>
          <w:tcPr>
            <w:tcW w:w="1384" w:type="dxa"/>
            <w:tcBorders>
              <w:top w:val="single" w:sz="4" w:space="0" w:color="auto"/>
              <w:bottom w:val="single" w:sz="4" w:space="0" w:color="auto"/>
            </w:tcBorders>
            <w:shd w:val="clear" w:color="auto" w:fill="F2F2F2" w:themeFill="background1" w:themeFillShade="F2"/>
          </w:tcPr>
          <w:p w14:paraId="48901EDF" w14:textId="77777777"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Week 8</w:t>
            </w:r>
          </w:p>
          <w:p w14:paraId="49E97F64" w14:textId="2A014962"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10/27</w:t>
            </w:r>
          </w:p>
        </w:tc>
        <w:tc>
          <w:tcPr>
            <w:tcW w:w="2846" w:type="dxa"/>
            <w:tcBorders>
              <w:top w:val="single" w:sz="4" w:space="0" w:color="auto"/>
              <w:bottom w:val="single" w:sz="4" w:space="0" w:color="auto"/>
            </w:tcBorders>
            <w:shd w:val="clear" w:color="auto" w:fill="F2F2F2" w:themeFill="background1" w:themeFillShade="F2"/>
          </w:tcPr>
          <w:p w14:paraId="28E11879" w14:textId="77777777" w:rsidR="0049774E" w:rsidRDefault="00C40186" w:rsidP="00C40186">
            <w:pPr>
              <w:keepNext/>
              <w:keepLines/>
              <w:widowControl w:val="0"/>
              <w:autoSpaceDE w:val="0"/>
              <w:autoSpaceDN w:val="0"/>
              <w:adjustRightInd w:val="0"/>
              <w:rPr>
                <w:rFonts w:ascii="Aptos Narrow" w:hAnsi="Aptos Narrow"/>
                <w:b/>
                <w:color w:val="000000" w:themeColor="text1"/>
              </w:rPr>
            </w:pPr>
            <w:r w:rsidRPr="00D12939">
              <w:rPr>
                <w:rFonts w:ascii="Aptos Narrow" w:hAnsi="Aptos Narrow"/>
                <w:b/>
                <w:color w:val="000000" w:themeColor="text1"/>
              </w:rPr>
              <w:t xml:space="preserve">Cognition: </w:t>
            </w:r>
          </w:p>
          <w:p w14:paraId="1DC8F978" w14:textId="494CF85E" w:rsidR="00C40186" w:rsidRPr="00D12939" w:rsidRDefault="00C40186" w:rsidP="00C40186">
            <w:pPr>
              <w:keepNext/>
              <w:keepLines/>
              <w:widowControl w:val="0"/>
              <w:autoSpaceDE w:val="0"/>
              <w:autoSpaceDN w:val="0"/>
              <w:adjustRightInd w:val="0"/>
              <w:rPr>
                <w:rFonts w:ascii="Aptos Narrow" w:hAnsi="Aptos Narrow"/>
                <w:b/>
                <w:color w:val="000000" w:themeColor="text1"/>
              </w:rPr>
            </w:pPr>
            <w:r w:rsidRPr="00D12939">
              <w:rPr>
                <w:rFonts w:ascii="Aptos Narrow" w:hAnsi="Aptos Narrow"/>
                <w:b/>
                <w:color w:val="000000" w:themeColor="text1"/>
              </w:rPr>
              <w:t>“</w:t>
            </w:r>
            <w:r w:rsidRPr="00D12939">
              <w:rPr>
                <w:rFonts w:ascii="Aptos Narrow" w:hAnsi="Aptos Narrow"/>
                <w:bCs/>
                <w:color w:val="000000" w:themeColor="text1"/>
              </w:rPr>
              <w:t>Specified Learning Disabilities in Music Education”</w:t>
            </w:r>
            <w:r w:rsidRPr="00D12939">
              <w:rPr>
                <w:rFonts w:ascii="Aptos Narrow" w:hAnsi="Aptos Narrow"/>
                <w:b/>
                <w:color w:val="000000" w:themeColor="text1"/>
              </w:rPr>
              <w:t xml:space="preserve"> </w:t>
            </w:r>
          </w:p>
        </w:tc>
        <w:tc>
          <w:tcPr>
            <w:tcW w:w="3600" w:type="dxa"/>
            <w:tcBorders>
              <w:top w:val="single" w:sz="4" w:space="0" w:color="auto"/>
              <w:bottom w:val="single" w:sz="4" w:space="0" w:color="auto"/>
            </w:tcBorders>
            <w:shd w:val="clear" w:color="auto" w:fill="F2F2F2" w:themeFill="background1" w:themeFillShade="F2"/>
          </w:tcPr>
          <w:p w14:paraId="5D837D24" w14:textId="77777777" w:rsidR="00C40186" w:rsidRDefault="00C40186" w:rsidP="00C40186">
            <w:pPr>
              <w:pStyle w:val="ListParagraph"/>
              <w:numPr>
                <w:ilvl w:val="0"/>
                <w:numId w:val="38"/>
              </w:numPr>
              <w:autoSpaceDE w:val="0"/>
              <w:autoSpaceDN w:val="0"/>
              <w:adjustRightInd w:val="0"/>
              <w:ind w:left="348" w:hanging="270"/>
              <w:rPr>
                <w:rFonts w:ascii="Aptos Narrow" w:hAnsi="Aptos Narrow" w:cs="Times New Roman"/>
                <w:color w:val="000000" w:themeColor="text1"/>
              </w:rPr>
            </w:pPr>
            <w:r w:rsidRPr="00D12939">
              <w:rPr>
                <w:rFonts w:ascii="Aptos Narrow" w:hAnsi="Aptos Narrow" w:cs="Times New Roman"/>
                <w:color w:val="000000" w:themeColor="text1"/>
              </w:rPr>
              <w:t>McCord (2016)</w:t>
            </w:r>
          </w:p>
          <w:p w14:paraId="7BC36DDA" w14:textId="00DE74CE" w:rsidR="0049774E" w:rsidRPr="00D12939" w:rsidRDefault="0049774E" w:rsidP="00C40186">
            <w:pPr>
              <w:pStyle w:val="ListParagraph"/>
              <w:numPr>
                <w:ilvl w:val="0"/>
                <w:numId w:val="38"/>
              </w:numPr>
              <w:autoSpaceDE w:val="0"/>
              <w:autoSpaceDN w:val="0"/>
              <w:adjustRightInd w:val="0"/>
              <w:ind w:left="348" w:hanging="270"/>
              <w:rPr>
                <w:rFonts w:ascii="Aptos Narrow" w:hAnsi="Aptos Narrow" w:cs="Times New Roman"/>
                <w:color w:val="000000" w:themeColor="text1"/>
              </w:rPr>
            </w:pPr>
            <w:r>
              <w:rPr>
                <w:rFonts w:ascii="Aptos Narrow" w:hAnsi="Aptos Narrow" w:cs="Times New Roman"/>
                <w:color w:val="000000" w:themeColor="text1"/>
              </w:rPr>
              <w:t>Student presenter____________</w:t>
            </w:r>
          </w:p>
          <w:p w14:paraId="0FC39634" w14:textId="26867DCE" w:rsidR="00C40186" w:rsidRPr="00D12939" w:rsidRDefault="009B3912" w:rsidP="00C40186">
            <w:pPr>
              <w:widowControl w:val="0"/>
              <w:autoSpaceDE w:val="0"/>
              <w:autoSpaceDN w:val="0"/>
              <w:adjustRightInd w:val="0"/>
              <w:rPr>
                <w:rFonts w:ascii="Aptos Narrow" w:hAnsi="Aptos Narrow"/>
                <w:color w:val="000000" w:themeColor="text1"/>
              </w:rPr>
            </w:pPr>
            <w:r w:rsidRPr="00D12939">
              <w:rPr>
                <w:rFonts w:ascii="Aptos Narrow" w:hAnsi="Aptos Narrow"/>
                <w:color w:val="000000" w:themeColor="text1"/>
              </w:rPr>
              <w:t>+Reflection due: Day/time TBD</w:t>
            </w:r>
          </w:p>
        </w:tc>
        <w:tc>
          <w:tcPr>
            <w:tcW w:w="3080" w:type="dxa"/>
            <w:tcBorders>
              <w:top w:val="single" w:sz="4" w:space="0" w:color="auto"/>
              <w:bottom w:val="single" w:sz="4" w:space="0" w:color="auto"/>
            </w:tcBorders>
            <w:shd w:val="clear" w:color="auto" w:fill="F2F2F2" w:themeFill="background1" w:themeFillShade="F2"/>
          </w:tcPr>
          <w:p w14:paraId="6A424565" w14:textId="5DD9CA7B" w:rsidR="00C40186" w:rsidRPr="00D12939" w:rsidRDefault="00C40186" w:rsidP="00C40186">
            <w:pPr>
              <w:pStyle w:val="ListParagraph"/>
              <w:numPr>
                <w:ilvl w:val="0"/>
                <w:numId w:val="37"/>
              </w:numPr>
              <w:autoSpaceDE w:val="0"/>
              <w:autoSpaceDN w:val="0"/>
              <w:adjustRightInd w:val="0"/>
              <w:ind w:left="254" w:hanging="180"/>
              <w:rPr>
                <w:rFonts w:ascii="Aptos Narrow" w:hAnsi="Aptos Narrow" w:cs="Times New Roman"/>
                <w:color w:val="000000" w:themeColor="text1"/>
              </w:rPr>
            </w:pPr>
            <w:r w:rsidRPr="00D12939">
              <w:rPr>
                <w:rFonts w:ascii="Aptos Narrow" w:hAnsi="Aptos Narrow" w:cs="Times New Roman"/>
                <w:color w:val="000000" w:themeColor="text1"/>
              </w:rPr>
              <w:t>Outline McCord</w:t>
            </w:r>
          </w:p>
          <w:p w14:paraId="79550AF7" w14:textId="12A8A157" w:rsidR="00C40186" w:rsidRPr="00D12939" w:rsidRDefault="00C40186" w:rsidP="00C40186">
            <w:pPr>
              <w:pStyle w:val="ListParagraph"/>
              <w:numPr>
                <w:ilvl w:val="0"/>
                <w:numId w:val="37"/>
              </w:numPr>
              <w:autoSpaceDE w:val="0"/>
              <w:autoSpaceDN w:val="0"/>
              <w:adjustRightInd w:val="0"/>
              <w:ind w:left="254" w:hanging="180"/>
              <w:rPr>
                <w:rFonts w:ascii="Aptos Narrow" w:hAnsi="Aptos Narrow" w:cs="Times New Roman"/>
                <w:color w:val="000000" w:themeColor="text1"/>
              </w:rPr>
            </w:pPr>
            <w:r w:rsidRPr="00D12939">
              <w:rPr>
                <w:rFonts w:ascii="Aptos Narrow" w:hAnsi="Aptos Narrow" w:cs="Times New Roman"/>
                <w:color w:val="000000" w:themeColor="text1"/>
              </w:rPr>
              <w:t>Decide reflection due date and time</w:t>
            </w:r>
          </w:p>
          <w:p w14:paraId="178A91D7" w14:textId="75EAAC8E" w:rsidR="00C40186" w:rsidRPr="00D12939" w:rsidRDefault="00C40186" w:rsidP="00C40186">
            <w:pPr>
              <w:pStyle w:val="ListParagraph"/>
              <w:numPr>
                <w:ilvl w:val="0"/>
                <w:numId w:val="37"/>
              </w:numPr>
              <w:autoSpaceDE w:val="0"/>
              <w:autoSpaceDN w:val="0"/>
              <w:adjustRightInd w:val="0"/>
              <w:ind w:left="254" w:hanging="180"/>
              <w:rPr>
                <w:rFonts w:ascii="Aptos Narrow" w:hAnsi="Aptos Narrow" w:cs="Times New Roman"/>
                <w:color w:val="000000" w:themeColor="text1"/>
              </w:rPr>
            </w:pPr>
            <w:r w:rsidRPr="00D12939">
              <w:rPr>
                <w:rFonts w:ascii="Aptos Narrow" w:hAnsi="Aptos Narrow" w:cs="Times New Roman"/>
                <w:color w:val="000000" w:themeColor="text1"/>
              </w:rPr>
              <w:t>Notebook check</w:t>
            </w:r>
          </w:p>
        </w:tc>
        <w:tc>
          <w:tcPr>
            <w:tcW w:w="2457" w:type="dxa"/>
            <w:tcBorders>
              <w:top w:val="single" w:sz="4" w:space="0" w:color="auto"/>
              <w:bottom w:val="single" w:sz="4" w:space="0" w:color="auto"/>
            </w:tcBorders>
            <w:shd w:val="clear" w:color="auto" w:fill="F2F2F2" w:themeFill="background1" w:themeFillShade="F2"/>
          </w:tcPr>
          <w:p w14:paraId="5D555B9E" w14:textId="6653CC7C" w:rsidR="00C40186" w:rsidRPr="00D12939" w:rsidRDefault="00C40186" w:rsidP="00C40186">
            <w:pPr>
              <w:pStyle w:val="ListParagraph"/>
              <w:numPr>
                <w:ilvl w:val="0"/>
                <w:numId w:val="34"/>
              </w:numPr>
              <w:autoSpaceDE w:val="0"/>
              <w:autoSpaceDN w:val="0"/>
              <w:adjustRightInd w:val="0"/>
              <w:ind w:left="252" w:hanging="180"/>
              <w:rPr>
                <w:rFonts w:ascii="Aptos Narrow" w:hAnsi="Aptos Narrow" w:cs="Times New Roman"/>
                <w:color w:val="000000" w:themeColor="text1"/>
              </w:rPr>
            </w:pPr>
            <w:r w:rsidRPr="00D12939">
              <w:rPr>
                <w:rFonts w:ascii="Aptos Narrow" w:hAnsi="Aptos Narrow" w:cs="Times New Roman"/>
                <w:color w:val="000000" w:themeColor="text1"/>
              </w:rPr>
              <w:t>Collect Data</w:t>
            </w:r>
          </w:p>
        </w:tc>
      </w:tr>
      <w:tr w:rsidR="00C40186" w:rsidRPr="00D12939" w14:paraId="3BD4D199" w14:textId="41230017" w:rsidTr="00777846">
        <w:trPr>
          <w:trHeight w:val="351"/>
        </w:trPr>
        <w:tc>
          <w:tcPr>
            <w:tcW w:w="1384" w:type="dxa"/>
            <w:tcBorders>
              <w:top w:val="single" w:sz="4" w:space="0" w:color="auto"/>
              <w:bottom w:val="single" w:sz="4" w:space="0" w:color="auto"/>
            </w:tcBorders>
            <w:shd w:val="clear" w:color="auto" w:fill="F2F2F2" w:themeFill="background1" w:themeFillShade="F2"/>
          </w:tcPr>
          <w:p w14:paraId="7AE46F37" w14:textId="6D0F4075"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10/27-11/03</w:t>
            </w:r>
          </w:p>
        </w:tc>
        <w:tc>
          <w:tcPr>
            <w:tcW w:w="6446" w:type="dxa"/>
            <w:gridSpan w:val="2"/>
            <w:tcBorders>
              <w:top w:val="single" w:sz="4" w:space="0" w:color="auto"/>
              <w:bottom w:val="single" w:sz="4" w:space="0" w:color="auto"/>
            </w:tcBorders>
            <w:shd w:val="clear" w:color="auto" w:fill="F2F2F2" w:themeFill="background1" w:themeFillShade="F2"/>
          </w:tcPr>
          <w:p w14:paraId="0B78FED4" w14:textId="0AA88D49" w:rsidR="00C40186" w:rsidRPr="00D12939" w:rsidRDefault="00C40186" w:rsidP="00C40186">
            <w:pPr>
              <w:widowControl w:val="0"/>
              <w:autoSpaceDE w:val="0"/>
              <w:autoSpaceDN w:val="0"/>
              <w:adjustRightInd w:val="0"/>
              <w:jc w:val="center"/>
              <w:rPr>
                <w:rFonts w:ascii="Aptos Narrow" w:hAnsi="Aptos Narrow"/>
                <w:color w:val="000000" w:themeColor="text1"/>
              </w:rPr>
            </w:pPr>
            <w:r w:rsidRPr="00D12939">
              <w:rPr>
                <w:rFonts w:ascii="Aptos Narrow" w:hAnsi="Aptos Narrow"/>
                <w:color w:val="000000" w:themeColor="text1"/>
              </w:rPr>
              <w:t>Midsemester check-in individual meeting with Dr. Jones</w:t>
            </w:r>
          </w:p>
        </w:tc>
        <w:tc>
          <w:tcPr>
            <w:tcW w:w="3080" w:type="dxa"/>
            <w:tcBorders>
              <w:top w:val="single" w:sz="4" w:space="0" w:color="auto"/>
              <w:bottom w:val="single" w:sz="4" w:space="0" w:color="auto"/>
            </w:tcBorders>
            <w:shd w:val="clear" w:color="auto" w:fill="F2F2F2" w:themeFill="background1" w:themeFillShade="F2"/>
          </w:tcPr>
          <w:p w14:paraId="150F0B29" w14:textId="77777777" w:rsidR="00C40186" w:rsidRPr="00D12939" w:rsidRDefault="00C40186" w:rsidP="00C40186">
            <w:pPr>
              <w:widowControl w:val="0"/>
              <w:autoSpaceDE w:val="0"/>
              <w:autoSpaceDN w:val="0"/>
              <w:adjustRightInd w:val="0"/>
              <w:jc w:val="center"/>
              <w:rPr>
                <w:rFonts w:ascii="Aptos Narrow" w:hAnsi="Aptos Narrow"/>
                <w:color w:val="000000" w:themeColor="text1"/>
              </w:rPr>
            </w:pPr>
          </w:p>
        </w:tc>
        <w:tc>
          <w:tcPr>
            <w:tcW w:w="2457" w:type="dxa"/>
            <w:tcBorders>
              <w:top w:val="single" w:sz="4" w:space="0" w:color="auto"/>
              <w:bottom w:val="single" w:sz="4" w:space="0" w:color="auto"/>
            </w:tcBorders>
            <w:shd w:val="clear" w:color="auto" w:fill="F2F2F2" w:themeFill="background1" w:themeFillShade="F2"/>
          </w:tcPr>
          <w:p w14:paraId="76C73749" w14:textId="1126B589" w:rsidR="00C40186" w:rsidRPr="00D12939" w:rsidRDefault="00C40186" w:rsidP="00C40186">
            <w:pPr>
              <w:widowControl w:val="0"/>
              <w:autoSpaceDE w:val="0"/>
              <w:autoSpaceDN w:val="0"/>
              <w:adjustRightInd w:val="0"/>
              <w:jc w:val="center"/>
              <w:rPr>
                <w:rFonts w:ascii="Aptos Narrow" w:hAnsi="Aptos Narrow"/>
                <w:color w:val="000000" w:themeColor="text1"/>
              </w:rPr>
            </w:pPr>
          </w:p>
        </w:tc>
      </w:tr>
      <w:tr w:rsidR="00C40186" w:rsidRPr="00D12939" w14:paraId="7DCA4193" w14:textId="68A63FE0" w:rsidTr="00777846">
        <w:trPr>
          <w:trHeight w:val="1172"/>
        </w:trPr>
        <w:tc>
          <w:tcPr>
            <w:tcW w:w="1384" w:type="dxa"/>
            <w:tcBorders>
              <w:top w:val="single" w:sz="4" w:space="0" w:color="auto"/>
              <w:bottom w:val="single" w:sz="4" w:space="0" w:color="auto"/>
            </w:tcBorders>
            <w:shd w:val="clear" w:color="auto" w:fill="F2F2F2" w:themeFill="background1" w:themeFillShade="F2"/>
          </w:tcPr>
          <w:p w14:paraId="3689E430" w14:textId="77777777"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Week 9</w:t>
            </w:r>
          </w:p>
          <w:p w14:paraId="2889811D" w14:textId="00D8FBD9"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11/03</w:t>
            </w:r>
          </w:p>
        </w:tc>
        <w:tc>
          <w:tcPr>
            <w:tcW w:w="2846" w:type="dxa"/>
            <w:tcBorders>
              <w:top w:val="single" w:sz="4" w:space="0" w:color="auto"/>
              <w:bottom w:val="single" w:sz="4" w:space="0" w:color="auto"/>
            </w:tcBorders>
            <w:shd w:val="clear" w:color="auto" w:fill="F2F2F2" w:themeFill="background1" w:themeFillShade="F2"/>
          </w:tcPr>
          <w:p w14:paraId="3E2B0F26" w14:textId="164E4A7A" w:rsidR="00C40186" w:rsidRPr="00D12939" w:rsidRDefault="00C40186" w:rsidP="00C40186">
            <w:pPr>
              <w:keepNext/>
              <w:keepLines/>
              <w:widowControl w:val="0"/>
              <w:autoSpaceDE w:val="0"/>
              <w:autoSpaceDN w:val="0"/>
              <w:adjustRightInd w:val="0"/>
              <w:rPr>
                <w:rFonts w:ascii="Aptos Narrow" w:hAnsi="Aptos Narrow"/>
                <w:bCs/>
                <w:color w:val="000000" w:themeColor="text1"/>
              </w:rPr>
            </w:pPr>
            <w:r w:rsidRPr="00D12939">
              <w:rPr>
                <w:rFonts w:ascii="Aptos Narrow" w:hAnsi="Aptos Narrow"/>
                <w:b/>
                <w:color w:val="000000" w:themeColor="text1"/>
              </w:rPr>
              <w:t xml:space="preserve">Emotional/Behavior: </w:t>
            </w:r>
            <w:r w:rsidR="009B3912" w:rsidRPr="00D12939">
              <w:rPr>
                <w:rFonts w:ascii="Aptos Narrow" w:hAnsi="Aptos Narrow"/>
                <w:color w:val="000000" w:themeColor="text1"/>
              </w:rPr>
              <w:t>Social-Emotional Learning in Music Education</w:t>
            </w:r>
            <w:r w:rsidR="009B3912" w:rsidRPr="00D12939">
              <w:rPr>
                <w:rFonts w:ascii="Aptos Narrow" w:hAnsi="Aptos Narrow"/>
                <w:bCs/>
                <w:color w:val="000000" w:themeColor="text1"/>
              </w:rPr>
              <w:t xml:space="preserve"> </w:t>
            </w:r>
          </w:p>
        </w:tc>
        <w:tc>
          <w:tcPr>
            <w:tcW w:w="3600" w:type="dxa"/>
            <w:tcBorders>
              <w:top w:val="single" w:sz="4" w:space="0" w:color="auto"/>
              <w:bottom w:val="single" w:sz="4" w:space="0" w:color="auto"/>
            </w:tcBorders>
            <w:shd w:val="clear" w:color="auto" w:fill="F2F2F2" w:themeFill="background1" w:themeFillShade="F2"/>
          </w:tcPr>
          <w:p w14:paraId="6C037EC0" w14:textId="77777777" w:rsidR="009B3912" w:rsidRPr="00D12939" w:rsidRDefault="009B3912" w:rsidP="009B3912">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Read Hammel and Yee (2024) Ch. 5 Reading TBD</w:t>
            </w:r>
          </w:p>
          <w:p w14:paraId="14F107F0" w14:textId="61AC3552" w:rsidR="00C40186" w:rsidRPr="00D12939" w:rsidRDefault="00C40186" w:rsidP="009B3912">
            <w:pPr>
              <w:pStyle w:val="ListParagraph"/>
              <w:autoSpaceDE w:val="0"/>
              <w:autoSpaceDN w:val="0"/>
              <w:adjustRightInd w:val="0"/>
              <w:ind w:left="248"/>
              <w:rPr>
                <w:rFonts w:ascii="Aptos Narrow" w:hAnsi="Aptos Narrow" w:cs="Times New Roman"/>
                <w:color w:val="000000" w:themeColor="text1"/>
              </w:rPr>
            </w:pPr>
          </w:p>
        </w:tc>
        <w:tc>
          <w:tcPr>
            <w:tcW w:w="3080" w:type="dxa"/>
            <w:tcBorders>
              <w:top w:val="single" w:sz="4" w:space="0" w:color="auto"/>
              <w:bottom w:val="single" w:sz="4" w:space="0" w:color="auto"/>
            </w:tcBorders>
            <w:shd w:val="clear" w:color="auto" w:fill="F2F2F2" w:themeFill="background1" w:themeFillShade="F2"/>
          </w:tcPr>
          <w:p w14:paraId="78EC9868" w14:textId="77777777" w:rsidR="00706F90" w:rsidRPr="00D12939" w:rsidRDefault="00706F90" w:rsidP="00706F90">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Make notes on the types of accommodations and modifications in Hammel &amp; Yee</w:t>
            </w:r>
          </w:p>
          <w:p w14:paraId="0F750191" w14:textId="588A9FE7" w:rsidR="00C40186" w:rsidRPr="00D12939" w:rsidRDefault="00706F90"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Outline MacIntosh (2020)</w:t>
            </w:r>
          </w:p>
        </w:tc>
        <w:tc>
          <w:tcPr>
            <w:tcW w:w="2457" w:type="dxa"/>
            <w:tcBorders>
              <w:top w:val="single" w:sz="4" w:space="0" w:color="auto"/>
              <w:bottom w:val="single" w:sz="4" w:space="0" w:color="auto"/>
            </w:tcBorders>
            <w:shd w:val="clear" w:color="auto" w:fill="F2F2F2" w:themeFill="background1" w:themeFillShade="F2"/>
          </w:tcPr>
          <w:p w14:paraId="4CED5375" w14:textId="79581E7E"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iCs/>
                <w:color w:val="000000" w:themeColor="text1"/>
              </w:rPr>
              <w:t>Collect Data</w:t>
            </w:r>
          </w:p>
        </w:tc>
      </w:tr>
      <w:tr w:rsidR="00C40186" w:rsidRPr="00D12939" w14:paraId="7366783E" w14:textId="2E1DA8DF" w:rsidTr="00777846">
        <w:trPr>
          <w:trHeight w:val="80"/>
        </w:trPr>
        <w:tc>
          <w:tcPr>
            <w:tcW w:w="1384" w:type="dxa"/>
            <w:tcBorders>
              <w:top w:val="single" w:sz="4" w:space="0" w:color="auto"/>
              <w:bottom w:val="single" w:sz="4" w:space="0" w:color="auto"/>
            </w:tcBorders>
            <w:shd w:val="clear" w:color="auto" w:fill="F2F2F2" w:themeFill="background1" w:themeFillShade="F2"/>
          </w:tcPr>
          <w:p w14:paraId="2816AF98" w14:textId="77777777"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lastRenderedPageBreak/>
              <w:t>Week 10</w:t>
            </w:r>
          </w:p>
          <w:p w14:paraId="748C043B" w14:textId="5BEC0CCF"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11/10</w:t>
            </w:r>
          </w:p>
        </w:tc>
        <w:tc>
          <w:tcPr>
            <w:tcW w:w="2846" w:type="dxa"/>
            <w:tcBorders>
              <w:top w:val="single" w:sz="4" w:space="0" w:color="auto"/>
              <w:bottom w:val="single" w:sz="4" w:space="0" w:color="auto"/>
            </w:tcBorders>
            <w:shd w:val="clear" w:color="auto" w:fill="F2F2F2" w:themeFill="background1" w:themeFillShade="F2"/>
          </w:tcPr>
          <w:p w14:paraId="3A8B3768" w14:textId="548BF1E0" w:rsidR="00C40186" w:rsidRPr="00D12939" w:rsidRDefault="00C40186" w:rsidP="00C40186">
            <w:pPr>
              <w:keepNext/>
              <w:keepLines/>
              <w:widowControl w:val="0"/>
              <w:autoSpaceDE w:val="0"/>
              <w:autoSpaceDN w:val="0"/>
              <w:adjustRightInd w:val="0"/>
              <w:rPr>
                <w:rFonts w:ascii="Aptos Narrow" w:hAnsi="Aptos Narrow"/>
                <w:color w:val="000000" w:themeColor="text1"/>
              </w:rPr>
            </w:pPr>
            <w:r w:rsidRPr="00D12939">
              <w:rPr>
                <w:rFonts w:ascii="Aptos Narrow" w:hAnsi="Aptos Narrow"/>
                <w:b/>
                <w:color w:val="000000" w:themeColor="text1"/>
              </w:rPr>
              <w:t xml:space="preserve">Emotional/Behavior: </w:t>
            </w:r>
            <w:r w:rsidR="009B3912" w:rsidRPr="00D12939">
              <w:rPr>
                <w:rFonts w:ascii="Aptos Narrow" w:hAnsi="Aptos Narrow"/>
                <w:bCs/>
                <w:color w:val="000000" w:themeColor="text1"/>
              </w:rPr>
              <w:t>Teaching music students who have experienced trauma</w:t>
            </w:r>
          </w:p>
        </w:tc>
        <w:tc>
          <w:tcPr>
            <w:tcW w:w="3600" w:type="dxa"/>
            <w:tcBorders>
              <w:top w:val="single" w:sz="4" w:space="0" w:color="auto"/>
              <w:bottom w:val="single" w:sz="4" w:space="0" w:color="auto"/>
            </w:tcBorders>
            <w:shd w:val="clear" w:color="auto" w:fill="F2F2F2" w:themeFill="background1" w:themeFillShade="F2"/>
          </w:tcPr>
          <w:p w14:paraId="560AAE23" w14:textId="29E25C81" w:rsidR="009B3912" w:rsidRPr="00D12939" w:rsidRDefault="009B3912" w:rsidP="009B3912">
            <w:pPr>
              <w:pStyle w:val="ListParagraph"/>
              <w:numPr>
                <w:ilvl w:val="0"/>
                <w:numId w:val="33"/>
              </w:numPr>
              <w:autoSpaceDE w:val="0"/>
              <w:autoSpaceDN w:val="0"/>
              <w:adjustRightInd w:val="0"/>
              <w:ind w:left="248" w:hanging="180"/>
              <w:rPr>
                <w:rFonts w:ascii="Aptos Narrow" w:hAnsi="Aptos Narrow"/>
                <w:color w:val="000000" w:themeColor="text1"/>
              </w:rPr>
            </w:pPr>
            <w:r w:rsidRPr="00D12939">
              <w:rPr>
                <w:rFonts w:ascii="Aptos Narrow" w:hAnsi="Aptos Narrow" w:cs="Times New Roman"/>
                <w:color w:val="000000" w:themeColor="text1"/>
              </w:rPr>
              <w:t xml:space="preserve">MacIntosh (2020) </w:t>
            </w:r>
            <w:hyperlink r:id="rId55" w:history="1">
              <w:r w:rsidRPr="00D12939">
                <w:rPr>
                  <w:rStyle w:val="Hyperlink"/>
                  <w:rFonts w:ascii="Aptos Narrow" w:hAnsi="Aptos Narrow" w:cs="Times New Roman"/>
                  <w:color w:val="000000" w:themeColor="text1"/>
                </w:rPr>
                <w:t>https://acda.org/2020/04/ijrcs-volume-8/</w:t>
              </w:r>
            </w:hyperlink>
            <w:r w:rsidRPr="00D12939">
              <w:rPr>
                <w:rFonts w:ascii="Aptos Narrow" w:hAnsi="Aptos Narrow" w:cs="Times New Roman"/>
                <w:color w:val="000000" w:themeColor="text1"/>
              </w:rPr>
              <w:t>.</w:t>
            </w:r>
          </w:p>
          <w:p w14:paraId="09D960E2" w14:textId="6E831869" w:rsidR="00C40186" w:rsidRPr="00D12939" w:rsidRDefault="00C40186" w:rsidP="00C40186">
            <w:pPr>
              <w:widowControl w:val="0"/>
              <w:autoSpaceDE w:val="0"/>
              <w:autoSpaceDN w:val="0"/>
              <w:adjustRightInd w:val="0"/>
              <w:rPr>
                <w:rFonts w:ascii="Aptos Narrow" w:hAnsi="Aptos Narrow"/>
                <w:color w:val="000000" w:themeColor="text1"/>
              </w:rPr>
            </w:pPr>
          </w:p>
        </w:tc>
        <w:tc>
          <w:tcPr>
            <w:tcW w:w="3080" w:type="dxa"/>
            <w:tcBorders>
              <w:top w:val="single" w:sz="4" w:space="0" w:color="auto"/>
              <w:bottom w:val="single" w:sz="4" w:space="0" w:color="auto"/>
            </w:tcBorders>
            <w:shd w:val="clear" w:color="auto" w:fill="F2F2F2" w:themeFill="background1" w:themeFillShade="F2"/>
          </w:tcPr>
          <w:p w14:paraId="5C80D7AC" w14:textId="77777777" w:rsidR="00AF6352" w:rsidRPr="00D12939" w:rsidRDefault="00AF6352" w:rsidP="00AF6352">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Make notes on the types of accommodations and modifications in Hammel &amp; Yee</w:t>
            </w:r>
          </w:p>
          <w:p w14:paraId="146A31D1" w14:textId="77777777" w:rsidR="00C40186" w:rsidRPr="00D12939" w:rsidRDefault="00C40186" w:rsidP="00777846">
            <w:pPr>
              <w:autoSpaceDE w:val="0"/>
              <w:autoSpaceDN w:val="0"/>
              <w:adjustRightInd w:val="0"/>
              <w:rPr>
                <w:rFonts w:ascii="Aptos Narrow" w:hAnsi="Aptos Narrow"/>
                <w:iCs/>
                <w:color w:val="000000" w:themeColor="text1"/>
              </w:rPr>
            </w:pPr>
          </w:p>
        </w:tc>
        <w:tc>
          <w:tcPr>
            <w:tcW w:w="2457" w:type="dxa"/>
            <w:tcBorders>
              <w:top w:val="single" w:sz="4" w:space="0" w:color="auto"/>
              <w:bottom w:val="single" w:sz="4" w:space="0" w:color="auto"/>
            </w:tcBorders>
            <w:shd w:val="clear" w:color="auto" w:fill="F2F2F2" w:themeFill="background1" w:themeFillShade="F2"/>
          </w:tcPr>
          <w:p w14:paraId="42E42E6E" w14:textId="4CEFFD87"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color w:val="000000" w:themeColor="text1"/>
              </w:rPr>
              <w:t>Analyze Data</w:t>
            </w:r>
          </w:p>
        </w:tc>
      </w:tr>
      <w:tr w:rsidR="00C40186" w:rsidRPr="00D12939" w14:paraId="69A15A85" w14:textId="5553D989" w:rsidTr="00777846">
        <w:trPr>
          <w:trHeight w:val="285"/>
        </w:trPr>
        <w:tc>
          <w:tcPr>
            <w:tcW w:w="1384" w:type="dxa"/>
            <w:tcBorders>
              <w:top w:val="single" w:sz="4" w:space="0" w:color="auto"/>
              <w:bottom w:val="single" w:sz="4" w:space="0" w:color="auto"/>
            </w:tcBorders>
            <w:shd w:val="clear" w:color="auto" w:fill="F2F2F2" w:themeFill="background1" w:themeFillShade="F2"/>
          </w:tcPr>
          <w:p w14:paraId="13CC1F61" w14:textId="77777777"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Week 11</w:t>
            </w:r>
          </w:p>
          <w:p w14:paraId="2BCA1B28" w14:textId="7A186BD6"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11/17</w:t>
            </w:r>
          </w:p>
        </w:tc>
        <w:tc>
          <w:tcPr>
            <w:tcW w:w="2846" w:type="dxa"/>
            <w:tcBorders>
              <w:top w:val="single" w:sz="4" w:space="0" w:color="auto"/>
              <w:bottom w:val="single" w:sz="4" w:space="0" w:color="auto"/>
            </w:tcBorders>
            <w:shd w:val="clear" w:color="auto" w:fill="F2F2F2" w:themeFill="background1" w:themeFillShade="F2"/>
          </w:tcPr>
          <w:p w14:paraId="03809C49" w14:textId="698B715E" w:rsidR="00C40186" w:rsidRPr="00D12939" w:rsidRDefault="00C40186" w:rsidP="00C40186">
            <w:pPr>
              <w:widowControl w:val="0"/>
              <w:autoSpaceDE w:val="0"/>
              <w:autoSpaceDN w:val="0"/>
              <w:adjustRightInd w:val="0"/>
              <w:rPr>
                <w:rFonts w:ascii="Aptos Narrow" w:hAnsi="Aptos Narrow"/>
                <w:b/>
                <w:bCs/>
                <w:color w:val="000000" w:themeColor="text1"/>
              </w:rPr>
            </w:pPr>
            <w:r w:rsidRPr="00D12939">
              <w:rPr>
                <w:rFonts w:ascii="Aptos Narrow" w:hAnsi="Aptos Narrow"/>
                <w:b/>
                <w:bCs/>
                <w:color w:val="000000" w:themeColor="text1"/>
              </w:rPr>
              <w:t xml:space="preserve">Emotional/Behavior: </w:t>
            </w:r>
            <w:r w:rsidRPr="00D12939">
              <w:rPr>
                <w:rFonts w:ascii="Aptos Narrow" w:hAnsi="Aptos Narrow"/>
                <w:color w:val="000000" w:themeColor="text1"/>
              </w:rPr>
              <w:t>“Behavioral issues in the Music Classroom”</w:t>
            </w:r>
          </w:p>
        </w:tc>
        <w:tc>
          <w:tcPr>
            <w:tcW w:w="3600" w:type="dxa"/>
            <w:tcBorders>
              <w:top w:val="single" w:sz="4" w:space="0" w:color="auto"/>
              <w:bottom w:val="single" w:sz="4" w:space="0" w:color="auto"/>
            </w:tcBorders>
            <w:shd w:val="clear" w:color="auto" w:fill="F2F2F2" w:themeFill="background1" w:themeFillShade="F2"/>
          </w:tcPr>
          <w:p w14:paraId="48C3E795" w14:textId="5C95E2AA" w:rsidR="00D35531" w:rsidRPr="00D12939" w:rsidRDefault="00D35531" w:rsidP="00D35531">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Hammel &amp; Yee (Ch. 4)</w:t>
            </w:r>
          </w:p>
          <w:p w14:paraId="0CD5B955" w14:textId="77777777" w:rsidR="00C40186" w:rsidRDefault="00C40186"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Darrow and Adamek (2016)</w:t>
            </w:r>
          </w:p>
          <w:p w14:paraId="0B94E1A6" w14:textId="23CBC510" w:rsidR="00702EC6" w:rsidRPr="00D12939" w:rsidRDefault="00702EC6"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Pr>
                <w:rFonts w:ascii="Aptos Narrow" w:hAnsi="Aptos Narrow" w:cs="Times New Roman"/>
                <w:color w:val="000000" w:themeColor="text1"/>
              </w:rPr>
              <w:t>Karen presenting</w:t>
            </w:r>
          </w:p>
        </w:tc>
        <w:tc>
          <w:tcPr>
            <w:tcW w:w="3080" w:type="dxa"/>
            <w:tcBorders>
              <w:top w:val="single" w:sz="4" w:space="0" w:color="auto"/>
              <w:bottom w:val="single" w:sz="4" w:space="0" w:color="auto"/>
            </w:tcBorders>
            <w:shd w:val="clear" w:color="auto" w:fill="F2F2F2" w:themeFill="background1" w:themeFillShade="F2"/>
          </w:tcPr>
          <w:p w14:paraId="45A590EE" w14:textId="77777777" w:rsidR="00C40186" w:rsidRPr="00D12939" w:rsidRDefault="00D35531"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Outline Darrow and Adamek</w:t>
            </w:r>
          </w:p>
          <w:p w14:paraId="5EF7C44B" w14:textId="45ADF227" w:rsidR="00D35531" w:rsidRPr="00D12939" w:rsidRDefault="00D35531" w:rsidP="00D35531">
            <w:pPr>
              <w:pStyle w:val="ListParagraph"/>
              <w:numPr>
                <w:ilvl w:val="0"/>
                <w:numId w:val="33"/>
              </w:numPr>
              <w:autoSpaceDE w:val="0"/>
              <w:autoSpaceDN w:val="0"/>
              <w:adjustRightInd w:val="0"/>
              <w:ind w:left="248" w:hanging="180"/>
              <w:rPr>
                <w:rFonts w:ascii="Aptos Narrow" w:hAnsi="Aptos Narrow" w:cs="Times New Roman"/>
                <w:iCs/>
                <w:color w:val="000000" w:themeColor="text1"/>
              </w:rPr>
            </w:pPr>
            <w:r w:rsidRPr="00D12939">
              <w:rPr>
                <w:rFonts w:ascii="Aptos Narrow" w:hAnsi="Aptos Narrow" w:cs="Times New Roman"/>
                <w:iCs/>
                <w:color w:val="000000" w:themeColor="text1"/>
              </w:rPr>
              <w:t>Make notes on the types of accommodations and modifications in Hammel &amp; Yee</w:t>
            </w:r>
          </w:p>
        </w:tc>
        <w:tc>
          <w:tcPr>
            <w:tcW w:w="2457" w:type="dxa"/>
            <w:tcBorders>
              <w:top w:val="single" w:sz="4" w:space="0" w:color="auto"/>
              <w:bottom w:val="single" w:sz="4" w:space="0" w:color="auto"/>
            </w:tcBorders>
            <w:shd w:val="clear" w:color="auto" w:fill="F2F2F2" w:themeFill="background1" w:themeFillShade="F2"/>
          </w:tcPr>
          <w:p w14:paraId="0CCD32DE" w14:textId="16825116"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Analyze data</w:t>
            </w:r>
          </w:p>
        </w:tc>
      </w:tr>
      <w:tr w:rsidR="00C40186" w:rsidRPr="00D12939" w14:paraId="56EE1FB9" w14:textId="16858283" w:rsidTr="00777846">
        <w:trPr>
          <w:trHeight w:val="144"/>
        </w:trPr>
        <w:tc>
          <w:tcPr>
            <w:tcW w:w="1384" w:type="dxa"/>
            <w:tcBorders>
              <w:top w:val="single" w:sz="4" w:space="0" w:color="auto"/>
              <w:bottom w:val="single" w:sz="4" w:space="0" w:color="auto"/>
            </w:tcBorders>
            <w:shd w:val="clear" w:color="auto" w:fill="F2F2F2" w:themeFill="background1" w:themeFillShade="F2"/>
          </w:tcPr>
          <w:p w14:paraId="24033C47" w14:textId="77777777"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Week 12</w:t>
            </w:r>
          </w:p>
          <w:p w14:paraId="1844FA02" w14:textId="7E597D64"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11/24</w:t>
            </w:r>
          </w:p>
        </w:tc>
        <w:tc>
          <w:tcPr>
            <w:tcW w:w="2846" w:type="dxa"/>
            <w:tcBorders>
              <w:top w:val="single" w:sz="4" w:space="0" w:color="auto"/>
              <w:bottom w:val="single" w:sz="4" w:space="0" w:color="auto"/>
            </w:tcBorders>
            <w:shd w:val="clear" w:color="auto" w:fill="F2F2F2" w:themeFill="background1" w:themeFillShade="F2"/>
          </w:tcPr>
          <w:p w14:paraId="2937E144" w14:textId="4B5DA630" w:rsidR="00C40186" w:rsidRPr="00D12939" w:rsidRDefault="00C40186" w:rsidP="00C40186">
            <w:pPr>
              <w:widowControl w:val="0"/>
              <w:autoSpaceDE w:val="0"/>
              <w:autoSpaceDN w:val="0"/>
              <w:adjustRightInd w:val="0"/>
              <w:rPr>
                <w:rFonts w:ascii="Aptos Narrow" w:hAnsi="Aptos Narrow"/>
                <w:color w:val="000000" w:themeColor="text1"/>
              </w:rPr>
            </w:pPr>
            <w:r w:rsidRPr="00D12939">
              <w:rPr>
                <w:rFonts w:ascii="Aptos Narrow" w:hAnsi="Aptos Narrow"/>
                <w:b/>
                <w:bCs/>
                <w:color w:val="000000" w:themeColor="text1"/>
              </w:rPr>
              <w:t>Behavior/Communication/Emotional</w:t>
            </w:r>
            <w:r w:rsidR="003F2645" w:rsidRPr="00D12939">
              <w:rPr>
                <w:rFonts w:ascii="Aptos Narrow" w:hAnsi="Aptos Narrow"/>
                <w:b/>
                <w:bCs/>
                <w:color w:val="000000" w:themeColor="text1"/>
              </w:rPr>
              <w:t xml:space="preserve"> </w:t>
            </w:r>
            <w:r w:rsidR="003F2645" w:rsidRPr="00D12939">
              <w:rPr>
                <w:rFonts w:ascii="Aptos Narrow" w:hAnsi="Aptos Narrow"/>
                <w:color w:val="000000" w:themeColor="text1"/>
              </w:rPr>
              <w:t>“Autism in the Music Classroom”</w:t>
            </w:r>
          </w:p>
        </w:tc>
        <w:tc>
          <w:tcPr>
            <w:tcW w:w="3600" w:type="dxa"/>
            <w:tcBorders>
              <w:top w:val="single" w:sz="4" w:space="0" w:color="auto"/>
              <w:bottom w:val="single" w:sz="4" w:space="0" w:color="auto"/>
            </w:tcBorders>
            <w:shd w:val="clear" w:color="auto" w:fill="F2F2F2" w:themeFill="background1" w:themeFillShade="F2"/>
          </w:tcPr>
          <w:p w14:paraId="2E4805D8" w14:textId="77777777"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Hourigan (2016)</w:t>
            </w:r>
          </w:p>
          <w:p w14:paraId="23E23BD4" w14:textId="77777777" w:rsidR="00702EC6" w:rsidRDefault="00C40186" w:rsidP="00C40186">
            <w:pPr>
              <w:widowControl w:val="0"/>
              <w:autoSpaceDE w:val="0"/>
              <w:autoSpaceDN w:val="0"/>
              <w:adjustRightInd w:val="0"/>
              <w:rPr>
                <w:rFonts w:ascii="Aptos Narrow" w:hAnsi="Aptos Narrow"/>
                <w:color w:val="000000" w:themeColor="text1"/>
              </w:rPr>
            </w:pPr>
            <w:r w:rsidRPr="00D12939">
              <w:rPr>
                <w:rFonts w:ascii="Aptos Narrow" w:hAnsi="Aptos Narrow"/>
                <w:color w:val="000000" w:themeColor="text1"/>
              </w:rPr>
              <w:t>+Reflection due: Day/time TBD</w:t>
            </w:r>
          </w:p>
          <w:p w14:paraId="5FC9AC91" w14:textId="01DEF1EF" w:rsidR="00702EC6" w:rsidRPr="00D12939" w:rsidRDefault="00702EC6" w:rsidP="00C40186">
            <w:pPr>
              <w:widowControl w:val="0"/>
              <w:autoSpaceDE w:val="0"/>
              <w:autoSpaceDN w:val="0"/>
              <w:adjustRightInd w:val="0"/>
              <w:rPr>
                <w:rFonts w:ascii="Aptos Narrow" w:hAnsi="Aptos Narrow"/>
                <w:color w:val="000000" w:themeColor="text1"/>
              </w:rPr>
            </w:pPr>
            <w:r>
              <w:rPr>
                <w:rFonts w:ascii="Aptos Narrow" w:hAnsi="Aptos Narrow"/>
                <w:color w:val="000000" w:themeColor="text1"/>
              </w:rPr>
              <w:t>Victor presenting</w:t>
            </w:r>
          </w:p>
        </w:tc>
        <w:tc>
          <w:tcPr>
            <w:tcW w:w="3080" w:type="dxa"/>
            <w:tcBorders>
              <w:top w:val="single" w:sz="4" w:space="0" w:color="auto"/>
              <w:bottom w:val="single" w:sz="4" w:space="0" w:color="auto"/>
            </w:tcBorders>
            <w:shd w:val="clear" w:color="auto" w:fill="F2F2F2" w:themeFill="background1" w:themeFillShade="F2"/>
          </w:tcPr>
          <w:p w14:paraId="36B30E09" w14:textId="51FBF44A" w:rsidR="00C40186" w:rsidRPr="00D12939" w:rsidRDefault="00DF5B02"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Outline</w:t>
            </w:r>
            <w:r w:rsidR="00DF3B8E" w:rsidRPr="00D12939">
              <w:rPr>
                <w:rFonts w:ascii="Aptos Narrow" w:hAnsi="Aptos Narrow" w:cs="Times New Roman"/>
                <w:color w:val="000000" w:themeColor="text1"/>
              </w:rPr>
              <w:t xml:space="preserve"> Hourigan</w:t>
            </w:r>
          </w:p>
        </w:tc>
        <w:tc>
          <w:tcPr>
            <w:tcW w:w="2457" w:type="dxa"/>
            <w:tcBorders>
              <w:top w:val="single" w:sz="4" w:space="0" w:color="auto"/>
              <w:bottom w:val="single" w:sz="4" w:space="0" w:color="auto"/>
            </w:tcBorders>
            <w:shd w:val="clear" w:color="auto" w:fill="F2F2F2" w:themeFill="background1" w:themeFillShade="F2"/>
          </w:tcPr>
          <w:p w14:paraId="1AEC979C" w14:textId="46E935FC"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Work on Poster or presentation</w:t>
            </w:r>
          </w:p>
        </w:tc>
      </w:tr>
      <w:tr w:rsidR="00C40186" w:rsidRPr="00D12939" w14:paraId="6FA2E990" w14:textId="5B90060C" w:rsidTr="00777846">
        <w:trPr>
          <w:trHeight w:val="144"/>
        </w:trPr>
        <w:tc>
          <w:tcPr>
            <w:tcW w:w="1384" w:type="dxa"/>
            <w:tcBorders>
              <w:top w:val="single" w:sz="4" w:space="0" w:color="auto"/>
              <w:bottom w:val="single" w:sz="4" w:space="0" w:color="auto"/>
            </w:tcBorders>
            <w:shd w:val="clear" w:color="auto" w:fill="F2F2F2" w:themeFill="background1" w:themeFillShade="F2"/>
          </w:tcPr>
          <w:p w14:paraId="6000802B" w14:textId="77777777"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Week 13</w:t>
            </w:r>
          </w:p>
          <w:p w14:paraId="06349298" w14:textId="3D1256E0"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color w:val="000000" w:themeColor="text1"/>
              </w:rPr>
              <w:t>12/01</w:t>
            </w:r>
          </w:p>
        </w:tc>
        <w:tc>
          <w:tcPr>
            <w:tcW w:w="2846" w:type="dxa"/>
            <w:tcBorders>
              <w:top w:val="single" w:sz="4" w:space="0" w:color="auto"/>
              <w:bottom w:val="single" w:sz="4" w:space="0" w:color="auto"/>
            </w:tcBorders>
            <w:shd w:val="clear" w:color="auto" w:fill="F2F2F2" w:themeFill="background1" w:themeFillShade="F2"/>
          </w:tcPr>
          <w:p w14:paraId="29E88718" w14:textId="2A83F850" w:rsidR="00C40186" w:rsidRPr="00D12939" w:rsidRDefault="00C40186" w:rsidP="00C40186">
            <w:pPr>
              <w:widowControl w:val="0"/>
              <w:autoSpaceDE w:val="0"/>
              <w:autoSpaceDN w:val="0"/>
              <w:adjustRightInd w:val="0"/>
              <w:rPr>
                <w:rFonts w:ascii="Aptos Narrow" w:hAnsi="Aptos Narrow"/>
                <w:color w:val="000000" w:themeColor="text1"/>
              </w:rPr>
            </w:pPr>
            <w:r w:rsidRPr="00D12939">
              <w:rPr>
                <w:rFonts w:ascii="Aptos Narrow" w:hAnsi="Aptos Narrow"/>
                <w:b/>
                <w:bCs/>
                <w:color w:val="000000" w:themeColor="text1"/>
              </w:rPr>
              <w:t xml:space="preserve">Physical/Medical: </w:t>
            </w:r>
            <w:r w:rsidRPr="00D12939">
              <w:rPr>
                <w:rFonts w:ascii="Aptos Narrow" w:hAnsi="Aptos Narrow"/>
                <w:color w:val="000000" w:themeColor="text1"/>
              </w:rPr>
              <w:t>Teaching music to students with physical differences</w:t>
            </w:r>
          </w:p>
        </w:tc>
        <w:tc>
          <w:tcPr>
            <w:tcW w:w="3600" w:type="dxa"/>
            <w:tcBorders>
              <w:top w:val="single" w:sz="4" w:space="0" w:color="auto"/>
              <w:bottom w:val="single" w:sz="4" w:space="0" w:color="auto"/>
            </w:tcBorders>
            <w:shd w:val="clear" w:color="auto" w:fill="F2F2F2" w:themeFill="background1" w:themeFillShade="F2"/>
          </w:tcPr>
          <w:p w14:paraId="29C1CAA1" w14:textId="77777777"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 xml:space="preserve">Adamak &amp; Darrow </w:t>
            </w:r>
          </w:p>
          <w:p w14:paraId="2AF76322" w14:textId="6434AFD3" w:rsidR="00DF3B8E" w:rsidRPr="00D12939" w:rsidRDefault="00DF3B8E"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One other reading TBD</w:t>
            </w:r>
          </w:p>
        </w:tc>
        <w:tc>
          <w:tcPr>
            <w:tcW w:w="3080" w:type="dxa"/>
            <w:tcBorders>
              <w:top w:val="single" w:sz="4" w:space="0" w:color="auto"/>
              <w:bottom w:val="single" w:sz="4" w:space="0" w:color="auto"/>
            </w:tcBorders>
            <w:shd w:val="clear" w:color="auto" w:fill="F2F2F2" w:themeFill="background1" w:themeFillShade="F2"/>
          </w:tcPr>
          <w:p w14:paraId="510DB0D5" w14:textId="009C6867" w:rsidR="00C40186" w:rsidRPr="00D12939" w:rsidRDefault="00DF3B8E"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Outline Adamek &amp; Darrow</w:t>
            </w:r>
          </w:p>
        </w:tc>
        <w:tc>
          <w:tcPr>
            <w:tcW w:w="2457" w:type="dxa"/>
            <w:tcBorders>
              <w:top w:val="single" w:sz="4" w:space="0" w:color="auto"/>
              <w:bottom w:val="single" w:sz="4" w:space="0" w:color="auto"/>
            </w:tcBorders>
            <w:shd w:val="clear" w:color="auto" w:fill="F2F2F2" w:themeFill="background1" w:themeFillShade="F2"/>
          </w:tcPr>
          <w:p w14:paraId="3F44E61B" w14:textId="29448CBD"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 xml:space="preserve">Work on Document </w:t>
            </w:r>
          </w:p>
        </w:tc>
      </w:tr>
      <w:tr w:rsidR="00C40186" w:rsidRPr="00D12939" w14:paraId="771CBEF3" w14:textId="3695190F" w:rsidTr="00777846">
        <w:trPr>
          <w:trHeight w:val="739"/>
        </w:trPr>
        <w:tc>
          <w:tcPr>
            <w:tcW w:w="1384" w:type="dxa"/>
            <w:tcBorders>
              <w:top w:val="single" w:sz="4" w:space="0" w:color="auto"/>
              <w:bottom w:val="single" w:sz="4" w:space="0" w:color="auto"/>
            </w:tcBorders>
            <w:shd w:val="clear" w:color="auto" w:fill="F2F2F2" w:themeFill="background1" w:themeFillShade="F2"/>
          </w:tcPr>
          <w:p w14:paraId="5D0D05EE" w14:textId="77777777" w:rsidR="00C40186" w:rsidRPr="00D12939" w:rsidRDefault="00C40186" w:rsidP="00C40186">
            <w:pPr>
              <w:widowControl w:val="0"/>
              <w:autoSpaceDE w:val="0"/>
              <w:autoSpaceDN w:val="0"/>
              <w:adjustRightInd w:val="0"/>
              <w:jc w:val="center"/>
              <w:rPr>
                <w:rFonts w:ascii="Aptos Narrow" w:hAnsi="Aptos Narrow"/>
                <w:b/>
                <w:bCs/>
                <w:color w:val="000000" w:themeColor="text1"/>
              </w:rPr>
            </w:pPr>
            <w:r w:rsidRPr="00D12939">
              <w:rPr>
                <w:rFonts w:ascii="Aptos Narrow" w:hAnsi="Aptos Narrow"/>
                <w:b/>
                <w:bCs/>
                <w:color w:val="000000" w:themeColor="text1"/>
              </w:rPr>
              <w:t>Week 14</w:t>
            </w:r>
          </w:p>
          <w:p w14:paraId="4494FBFC" w14:textId="061263F2" w:rsidR="00C40186" w:rsidRPr="00D12939" w:rsidRDefault="00C40186" w:rsidP="00C40186">
            <w:pPr>
              <w:widowControl w:val="0"/>
              <w:autoSpaceDE w:val="0"/>
              <w:autoSpaceDN w:val="0"/>
              <w:adjustRightInd w:val="0"/>
              <w:jc w:val="center"/>
              <w:rPr>
                <w:rFonts w:ascii="Aptos Narrow" w:hAnsi="Aptos Narrow"/>
                <w:b/>
                <w:color w:val="000000" w:themeColor="text1"/>
              </w:rPr>
            </w:pPr>
            <w:r w:rsidRPr="00D12939">
              <w:rPr>
                <w:rFonts w:ascii="Aptos Narrow" w:hAnsi="Aptos Narrow"/>
                <w:b/>
                <w:bCs/>
                <w:color w:val="000000" w:themeColor="text1"/>
              </w:rPr>
              <w:t>12/08</w:t>
            </w:r>
          </w:p>
        </w:tc>
        <w:tc>
          <w:tcPr>
            <w:tcW w:w="2846" w:type="dxa"/>
            <w:tcBorders>
              <w:top w:val="single" w:sz="4" w:space="0" w:color="auto"/>
              <w:bottom w:val="single" w:sz="4" w:space="0" w:color="auto"/>
            </w:tcBorders>
            <w:shd w:val="clear" w:color="auto" w:fill="F2F2F2" w:themeFill="background1" w:themeFillShade="F2"/>
          </w:tcPr>
          <w:p w14:paraId="2293DD2C" w14:textId="4F7F0AD9" w:rsidR="00C40186" w:rsidRPr="00D12939" w:rsidRDefault="00C40186" w:rsidP="00C40186">
            <w:pPr>
              <w:widowControl w:val="0"/>
              <w:autoSpaceDE w:val="0"/>
              <w:autoSpaceDN w:val="0"/>
              <w:adjustRightInd w:val="0"/>
              <w:rPr>
                <w:rFonts w:ascii="Aptos Narrow" w:hAnsi="Aptos Narrow"/>
                <w:color w:val="000000" w:themeColor="text1"/>
              </w:rPr>
            </w:pPr>
            <w:r w:rsidRPr="00D12939">
              <w:rPr>
                <w:rFonts w:ascii="Aptos Narrow" w:hAnsi="Aptos Narrow"/>
                <w:b/>
                <w:bCs/>
                <w:color w:val="000000" w:themeColor="text1"/>
              </w:rPr>
              <w:t xml:space="preserve">Physical/Medical: </w:t>
            </w:r>
            <w:r w:rsidRPr="00D12939">
              <w:rPr>
                <w:rFonts w:ascii="Aptos Narrow" w:hAnsi="Aptos Narrow"/>
                <w:color w:val="000000" w:themeColor="text1"/>
              </w:rPr>
              <w:t>Technology as support for students with disabilities in music</w:t>
            </w:r>
          </w:p>
        </w:tc>
        <w:tc>
          <w:tcPr>
            <w:tcW w:w="3600" w:type="dxa"/>
            <w:tcBorders>
              <w:top w:val="single" w:sz="4" w:space="0" w:color="auto"/>
              <w:bottom w:val="single" w:sz="4" w:space="0" w:color="auto"/>
            </w:tcBorders>
            <w:shd w:val="clear" w:color="auto" w:fill="F2F2F2" w:themeFill="background1" w:themeFillShade="F2"/>
          </w:tcPr>
          <w:p w14:paraId="269CACB9" w14:textId="4A16DE53" w:rsidR="00C40186" w:rsidRDefault="00C40186" w:rsidP="001F6FDC">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Watts et al (2016)</w:t>
            </w:r>
            <w:r w:rsidR="00125B63" w:rsidRPr="00D12939">
              <w:rPr>
                <w:rFonts w:ascii="Aptos Narrow" w:hAnsi="Aptos Narrow" w:cs="Times New Roman"/>
                <w:color w:val="000000" w:themeColor="text1"/>
              </w:rPr>
              <w:t xml:space="preserve"> or McHale (2016)</w:t>
            </w:r>
          </w:p>
          <w:p w14:paraId="73E18900" w14:textId="52E0AA3A" w:rsidR="00AB3331" w:rsidRPr="00D12939" w:rsidRDefault="00AB3331" w:rsidP="001F6FDC">
            <w:pPr>
              <w:pStyle w:val="ListParagraph"/>
              <w:numPr>
                <w:ilvl w:val="0"/>
                <w:numId w:val="33"/>
              </w:numPr>
              <w:autoSpaceDE w:val="0"/>
              <w:autoSpaceDN w:val="0"/>
              <w:adjustRightInd w:val="0"/>
              <w:ind w:left="248" w:hanging="180"/>
              <w:rPr>
                <w:rFonts w:ascii="Aptos Narrow" w:hAnsi="Aptos Narrow" w:cs="Times New Roman"/>
                <w:color w:val="000000" w:themeColor="text1"/>
              </w:rPr>
            </w:pPr>
            <w:r>
              <w:rPr>
                <w:rFonts w:ascii="Aptos Narrow" w:hAnsi="Aptos Narrow" w:cs="Times New Roman"/>
                <w:color w:val="000000" w:themeColor="text1"/>
              </w:rPr>
              <w:t xml:space="preserve">Javier presenting </w:t>
            </w:r>
          </w:p>
          <w:p w14:paraId="043EC51E" w14:textId="72317235" w:rsidR="00C40186" w:rsidRPr="00D12939" w:rsidRDefault="00C40186" w:rsidP="00C40186">
            <w:pPr>
              <w:autoSpaceDE w:val="0"/>
              <w:autoSpaceDN w:val="0"/>
              <w:adjustRightInd w:val="0"/>
              <w:ind w:left="68"/>
              <w:rPr>
                <w:rFonts w:ascii="Aptos Narrow" w:hAnsi="Aptos Narrow"/>
                <w:color w:val="000000" w:themeColor="text1"/>
              </w:rPr>
            </w:pPr>
            <w:r w:rsidRPr="00D12939">
              <w:rPr>
                <w:rFonts w:ascii="Aptos Narrow" w:hAnsi="Aptos Narrow"/>
                <w:color w:val="000000" w:themeColor="text1"/>
              </w:rPr>
              <w:t>+Reflection due: Day/time TBD</w:t>
            </w:r>
          </w:p>
        </w:tc>
        <w:tc>
          <w:tcPr>
            <w:tcW w:w="3080" w:type="dxa"/>
            <w:tcBorders>
              <w:top w:val="single" w:sz="4" w:space="0" w:color="auto"/>
              <w:bottom w:val="single" w:sz="4" w:space="0" w:color="auto"/>
            </w:tcBorders>
            <w:shd w:val="clear" w:color="auto" w:fill="F2F2F2" w:themeFill="background1" w:themeFillShade="F2"/>
          </w:tcPr>
          <w:p w14:paraId="50C91EDB" w14:textId="3D6FDEE2" w:rsidR="00C40186" w:rsidRPr="00D12939" w:rsidRDefault="001F6FDC"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Outline selected reading</w:t>
            </w:r>
          </w:p>
        </w:tc>
        <w:tc>
          <w:tcPr>
            <w:tcW w:w="2457" w:type="dxa"/>
            <w:tcBorders>
              <w:top w:val="single" w:sz="4" w:space="0" w:color="auto"/>
              <w:bottom w:val="single" w:sz="4" w:space="0" w:color="auto"/>
            </w:tcBorders>
            <w:shd w:val="clear" w:color="auto" w:fill="F2F2F2" w:themeFill="background1" w:themeFillShade="F2"/>
          </w:tcPr>
          <w:p w14:paraId="10EF2287" w14:textId="7F8B542B" w:rsidR="00C40186" w:rsidRPr="00D12939" w:rsidRDefault="00C40186" w:rsidP="00C40186">
            <w:pPr>
              <w:pStyle w:val="ListParagraph"/>
              <w:numPr>
                <w:ilvl w:val="0"/>
                <w:numId w:val="33"/>
              </w:numPr>
              <w:autoSpaceDE w:val="0"/>
              <w:autoSpaceDN w:val="0"/>
              <w:adjustRightInd w:val="0"/>
              <w:ind w:left="248" w:hanging="180"/>
              <w:rPr>
                <w:rFonts w:ascii="Aptos Narrow" w:hAnsi="Aptos Narrow" w:cs="Times New Roman"/>
                <w:color w:val="000000" w:themeColor="text1"/>
              </w:rPr>
            </w:pPr>
            <w:r w:rsidRPr="00D12939">
              <w:rPr>
                <w:rFonts w:ascii="Aptos Narrow" w:hAnsi="Aptos Narrow" w:cs="Times New Roman"/>
                <w:color w:val="000000" w:themeColor="text1"/>
              </w:rPr>
              <w:t>Work on Document</w:t>
            </w:r>
          </w:p>
        </w:tc>
      </w:tr>
      <w:tr w:rsidR="00D12939" w:rsidRPr="00D12939" w14:paraId="5F274587" w14:textId="2033C337">
        <w:trPr>
          <w:trHeight w:val="603"/>
        </w:trPr>
        <w:tc>
          <w:tcPr>
            <w:tcW w:w="13367" w:type="dxa"/>
            <w:gridSpan w:val="5"/>
            <w:tcBorders>
              <w:top w:val="single" w:sz="4" w:space="0" w:color="auto"/>
              <w:bottom w:val="single" w:sz="4" w:space="0" w:color="auto"/>
            </w:tcBorders>
            <w:shd w:val="clear" w:color="auto" w:fill="A6A6A6" w:themeFill="background1" w:themeFillShade="A6"/>
            <w:vAlign w:val="center"/>
          </w:tcPr>
          <w:p w14:paraId="7CD4CA2D" w14:textId="18716267" w:rsidR="00D12939" w:rsidRPr="00D12939" w:rsidRDefault="00D12939" w:rsidP="00C40186">
            <w:pPr>
              <w:autoSpaceDE w:val="0"/>
              <w:autoSpaceDN w:val="0"/>
              <w:adjustRightInd w:val="0"/>
              <w:jc w:val="center"/>
              <w:rPr>
                <w:rFonts w:ascii="Aptos Narrow" w:hAnsi="Aptos Narrow"/>
                <w:b/>
                <w:color w:val="000000" w:themeColor="text1"/>
                <w:sz w:val="28"/>
                <w:szCs w:val="28"/>
              </w:rPr>
            </w:pPr>
            <w:r w:rsidRPr="00D12939">
              <w:rPr>
                <w:rFonts w:ascii="Aptos Narrow" w:hAnsi="Aptos Narrow"/>
                <w:b/>
                <w:color w:val="000000" w:themeColor="text1"/>
                <w:sz w:val="28"/>
                <w:szCs w:val="28"/>
              </w:rPr>
              <w:t xml:space="preserve">Final </w:t>
            </w:r>
          </w:p>
        </w:tc>
      </w:tr>
      <w:tr w:rsidR="001F6FDC" w:rsidRPr="00D12939" w14:paraId="6ED148FA" w14:textId="033DA26C">
        <w:trPr>
          <w:trHeight w:val="1387"/>
        </w:trPr>
        <w:tc>
          <w:tcPr>
            <w:tcW w:w="1384" w:type="dxa"/>
            <w:tcBorders>
              <w:top w:val="single" w:sz="4" w:space="0" w:color="auto"/>
              <w:bottom w:val="single" w:sz="4" w:space="0" w:color="auto"/>
            </w:tcBorders>
            <w:shd w:val="clear" w:color="auto" w:fill="F2F2F2" w:themeFill="background1" w:themeFillShade="F2"/>
          </w:tcPr>
          <w:p w14:paraId="035BDE84" w14:textId="0AF8A185" w:rsidR="001F6FDC" w:rsidRPr="00D12939" w:rsidRDefault="001F6FDC" w:rsidP="00C40186">
            <w:pPr>
              <w:autoSpaceDE w:val="0"/>
              <w:autoSpaceDN w:val="0"/>
              <w:adjustRightInd w:val="0"/>
              <w:jc w:val="center"/>
              <w:rPr>
                <w:rFonts w:ascii="Aptos Narrow" w:hAnsi="Aptos Narrow"/>
                <w:b/>
                <w:color w:val="000000" w:themeColor="text1"/>
                <w:sz w:val="22"/>
                <w:szCs w:val="22"/>
              </w:rPr>
            </w:pPr>
            <w:r w:rsidRPr="00D12939">
              <w:rPr>
                <w:rFonts w:ascii="Aptos Narrow" w:hAnsi="Aptos Narrow"/>
                <w:b/>
                <w:color w:val="000000" w:themeColor="text1"/>
                <w:sz w:val="22"/>
                <w:szCs w:val="22"/>
              </w:rPr>
              <w:t>TBD</w:t>
            </w:r>
          </w:p>
        </w:tc>
        <w:tc>
          <w:tcPr>
            <w:tcW w:w="11983" w:type="dxa"/>
            <w:gridSpan w:val="4"/>
            <w:tcBorders>
              <w:top w:val="single" w:sz="4" w:space="0" w:color="auto"/>
              <w:bottom w:val="single" w:sz="4" w:space="0" w:color="auto"/>
            </w:tcBorders>
            <w:shd w:val="clear" w:color="auto" w:fill="F2F2F2" w:themeFill="background1" w:themeFillShade="F2"/>
          </w:tcPr>
          <w:p w14:paraId="4D9B6437" w14:textId="719509DA" w:rsidR="001F6FDC" w:rsidRPr="00D12939" w:rsidRDefault="001F6FDC" w:rsidP="00C40186">
            <w:pPr>
              <w:autoSpaceDE w:val="0"/>
              <w:autoSpaceDN w:val="0"/>
              <w:adjustRightInd w:val="0"/>
              <w:rPr>
                <w:rFonts w:ascii="Aptos Narrow" w:hAnsi="Aptos Narrow"/>
                <w:color w:val="000000" w:themeColor="text1"/>
                <w:sz w:val="22"/>
                <w:szCs w:val="22"/>
              </w:rPr>
            </w:pPr>
            <w:r w:rsidRPr="00D12939">
              <w:rPr>
                <w:rFonts w:ascii="Aptos Narrow" w:hAnsi="Aptos Narrow"/>
                <w:color w:val="000000" w:themeColor="text1"/>
                <w:sz w:val="22"/>
                <w:szCs w:val="22"/>
              </w:rPr>
              <w:t>Students will present our research project to peers and invited members of the community (we will decide if we want to do this or not)</w:t>
            </w:r>
          </w:p>
          <w:p w14:paraId="5D6082E5" w14:textId="77777777" w:rsidR="001F6FDC" w:rsidRPr="00D12939" w:rsidRDefault="001F6FDC" w:rsidP="00C40186">
            <w:pPr>
              <w:rPr>
                <w:rFonts w:ascii="Aptos Narrow" w:hAnsi="Aptos Narrow"/>
                <w:color w:val="000000" w:themeColor="text1"/>
              </w:rPr>
            </w:pPr>
            <w:r w:rsidRPr="00D12939">
              <w:rPr>
                <w:rFonts w:ascii="Aptos Narrow" w:hAnsi="Aptos Narrow"/>
                <w:color w:val="000000" w:themeColor="text1"/>
              </w:rPr>
              <w:t>+Notebook due</w:t>
            </w:r>
          </w:p>
          <w:p w14:paraId="5A8A8121" w14:textId="77777777" w:rsidR="001F6FDC" w:rsidRPr="00D12939" w:rsidRDefault="001F6FDC" w:rsidP="00C40186">
            <w:pPr>
              <w:rPr>
                <w:rFonts w:ascii="Aptos Narrow" w:hAnsi="Aptos Narrow"/>
                <w:color w:val="000000" w:themeColor="text1"/>
              </w:rPr>
            </w:pPr>
            <w:r w:rsidRPr="00D12939">
              <w:rPr>
                <w:rFonts w:ascii="Aptos Narrow" w:hAnsi="Aptos Narrow"/>
                <w:color w:val="000000" w:themeColor="text1"/>
              </w:rPr>
              <w:t>+Diversity and inclusion statement due</w:t>
            </w:r>
          </w:p>
          <w:p w14:paraId="1DFADFF3" w14:textId="16A4D87D" w:rsidR="001F6FDC" w:rsidRPr="00D12939" w:rsidRDefault="001F6FDC" w:rsidP="00C40186">
            <w:pPr>
              <w:rPr>
                <w:rFonts w:ascii="Aptos Narrow" w:hAnsi="Aptos Narrow"/>
                <w:color w:val="000000" w:themeColor="text1"/>
              </w:rPr>
            </w:pPr>
            <w:r w:rsidRPr="00D12939">
              <w:rPr>
                <w:rFonts w:ascii="Aptos Narrow" w:hAnsi="Aptos Narrow"/>
                <w:color w:val="000000" w:themeColor="text1"/>
              </w:rPr>
              <w:t>+Final Research document due on the last day before grades are due</w:t>
            </w:r>
          </w:p>
          <w:p w14:paraId="6E8CCC98" w14:textId="78365B0D" w:rsidR="001F6FDC" w:rsidRPr="00D12939" w:rsidRDefault="001F6FDC" w:rsidP="00C40186">
            <w:pPr>
              <w:autoSpaceDE w:val="0"/>
              <w:autoSpaceDN w:val="0"/>
              <w:adjustRightInd w:val="0"/>
              <w:rPr>
                <w:rFonts w:ascii="Aptos Narrow" w:hAnsi="Aptos Narrow"/>
                <w:color w:val="000000" w:themeColor="text1"/>
                <w:sz w:val="22"/>
                <w:szCs w:val="22"/>
              </w:rPr>
            </w:pPr>
          </w:p>
        </w:tc>
      </w:tr>
    </w:tbl>
    <w:p w14:paraId="3CA73D54" w14:textId="1CA8F0D3" w:rsidR="005E5584" w:rsidRPr="00D12939" w:rsidRDefault="005E5584" w:rsidP="00650958">
      <w:pPr>
        <w:widowControl w:val="0"/>
        <w:rPr>
          <w:rFonts w:ascii="Aptos Narrow" w:hAnsi="Aptos Narrow"/>
          <w:b/>
          <w:color w:val="000000" w:themeColor="text1"/>
        </w:rPr>
      </w:pPr>
    </w:p>
    <w:p w14:paraId="776C83AA" w14:textId="1903FB89" w:rsidR="00B25271" w:rsidRPr="00D12939" w:rsidRDefault="00B25271" w:rsidP="007D0922">
      <w:pPr>
        <w:rPr>
          <w:rFonts w:ascii="Aptos Narrow" w:hAnsi="Aptos Narrow"/>
          <w:b/>
          <w:color w:val="000000" w:themeColor="text1"/>
        </w:rPr>
      </w:pPr>
    </w:p>
    <w:p w14:paraId="6D2FE70B" w14:textId="40CCF915" w:rsidR="00294DB3" w:rsidRPr="00220DB4" w:rsidRDefault="00617B75" w:rsidP="007D0922">
      <w:pPr>
        <w:rPr>
          <w:rFonts w:ascii="Aptos Narrow" w:hAnsi="Aptos Narrow"/>
          <w:bCs/>
          <w:color w:val="000000" w:themeColor="text1"/>
        </w:rPr>
      </w:pPr>
      <w:r w:rsidRPr="00D12939">
        <w:rPr>
          <w:rFonts w:ascii="Aptos Narrow" w:hAnsi="Aptos Narrow"/>
          <w:bCs/>
          <w:color w:val="000000" w:themeColor="text1"/>
        </w:rPr>
        <w:t xml:space="preserve">All content in the syllabus will serve as a guide to the course. Circumstances may rise that necessitate </w:t>
      </w:r>
      <w:r w:rsidR="004F4990" w:rsidRPr="00D12939">
        <w:rPr>
          <w:rFonts w:ascii="Aptos Narrow" w:hAnsi="Aptos Narrow"/>
          <w:bCs/>
          <w:color w:val="000000" w:themeColor="text1"/>
        </w:rPr>
        <w:t xml:space="preserve">changes to one or more components. </w:t>
      </w:r>
      <w:r w:rsidR="000D68DB" w:rsidRPr="00D12939">
        <w:rPr>
          <w:rFonts w:ascii="Aptos Narrow" w:hAnsi="Aptos Narrow"/>
          <w:bCs/>
          <w:color w:val="000000" w:themeColor="text1"/>
        </w:rPr>
        <w:t xml:space="preserve">Therefore, </w:t>
      </w:r>
      <w:r w:rsidR="004F4990" w:rsidRPr="00D12939">
        <w:rPr>
          <w:rFonts w:ascii="Aptos Narrow" w:hAnsi="Aptos Narrow"/>
          <w:bCs/>
          <w:color w:val="000000" w:themeColor="text1"/>
        </w:rPr>
        <w:t xml:space="preserve">I reserve the right to change the syllabus as needed. If you have any questions, please email me </w:t>
      </w:r>
      <w:r w:rsidR="002B01F5" w:rsidRPr="00D12939">
        <w:rPr>
          <w:rFonts w:ascii="Aptos Narrow" w:hAnsi="Aptos Narrow"/>
          <w:bCs/>
          <w:color w:val="000000" w:themeColor="text1"/>
        </w:rPr>
        <w:t xml:space="preserve">at </w:t>
      </w:r>
      <w:r w:rsidR="00336E8C" w:rsidRPr="00D12939">
        <w:rPr>
          <w:rFonts w:ascii="Aptos Narrow" w:hAnsi="Aptos Narrow"/>
          <w:bCs/>
          <w:color w:val="000000" w:themeColor="text1"/>
        </w:rPr>
        <w:t>jason.jones@utrgv.edu</w:t>
      </w:r>
      <w:r w:rsidR="004F4990" w:rsidRPr="00D12939">
        <w:rPr>
          <w:rFonts w:ascii="Aptos Narrow" w:hAnsi="Aptos Narrow"/>
          <w:bCs/>
          <w:color w:val="000000" w:themeColor="text1"/>
        </w:rPr>
        <w:t xml:space="preserve"> .</w:t>
      </w:r>
      <w:r w:rsidR="00294DB3" w:rsidRPr="00D12939">
        <w:rPr>
          <w:rFonts w:ascii="Aptos Narrow" w:hAnsi="Aptos Narrow"/>
          <w:bCs/>
          <w:color w:val="000000" w:themeColor="text1"/>
        </w:rPr>
        <w:t xml:space="preserve"> Let’s have a great semester!</w:t>
      </w:r>
    </w:p>
    <w:p w14:paraId="0A3E30C1" w14:textId="5396582A" w:rsidR="00294DB3" w:rsidRPr="00D12939" w:rsidRDefault="00294DB3" w:rsidP="007D0922">
      <w:pPr>
        <w:rPr>
          <w:rFonts w:ascii="Aptos Narrow" w:hAnsi="Aptos Narrow"/>
          <w:b/>
          <w:color w:val="000000" w:themeColor="text1"/>
        </w:rPr>
      </w:pPr>
      <w:r w:rsidRPr="00D12939">
        <w:rPr>
          <w:rFonts w:ascii="Aptos Narrow" w:hAnsi="Aptos Narrow"/>
          <w:b/>
          <w:color w:val="000000" w:themeColor="text1"/>
        </w:rPr>
        <w:t>Sing on!</w:t>
      </w:r>
    </w:p>
    <w:p w14:paraId="6EB6E503" w14:textId="796DEE69" w:rsidR="00294DB3" w:rsidRPr="00220DB4" w:rsidRDefault="0015115C" w:rsidP="00220DB4">
      <w:pPr>
        <w:rPr>
          <w:rFonts w:ascii="Aptos Narrow" w:hAnsi="Aptos Narrow"/>
          <w:b/>
          <w:color w:val="000000" w:themeColor="text1"/>
        </w:rPr>
      </w:pPr>
      <w:r w:rsidRPr="00D12939">
        <w:rPr>
          <w:rFonts w:ascii="Aptos Narrow" w:hAnsi="Aptos Narrow"/>
          <w:b/>
          <w:color w:val="000000" w:themeColor="text1"/>
        </w:rPr>
        <w:t>Dr.</w:t>
      </w:r>
      <w:r w:rsidR="00294DB3" w:rsidRPr="00D12939">
        <w:rPr>
          <w:rFonts w:ascii="Aptos Narrow" w:hAnsi="Aptos Narrow"/>
          <w:b/>
          <w:color w:val="000000" w:themeColor="text1"/>
        </w:rPr>
        <w:t xml:space="preserve"> Jones</w:t>
      </w:r>
    </w:p>
    <w:sectPr w:rsidR="00294DB3" w:rsidRPr="00220DB4" w:rsidSect="00D90CBD">
      <w:pgSz w:w="15840" w:h="12240" w:orient="landscape"/>
      <w:pgMar w:top="1080" w:right="1197" w:bottom="1080" w:left="128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6D0F" w14:textId="77777777" w:rsidR="000A1219" w:rsidRDefault="000A1219" w:rsidP="00024989">
      <w:r>
        <w:separator/>
      </w:r>
    </w:p>
  </w:endnote>
  <w:endnote w:type="continuationSeparator" w:id="0">
    <w:p w14:paraId="5C10C044" w14:textId="77777777" w:rsidR="000A1219" w:rsidRDefault="000A1219" w:rsidP="00024989">
      <w:r>
        <w:continuationSeparator/>
      </w:r>
    </w:p>
  </w:endnote>
  <w:endnote w:type="continuationNotice" w:id="1">
    <w:p w14:paraId="44676DBB" w14:textId="77777777" w:rsidR="000A1219" w:rsidRDefault="000A1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CD37" w14:textId="4C98D6B5" w:rsidR="00E81C69" w:rsidRPr="0058597A" w:rsidRDefault="00E81C69">
    <w:pPr>
      <w:pStyle w:val="Footer"/>
      <w:rPr>
        <w:rFonts w:ascii="Times New Roman" w:hAnsi="Times New Roman" w:cs="Times New Roman"/>
        <w:sz w:val="24"/>
        <w:szCs w:val="24"/>
      </w:rPr>
    </w:pPr>
    <w:r>
      <w:rPr>
        <w:rFonts w:ascii="Times New Roman" w:hAnsi="Times New Roman" w:cs="Times New Roman"/>
        <w:sz w:val="24"/>
        <w:szCs w:val="24"/>
      </w:rPr>
      <w:t>Fall 202</w:t>
    </w:r>
    <w:r w:rsidR="00227C77">
      <w:rPr>
        <w:rFonts w:ascii="Times New Roman" w:hAnsi="Times New Roman" w:cs="Times New Roman"/>
        <w:sz w:val="24"/>
        <w:szCs w:val="24"/>
      </w:rPr>
      <w:t>5</w:t>
    </w:r>
    <w:r w:rsidRPr="0058597A">
      <w:rPr>
        <w:rFonts w:ascii="Times New Roman" w:hAnsi="Times New Roman" w:cs="Times New Roman"/>
        <w:sz w:val="24"/>
        <w:szCs w:val="24"/>
      </w:rPr>
      <w:t>–</w:t>
    </w:r>
    <w:r>
      <w:rPr>
        <w:rFonts w:ascii="Times New Roman" w:hAnsi="Times New Roman" w:cs="Times New Roman"/>
        <w:sz w:val="24"/>
        <w:szCs w:val="24"/>
      </w:rPr>
      <w:t>Jones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56B0" w14:textId="32E09DDB" w:rsidR="003F72CA" w:rsidRPr="0058597A" w:rsidRDefault="00FA713B">
    <w:pPr>
      <w:pStyle w:val="Footer"/>
      <w:rPr>
        <w:rFonts w:ascii="Times New Roman" w:hAnsi="Times New Roman" w:cs="Times New Roman"/>
        <w:sz w:val="24"/>
        <w:szCs w:val="24"/>
      </w:rPr>
    </w:pPr>
    <w:r>
      <w:rPr>
        <w:rFonts w:ascii="Times New Roman" w:hAnsi="Times New Roman" w:cs="Times New Roman"/>
        <w:sz w:val="24"/>
        <w:szCs w:val="24"/>
      </w:rPr>
      <w:t>Fall 2025</w:t>
    </w:r>
    <w:r w:rsidR="003F72CA" w:rsidRPr="0058597A">
      <w:rPr>
        <w:rFonts w:ascii="Times New Roman" w:hAnsi="Times New Roman" w:cs="Times New Roman"/>
        <w:sz w:val="24"/>
        <w:szCs w:val="24"/>
      </w:rPr>
      <w:t>–</w:t>
    </w:r>
    <w:r w:rsidR="003F72CA">
      <w:rPr>
        <w:rFonts w:ascii="Times New Roman" w:hAnsi="Times New Roman" w:cs="Times New Roman"/>
        <w:sz w:val="24"/>
        <w:szCs w:val="24"/>
      </w:rPr>
      <w:t>Jones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CAEC" w14:textId="77777777" w:rsidR="000A1219" w:rsidRDefault="000A1219" w:rsidP="00024989">
      <w:r>
        <w:separator/>
      </w:r>
    </w:p>
  </w:footnote>
  <w:footnote w:type="continuationSeparator" w:id="0">
    <w:p w14:paraId="01A6FE4D" w14:textId="77777777" w:rsidR="000A1219" w:rsidRDefault="000A1219" w:rsidP="00024989">
      <w:r>
        <w:continuationSeparator/>
      </w:r>
    </w:p>
  </w:footnote>
  <w:footnote w:type="continuationNotice" w:id="1">
    <w:p w14:paraId="260D6863" w14:textId="77777777" w:rsidR="000A1219" w:rsidRDefault="000A1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CD7A" w14:textId="75B20101" w:rsidR="00E81C69" w:rsidRDefault="00E81C69" w:rsidP="00844C9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C29BC2" w14:textId="77777777" w:rsidR="00E81C69" w:rsidRDefault="00E81C69" w:rsidP="00844C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F431" w14:textId="77777777" w:rsidR="00E81C69" w:rsidRPr="00F45359" w:rsidRDefault="00E81C69" w:rsidP="00844C9E">
    <w:pPr>
      <w:pStyle w:val="Header"/>
      <w:framePr w:wrap="none" w:vAnchor="text" w:hAnchor="margin" w:xAlign="right" w:y="1"/>
      <w:rPr>
        <w:rStyle w:val="PageNumber"/>
        <w:sz w:val="24"/>
        <w:szCs w:val="24"/>
      </w:rPr>
    </w:pPr>
    <w:r w:rsidRPr="00F45359">
      <w:rPr>
        <w:rStyle w:val="PageNumber"/>
        <w:sz w:val="24"/>
        <w:szCs w:val="24"/>
      </w:rPr>
      <w:fldChar w:fldCharType="begin"/>
    </w:r>
    <w:r w:rsidRPr="00F45359">
      <w:rPr>
        <w:rStyle w:val="PageNumber"/>
        <w:sz w:val="24"/>
        <w:szCs w:val="24"/>
      </w:rPr>
      <w:instrText xml:space="preserve">PAGE  </w:instrText>
    </w:r>
    <w:r w:rsidRPr="00F45359">
      <w:rPr>
        <w:rStyle w:val="PageNumber"/>
        <w:sz w:val="24"/>
        <w:szCs w:val="24"/>
      </w:rPr>
      <w:fldChar w:fldCharType="separate"/>
    </w:r>
    <w:r>
      <w:rPr>
        <w:rStyle w:val="PageNumber"/>
        <w:noProof/>
        <w:sz w:val="24"/>
        <w:szCs w:val="24"/>
      </w:rPr>
      <w:t>12</w:t>
    </w:r>
    <w:r w:rsidRPr="00F45359">
      <w:rPr>
        <w:rStyle w:val="PageNumber"/>
        <w:sz w:val="24"/>
        <w:szCs w:val="24"/>
      </w:rPr>
      <w:fldChar w:fldCharType="end"/>
    </w:r>
  </w:p>
  <w:p w14:paraId="1D5FCD07" w14:textId="1582DBB4" w:rsidR="00E81C69" w:rsidRPr="00024989" w:rsidRDefault="00E81C69" w:rsidP="00844C9E">
    <w:pPr>
      <w:ind w:right="360"/>
      <w:rPr>
        <w:rFonts w:eastAsia="Constantia"/>
      </w:rPr>
    </w:pPr>
    <w:r w:rsidRPr="00024989">
      <w:t xml:space="preserve">SYLLABUS </w:t>
    </w:r>
    <w:r>
      <w:t>–</w:t>
    </w:r>
    <w:r w:rsidRPr="00024989">
      <w:t xml:space="preserve"> M</w:t>
    </w:r>
    <w:r>
      <w:t xml:space="preserve">USI </w:t>
    </w:r>
    <w:r w:rsidR="003B247B">
      <w:t>6340</w:t>
    </w:r>
    <w:r w:rsidR="003E1EF8">
      <w:t xml:space="preserve">: </w:t>
    </w:r>
    <w:r w:rsidR="003B247B">
      <w:t>Music for Exceptional Learners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0249" w14:textId="7CE03DC7" w:rsidR="003F72CA" w:rsidRDefault="003F72CA" w:rsidP="00844C9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39345" w14:textId="77777777" w:rsidR="003F72CA" w:rsidRDefault="003F72CA" w:rsidP="00844C9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B55A" w14:textId="38132E86" w:rsidR="003F72CA" w:rsidRPr="00F45359" w:rsidRDefault="003F72CA" w:rsidP="00844C9E">
    <w:pPr>
      <w:pStyle w:val="Header"/>
      <w:framePr w:wrap="none" w:vAnchor="text" w:hAnchor="margin" w:xAlign="right" w:y="1"/>
      <w:rPr>
        <w:rStyle w:val="PageNumber"/>
        <w:sz w:val="24"/>
        <w:szCs w:val="24"/>
      </w:rPr>
    </w:pPr>
    <w:r w:rsidRPr="00F45359">
      <w:rPr>
        <w:rStyle w:val="PageNumber"/>
        <w:sz w:val="24"/>
        <w:szCs w:val="24"/>
      </w:rPr>
      <w:fldChar w:fldCharType="begin"/>
    </w:r>
    <w:r w:rsidRPr="00F45359">
      <w:rPr>
        <w:rStyle w:val="PageNumber"/>
        <w:sz w:val="24"/>
        <w:szCs w:val="24"/>
      </w:rPr>
      <w:instrText xml:space="preserve">PAGE  </w:instrText>
    </w:r>
    <w:r w:rsidRPr="00F45359">
      <w:rPr>
        <w:rStyle w:val="PageNumber"/>
        <w:sz w:val="24"/>
        <w:szCs w:val="24"/>
      </w:rPr>
      <w:fldChar w:fldCharType="separate"/>
    </w:r>
    <w:r>
      <w:rPr>
        <w:rStyle w:val="PageNumber"/>
        <w:noProof/>
        <w:sz w:val="24"/>
        <w:szCs w:val="24"/>
      </w:rPr>
      <w:t>12</w:t>
    </w:r>
    <w:r w:rsidRPr="00F45359">
      <w:rPr>
        <w:rStyle w:val="PageNumber"/>
        <w:sz w:val="24"/>
        <w:szCs w:val="24"/>
      </w:rPr>
      <w:fldChar w:fldCharType="end"/>
    </w:r>
  </w:p>
  <w:p w14:paraId="441D09BF" w14:textId="162DDD43" w:rsidR="003F72CA" w:rsidRPr="00024989" w:rsidRDefault="003F72CA" w:rsidP="00844C9E">
    <w:pPr>
      <w:ind w:right="360"/>
      <w:rPr>
        <w:rFonts w:eastAsia="Constantia"/>
      </w:rPr>
    </w:pPr>
    <w:r w:rsidRPr="00024989">
      <w:t xml:space="preserve">SYLLABUS </w:t>
    </w:r>
    <w:r w:rsidR="003E1EF8">
      <w:t>–</w:t>
    </w:r>
    <w:r w:rsidRPr="00024989">
      <w:t xml:space="preserve"> M</w:t>
    </w:r>
    <w:r w:rsidR="003E1EF8">
      <w:t>USI 4313</w:t>
    </w:r>
    <w:r>
      <w:t>:</w:t>
    </w:r>
    <w:r w:rsidRPr="00024989">
      <w:rPr>
        <w:spacing w:val="-4"/>
      </w:rPr>
      <w:t xml:space="preserve"> </w:t>
    </w:r>
    <w:r w:rsidRPr="00024989">
      <w:t>Elementary</w:t>
    </w:r>
    <w:r w:rsidRPr="00024989">
      <w:rPr>
        <w:spacing w:val="-5"/>
      </w:rPr>
      <w:t xml:space="preserve"> </w:t>
    </w:r>
    <w:r w:rsidRPr="00024989">
      <w:t>Music</w:t>
    </w:r>
    <w:r w:rsidRPr="00024989">
      <w:rPr>
        <w:spacing w:val="-4"/>
      </w:rPr>
      <w:t xml:space="preserve"> </w:t>
    </w:r>
    <w:r w:rsidRPr="00024989">
      <w:t>Methods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26EC02"/>
    <w:multiLevelType w:val="hybridMultilevel"/>
    <w:tmpl w:val="2A2C233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E1356"/>
    <w:multiLevelType w:val="multilevel"/>
    <w:tmpl w:val="177C3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451CBD"/>
    <w:multiLevelType w:val="hybridMultilevel"/>
    <w:tmpl w:val="65968E16"/>
    <w:lvl w:ilvl="0" w:tplc="04090001">
      <w:start w:val="1"/>
      <w:numFmt w:val="bullet"/>
      <w:lvlText w:val=""/>
      <w:lvlJc w:val="left"/>
      <w:pPr>
        <w:ind w:left="465" w:hanging="360"/>
      </w:pPr>
      <w:rPr>
        <w:rFonts w:ascii="Symbol" w:hAnsi="Symbol"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 w15:restartNumberingAfterBreak="0">
    <w:nsid w:val="0B637B25"/>
    <w:multiLevelType w:val="hybridMultilevel"/>
    <w:tmpl w:val="01A2F1F8"/>
    <w:lvl w:ilvl="0" w:tplc="CB4A6176">
      <w:start w:val="1"/>
      <w:numFmt w:val="decimal"/>
      <w:lvlText w:val="%1."/>
      <w:lvlJc w:val="left"/>
      <w:pPr>
        <w:ind w:left="720" w:hanging="360"/>
      </w:pPr>
      <w:rPr>
        <w:b/>
      </w:rPr>
    </w:lvl>
    <w:lvl w:ilvl="1" w:tplc="531A8E2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45112"/>
    <w:multiLevelType w:val="hybridMultilevel"/>
    <w:tmpl w:val="B50E643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7508D"/>
    <w:multiLevelType w:val="hybridMultilevel"/>
    <w:tmpl w:val="0388E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B0F98"/>
    <w:multiLevelType w:val="hybridMultilevel"/>
    <w:tmpl w:val="9912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537D8"/>
    <w:multiLevelType w:val="hybridMultilevel"/>
    <w:tmpl w:val="4ED2466A"/>
    <w:lvl w:ilvl="0" w:tplc="B96AB2B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635DA4"/>
    <w:multiLevelType w:val="hybridMultilevel"/>
    <w:tmpl w:val="3C0E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B3414"/>
    <w:multiLevelType w:val="hybridMultilevel"/>
    <w:tmpl w:val="38B6EB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4AB7166"/>
    <w:multiLevelType w:val="hybridMultilevel"/>
    <w:tmpl w:val="32065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6C4DE1"/>
    <w:multiLevelType w:val="hybridMultilevel"/>
    <w:tmpl w:val="E76825F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595F4A"/>
    <w:multiLevelType w:val="hybridMultilevel"/>
    <w:tmpl w:val="E0C46904"/>
    <w:lvl w:ilvl="0" w:tplc="AC42CD7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63131"/>
    <w:multiLevelType w:val="hybridMultilevel"/>
    <w:tmpl w:val="DC846B92"/>
    <w:lvl w:ilvl="0" w:tplc="531A8E2C">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506D2"/>
    <w:multiLevelType w:val="hybridMultilevel"/>
    <w:tmpl w:val="8E6C4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85BAE"/>
    <w:multiLevelType w:val="hybridMultilevel"/>
    <w:tmpl w:val="BF78D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632F5"/>
    <w:multiLevelType w:val="multilevel"/>
    <w:tmpl w:val="01A2F1F8"/>
    <w:styleLink w:val="CurrentList1"/>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C84ACE"/>
    <w:multiLevelType w:val="hybridMultilevel"/>
    <w:tmpl w:val="CDB06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541B5"/>
    <w:multiLevelType w:val="hybridMultilevel"/>
    <w:tmpl w:val="1A4C5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250FD"/>
    <w:multiLevelType w:val="hybridMultilevel"/>
    <w:tmpl w:val="6D164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A34CF"/>
    <w:multiLevelType w:val="hybridMultilevel"/>
    <w:tmpl w:val="BB10E852"/>
    <w:lvl w:ilvl="0" w:tplc="FFFFFFFF">
      <w:start w:val="1"/>
      <w:numFmt w:val="lowerLetter"/>
      <w:lvlText w:val="%1."/>
      <w:lvlJc w:val="left"/>
      <w:pPr>
        <w:ind w:left="1440" w:hanging="360"/>
      </w:pPr>
      <w:rPr>
        <w:b/>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6770C3"/>
    <w:multiLevelType w:val="multilevel"/>
    <w:tmpl w:val="5F7EF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74C16"/>
    <w:multiLevelType w:val="hybridMultilevel"/>
    <w:tmpl w:val="4B406148"/>
    <w:lvl w:ilvl="0" w:tplc="5F6AE284">
      <w:start w:val="1"/>
      <w:numFmt w:val="decimal"/>
      <w:lvlText w:val="%1."/>
      <w:lvlJc w:val="left"/>
      <w:pPr>
        <w:ind w:left="720" w:hanging="360"/>
      </w:pPr>
      <w:rPr>
        <w:rFonts w:ascii="Times New Roman" w:hAnsi="Times New Roman" w:cs="Times New Roman" w:hint="default"/>
        <w:b/>
      </w:rPr>
    </w:lvl>
    <w:lvl w:ilvl="1" w:tplc="531A8E2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B78C2"/>
    <w:multiLevelType w:val="hybridMultilevel"/>
    <w:tmpl w:val="08146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61FB6"/>
    <w:multiLevelType w:val="hybridMultilevel"/>
    <w:tmpl w:val="693212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2B4CC2"/>
    <w:multiLevelType w:val="hybridMultilevel"/>
    <w:tmpl w:val="C1B6E22E"/>
    <w:lvl w:ilvl="0" w:tplc="531A8E2C">
      <w:start w:val="1"/>
      <w:numFmt w:val="lowerLetter"/>
      <w:lvlText w:val="%1."/>
      <w:lvlJc w:val="left"/>
      <w:pPr>
        <w:ind w:left="108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FE546C"/>
    <w:multiLevelType w:val="hybridMultilevel"/>
    <w:tmpl w:val="FE98ADC8"/>
    <w:lvl w:ilvl="0" w:tplc="AC42CD70">
      <w:numFmt w:val="bullet"/>
      <w:lvlText w:val="-"/>
      <w:lvlJc w:val="left"/>
      <w:pPr>
        <w:ind w:left="720" w:hanging="360"/>
      </w:pPr>
      <w:rPr>
        <w:rFonts w:ascii="Calibri" w:eastAsiaTheme="minorEastAsia" w:hAnsi="Calibri" w:cs="Calibri" w:hint="default"/>
      </w:rPr>
    </w:lvl>
    <w:lvl w:ilvl="1" w:tplc="743EE1FA">
      <w:start w:val="1"/>
      <w:numFmt w:val="decimal"/>
      <w:lvlText w:val="%2."/>
      <w:lvlJc w:val="left"/>
      <w:pPr>
        <w:ind w:left="825" w:hanging="360"/>
      </w:pPr>
      <w:rPr>
        <w:rFonts w:ascii="Cambria" w:eastAsia="Cambria" w:hAnsi="Cambria" w:hint="default"/>
        <w:b/>
        <w:bCs/>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E754E"/>
    <w:multiLevelType w:val="hybridMultilevel"/>
    <w:tmpl w:val="089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256E0"/>
    <w:multiLevelType w:val="hybridMultilevel"/>
    <w:tmpl w:val="0BC293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803A56"/>
    <w:multiLevelType w:val="hybridMultilevel"/>
    <w:tmpl w:val="D422C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3B4E42"/>
    <w:multiLevelType w:val="multilevel"/>
    <w:tmpl w:val="D91E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100CEF"/>
    <w:multiLevelType w:val="hybridMultilevel"/>
    <w:tmpl w:val="B8F4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97D07"/>
    <w:multiLevelType w:val="multilevel"/>
    <w:tmpl w:val="B6824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1B0FF8"/>
    <w:multiLevelType w:val="hybridMultilevel"/>
    <w:tmpl w:val="BA749C8E"/>
    <w:lvl w:ilvl="0" w:tplc="B96AB2B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A07921"/>
    <w:multiLevelType w:val="hybridMultilevel"/>
    <w:tmpl w:val="885A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6C00DA"/>
    <w:multiLevelType w:val="hybridMultilevel"/>
    <w:tmpl w:val="B2584CDA"/>
    <w:lvl w:ilvl="0" w:tplc="AC42CD70">
      <w:numFmt w:val="bullet"/>
      <w:lvlText w:val="-"/>
      <w:lvlJc w:val="left"/>
      <w:pPr>
        <w:ind w:left="720" w:hanging="360"/>
      </w:pPr>
      <w:rPr>
        <w:rFonts w:ascii="Calibri" w:eastAsiaTheme="minorEastAsia" w:hAnsi="Calibri" w:cs="Calibri"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04584"/>
    <w:multiLevelType w:val="hybridMultilevel"/>
    <w:tmpl w:val="4A4E2066"/>
    <w:lvl w:ilvl="0" w:tplc="0409000F">
      <w:start w:val="1"/>
      <w:numFmt w:val="decimal"/>
      <w:lvlText w:val="%1."/>
      <w:lvlJc w:val="left"/>
      <w:pPr>
        <w:ind w:left="982" w:hanging="360"/>
      </w:p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37" w15:restartNumberingAfterBreak="0">
    <w:nsid w:val="74507999"/>
    <w:multiLevelType w:val="hybridMultilevel"/>
    <w:tmpl w:val="9066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86BEA"/>
    <w:multiLevelType w:val="hybridMultilevel"/>
    <w:tmpl w:val="56E05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CB55D9"/>
    <w:multiLevelType w:val="hybridMultilevel"/>
    <w:tmpl w:val="856C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B2768"/>
    <w:multiLevelType w:val="multilevel"/>
    <w:tmpl w:val="FEA24FD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F30984"/>
    <w:multiLevelType w:val="hybridMultilevel"/>
    <w:tmpl w:val="5EDC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2E23D5"/>
    <w:multiLevelType w:val="hybridMultilevel"/>
    <w:tmpl w:val="9210DD52"/>
    <w:lvl w:ilvl="0" w:tplc="AC42CD70">
      <w:numFmt w:val="bullet"/>
      <w:lvlText w:val="-"/>
      <w:lvlJc w:val="left"/>
      <w:pPr>
        <w:ind w:left="720" w:hanging="360"/>
      </w:pPr>
      <w:rPr>
        <w:rFonts w:ascii="Calibri" w:eastAsiaTheme="minorEastAsia" w:hAnsi="Calibri" w:cs="Calibri"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B3ECD"/>
    <w:multiLevelType w:val="hybridMultilevel"/>
    <w:tmpl w:val="F3FA71C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6309F3"/>
    <w:multiLevelType w:val="hybridMultilevel"/>
    <w:tmpl w:val="C464DADC"/>
    <w:lvl w:ilvl="0" w:tplc="2DA69F56">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5C1CDB"/>
    <w:multiLevelType w:val="hybridMultilevel"/>
    <w:tmpl w:val="4878864A"/>
    <w:lvl w:ilvl="0" w:tplc="AC42CD70">
      <w:numFmt w:val="bullet"/>
      <w:lvlText w:val="-"/>
      <w:lvlJc w:val="left"/>
      <w:pPr>
        <w:ind w:left="720" w:hanging="360"/>
      </w:pPr>
      <w:rPr>
        <w:rFonts w:ascii="Calibri" w:eastAsiaTheme="minorEastAsia" w:hAnsi="Calibri" w:cs="Calibri" w:hint="default"/>
      </w:rPr>
    </w:lvl>
    <w:lvl w:ilvl="1" w:tplc="0409000F">
      <w:start w:val="1"/>
      <w:numFmt w:val="decimal"/>
      <w:lvlText w:val="%2."/>
      <w:lvlJc w:val="left"/>
      <w:pPr>
        <w:ind w:left="825"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825630">
    <w:abstractNumId w:val="23"/>
  </w:num>
  <w:num w:numId="2" w16cid:durableId="631593801">
    <w:abstractNumId w:val="15"/>
  </w:num>
  <w:num w:numId="3" w16cid:durableId="1247960011">
    <w:abstractNumId w:val="38"/>
  </w:num>
  <w:num w:numId="4" w16cid:durableId="2111656181">
    <w:abstractNumId w:val="10"/>
  </w:num>
  <w:num w:numId="5" w16cid:durableId="440808109">
    <w:abstractNumId w:val="4"/>
  </w:num>
  <w:num w:numId="6" w16cid:durableId="1905527926">
    <w:abstractNumId w:val="7"/>
  </w:num>
  <w:num w:numId="7" w16cid:durableId="226916979">
    <w:abstractNumId w:val="33"/>
  </w:num>
  <w:num w:numId="8" w16cid:durableId="904799017">
    <w:abstractNumId w:val="12"/>
  </w:num>
  <w:num w:numId="9" w16cid:durableId="1938782807">
    <w:abstractNumId w:val="35"/>
  </w:num>
  <w:num w:numId="10" w16cid:durableId="1649632930">
    <w:abstractNumId w:val="19"/>
  </w:num>
  <w:num w:numId="11" w16cid:durableId="1348556550">
    <w:abstractNumId w:val="22"/>
  </w:num>
  <w:num w:numId="12" w16cid:durableId="1882093024">
    <w:abstractNumId w:val="36"/>
  </w:num>
  <w:num w:numId="13" w16cid:durableId="1137264651">
    <w:abstractNumId w:val="45"/>
  </w:num>
  <w:num w:numId="14" w16cid:durableId="2061127457">
    <w:abstractNumId w:val="42"/>
  </w:num>
  <w:num w:numId="15" w16cid:durableId="1891767112">
    <w:abstractNumId w:val="26"/>
  </w:num>
  <w:num w:numId="16" w16cid:durableId="2125879257">
    <w:abstractNumId w:val="5"/>
  </w:num>
  <w:num w:numId="17" w16cid:durableId="2113546844">
    <w:abstractNumId w:val="9"/>
  </w:num>
  <w:num w:numId="18" w16cid:durableId="1874226400">
    <w:abstractNumId w:val="18"/>
  </w:num>
  <w:num w:numId="19" w16cid:durableId="1473257863">
    <w:abstractNumId w:val="25"/>
  </w:num>
  <w:num w:numId="20" w16cid:durableId="172258732">
    <w:abstractNumId w:val="3"/>
  </w:num>
  <w:num w:numId="21" w16cid:durableId="1269508331">
    <w:abstractNumId w:val="8"/>
  </w:num>
  <w:num w:numId="22" w16cid:durableId="1916544437">
    <w:abstractNumId w:val="21"/>
  </w:num>
  <w:num w:numId="23" w16cid:durableId="1152911032">
    <w:abstractNumId w:val="40"/>
  </w:num>
  <w:num w:numId="24" w16cid:durableId="108673216">
    <w:abstractNumId w:val="44"/>
  </w:num>
  <w:num w:numId="25" w16cid:durableId="250168668">
    <w:abstractNumId w:val="16"/>
  </w:num>
  <w:num w:numId="26" w16cid:durableId="505748804">
    <w:abstractNumId w:val="39"/>
  </w:num>
  <w:num w:numId="27" w16cid:durableId="1243293273">
    <w:abstractNumId w:val="0"/>
  </w:num>
  <w:num w:numId="28" w16cid:durableId="409085451">
    <w:abstractNumId w:val="14"/>
  </w:num>
  <w:num w:numId="29" w16cid:durableId="1564829043">
    <w:abstractNumId w:val="24"/>
  </w:num>
  <w:num w:numId="30" w16cid:durableId="1442258592">
    <w:abstractNumId w:val="2"/>
  </w:num>
  <w:num w:numId="31" w16cid:durableId="1844776372">
    <w:abstractNumId w:val="34"/>
  </w:num>
  <w:num w:numId="32" w16cid:durableId="2093551026">
    <w:abstractNumId w:val="6"/>
  </w:num>
  <w:num w:numId="33" w16cid:durableId="73431891">
    <w:abstractNumId w:val="29"/>
  </w:num>
  <w:num w:numId="34" w16cid:durableId="471096815">
    <w:abstractNumId w:val="31"/>
  </w:num>
  <w:num w:numId="35" w16cid:durableId="246772933">
    <w:abstractNumId w:val="37"/>
  </w:num>
  <w:num w:numId="36" w16cid:durableId="1725836335">
    <w:abstractNumId w:val="30"/>
  </w:num>
  <w:num w:numId="37" w16cid:durableId="1309625308">
    <w:abstractNumId w:val="41"/>
  </w:num>
  <w:num w:numId="38" w16cid:durableId="2115897609">
    <w:abstractNumId w:val="27"/>
  </w:num>
  <w:num w:numId="39" w16cid:durableId="1102994229">
    <w:abstractNumId w:val="1"/>
  </w:num>
  <w:num w:numId="40" w16cid:durableId="2146922134">
    <w:abstractNumId w:val="17"/>
  </w:num>
  <w:num w:numId="41" w16cid:durableId="850099702">
    <w:abstractNumId w:val="13"/>
  </w:num>
  <w:num w:numId="42" w16cid:durableId="2056269135">
    <w:abstractNumId w:val="11"/>
  </w:num>
  <w:num w:numId="43" w16cid:durableId="2015107973">
    <w:abstractNumId w:val="43"/>
  </w:num>
  <w:num w:numId="44" w16cid:durableId="645014687">
    <w:abstractNumId w:val="28"/>
  </w:num>
  <w:num w:numId="45" w16cid:durableId="531848767">
    <w:abstractNumId w:val="20"/>
  </w:num>
  <w:num w:numId="46" w16cid:durableId="2007394181">
    <w:abstractNumId w:val="32"/>
  </w:num>
  <w:num w:numId="47" w16cid:durableId="972715375">
    <w:abstractNumId w:val="32"/>
    <w:lvlOverride w:ilvl="1">
      <w:lvl w:ilvl="1">
        <w:numFmt w:val="bullet"/>
        <w:lvlText w:val="o"/>
        <w:lvlJc w:val="left"/>
        <w:pPr>
          <w:tabs>
            <w:tab w:val="num" w:pos="1440"/>
          </w:tabs>
          <w:ind w:left="1440" w:hanging="360"/>
        </w:pPr>
        <w:rPr>
          <w:rFonts w:ascii="Courier New" w:hAnsi="Courier New" w:hint="default"/>
          <w:sz w:val="20"/>
        </w:rPr>
      </w:lvl>
    </w:lvlOverride>
  </w:num>
  <w:num w:numId="48" w16cid:durableId="978457869">
    <w:abstractNumId w:val="32"/>
    <w:lvlOverride w:ilvl="1">
      <w:lvl w:ilvl="1">
        <w:numFmt w:val="bullet"/>
        <w:lvlText w:val="o"/>
        <w:lvlJc w:val="left"/>
        <w:pPr>
          <w:tabs>
            <w:tab w:val="num" w:pos="1440"/>
          </w:tabs>
          <w:ind w:left="1440" w:hanging="360"/>
        </w:pPr>
        <w:rPr>
          <w:rFonts w:ascii="Courier New" w:hAnsi="Courier New" w:hint="default"/>
          <w:sz w:val="20"/>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4D0"/>
    <w:rsid w:val="0000111F"/>
    <w:rsid w:val="0000283E"/>
    <w:rsid w:val="00003911"/>
    <w:rsid w:val="00007339"/>
    <w:rsid w:val="00007F56"/>
    <w:rsid w:val="00010323"/>
    <w:rsid w:val="00010A97"/>
    <w:rsid w:val="00015FEB"/>
    <w:rsid w:val="00017CB1"/>
    <w:rsid w:val="00024191"/>
    <w:rsid w:val="00024989"/>
    <w:rsid w:val="00025237"/>
    <w:rsid w:val="000254FF"/>
    <w:rsid w:val="000262F2"/>
    <w:rsid w:val="00026544"/>
    <w:rsid w:val="000272AB"/>
    <w:rsid w:val="00030212"/>
    <w:rsid w:val="00030921"/>
    <w:rsid w:val="00032A96"/>
    <w:rsid w:val="00033A96"/>
    <w:rsid w:val="00036DA2"/>
    <w:rsid w:val="000417DB"/>
    <w:rsid w:val="000417E0"/>
    <w:rsid w:val="000428C5"/>
    <w:rsid w:val="00042DB2"/>
    <w:rsid w:val="0004507E"/>
    <w:rsid w:val="00045DF7"/>
    <w:rsid w:val="00052353"/>
    <w:rsid w:val="00052567"/>
    <w:rsid w:val="0005532A"/>
    <w:rsid w:val="0005656F"/>
    <w:rsid w:val="000608A9"/>
    <w:rsid w:val="00060C89"/>
    <w:rsid w:val="00061BD0"/>
    <w:rsid w:val="00063B4A"/>
    <w:rsid w:val="0006429A"/>
    <w:rsid w:val="0006458E"/>
    <w:rsid w:val="00067544"/>
    <w:rsid w:val="0007002B"/>
    <w:rsid w:val="00075044"/>
    <w:rsid w:val="00075ED4"/>
    <w:rsid w:val="000762FF"/>
    <w:rsid w:val="00081DB0"/>
    <w:rsid w:val="00081ED9"/>
    <w:rsid w:val="00082213"/>
    <w:rsid w:val="00083AAE"/>
    <w:rsid w:val="000865B2"/>
    <w:rsid w:val="000866D2"/>
    <w:rsid w:val="0009075D"/>
    <w:rsid w:val="00091DCA"/>
    <w:rsid w:val="000924E8"/>
    <w:rsid w:val="000941B0"/>
    <w:rsid w:val="000949C1"/>
    <w:rsid w:val="00096ACC"/>
    <w:rsid w:val="00096FB1"/>
    <w:rsid w:val="000A1219"/>
    <w:rsid w:val="000A1A15"/>
    <w:rsid w:val="000A4673"/>
    <w:rsid w:val="000A4C21"/>
    <w:rsid w:val="000A562A"/>
    <w:rsid w:val="000A5965"/>
    <w:rsid w:val="000A62F7"/>
    <w:rsid w:val="000B1D06"/>
    <w:rsid w:val="000B2643"/>
    <w:rsid w:val="000B2A5F"/>
    <w:rsid w:val="000B35B5"/>
    <w:rsid w:val="000B4A1E"/>
    <w:rsid w:val="000B518A"/>
    <w:rsid w:val="000B5335"/>
    <w:rsid w:val="000B5F53"/>
    <w:rsid w:val="000C03ED"/>
    <w:rsid w:val="000C1C72"/>
    <w:rsid w:val="000C2248"/>
    <w:rsid w:val="000C31C0"/>
    <w:rsid w:val="000C34DD"/>
    <w:rsid w:val="000C4A4A"/>
    <w:rsid w:val="000C6B4D"/>
    <w:rsid w:val="000C6C51"/>
    <w:rsid w:val="000D029C"/>
    <w:rsid w:val="000D16BF"/>
    <w:rsid w:val="000D2283"/>
    <w:rsid w:val="000D2F56"/>
    <w:rsid w:val="000D36D3"/>
    <w:rsid w:val="000D5BA3"/>
    <w:rsid w:val="000D66B8"/>
    <w:rsid w:val="000D68DB"/>
    <w:rsid w:val="000E084A"/>
    <w:rsid w:val="000E14DA"/>
    <w:rsid w:val="000E1C6C"/>
    <w:rsid w:val="000E1D3F"/>
    <w:rsid w:val="000E23C1"/>
    <w:rsid w:val="000E36D9"/>
    <w:rsid w:val="000E5D01"/>
    <w:rsid w:val="000F0BF6"/>
    <w:rsid w:val="00100226"/>
    <w:rsid w:val="00100EFC"/>
    <w:rsid w:val="001039BD"/>
    <w:rsid w:val="00104258"/>
    <w:rsid w:val="00105774"/>
    <w:rsid w:val="00114C78"/>
    <w:rsid w:val="00114CD5"/>
    <w:rsid w:val="00116768"/>
    <w:rsid w:val="001175B4"/>
    <w:rsid w:val="00121854"/>
    <w:rsid w:val="001219D5"/>
    <w:rsid w:val="0012346C"/>
    <w:rsid w:val="001250DE"/>
    <w:rsid w:val="00125B63"/>
    <w:rsid w:val="0013354C"/>
    <w:rsid w:val="00133714"/>
    <w:rsid w:val="0013432A"/>
    <w:rsid w:val="00134CD5"/>
    <w:rsid w:val="00136978"/>
    <w:rsid w:val="00137E66"/>
    <w:rsid w:val="00137FDC"/>
    <w:rsid w:val="00141134"/>
    <w:rsid w:val="00141152"/>
    <w:rsid w:val="00142B24"/>
    <w:rsid w:val="00143099"/>
    <w:rsid w:val="001435C9"/>
    <w:rsid w:val="001469EA"/>
    <w:rsid w:val="001479EE"/>
    <w:rsid w:val="00147CA1"/>
    <w:rsid w:val="001503AA"/>
    <w:rsid w:val="00150AD1"/>
    <w:rsid w:val="0015115C"/>
    <w:rsid w:val="00151431"/>
    <w:rsid w:val="00152D85"/>
    <w:rsid w:val="00152EE7"/>
    <w:rsid w:val="00153AF8"/>
    <w:rsid w:val="00154559"/>
    <w:rsid w:val="00155A3A"/>
    <w:rsid w:val="00155E38"/>
    <w:rsid w:val="00161BEC"/>
    <w:rsid w:val="001628C9"/>
    <w:rsid w:val="001636BC"/>
    <w:rsid w:val="00163D78"/>
    <w:rsid w:val="001659E6"/>
    <w:rsid w:val="001665B7"/>
    <w:rsid w:val="00166E9D"/>
    <w:rsid w:val="0017130A"/>
    <w:rsid w:val="00175158"/>
    <w:rsid w:val="00176D84"/>
    <w:rsid w:val="00177848"/>
    <w:rsid w:val="00177952"/>
    <w:rsid w:val="00177A3A"/>
    <w:rsid w:val="00180C79"/>
    <w:rsid w:val="00181028"/>
    <w:rsid w:val="0018286A"/>
    <w:rsid w:val="00183FFD"/>
    <w:rsid w:val="00184549"/>
    <w:rsid w:val="001850AC"/>
    <w:rsid w:val="001851D2"/>
    <w:rsid w:val="0018619B"/>
    <w:rsid w:val="001861EA"/>
    <w:rsid w:val="001863CD"/>
    <w:rsid w:val="00186876"/>
    <w:rsid w:val="001878B6"/>
    <w:rsid w:val="00187C40"/>
    <w:rsid w:val="00192558"/>
    <w:rsid w:val="00192A57"/>
    <w:rsid w:val="001940CB"/>
    <w:rsid w:val="001947D1"/>
    <w:rsid w:val="00194BE6"/>
    <w:rsid w:val="00196AF6"/>
    <w:rsid w:val="00196B84"/>
    <w:rsid w:val="0019743B"/>
    <w:rsid w:val="001A2B17"/>
    <w:rsid w:val="001A5C2C"/>
    <w:rsid w:val="001A5D04"/>
    <w:rsid w:val="001A6676"/>
    <w:rsid w:val="001A691F"/>
    <w:rsid w:val="001A6C89"/>
    <w:rsid w:val="001A7E64"/>
    <w:rsid w:val="001B07FB"/>
    <w:rsid w:val="001B12EC"/>
    <w:rsid w:val="001B2E4E"/>
    <w:rsid w:val="001B346A"/>
    <w:rsid w:val="001C1D04"/>
    <w:rsid w:val="001C2DBF"/>
    <w:rsid w:val="001C3DA5"/>
    <w:rsid w:val="001C4433"/>
    <w:rsid w:val="001C459E"/>
    <w:rsid w:val="001D0397"/>
    <w:rsid w:val="001D248F"/>
    <w:rsid w:val="001D297C"/>
    <w:rsid w:val="001D3590"/>
    <w:rsid w:val="001D3F4F"/>
    <w:rsid w:val="001D4F8C"/>
    <w:rsid w:val="001D51EF"/>
    <w:rsid w:val="001D750C"/>
    <w:rsid w:val="001D79A1"/>
    <w:rsid w:val="001D7D20"/>
    <w:rsid w:val="001E04A9"/>
    <w:rsid w:val="001E0BD1"/>
    <w:rsid w:val="001E24C4"/>
    <w:rsid w:val="001E2547"/>
    <w:rsid w:val="001E2DDB"/>
    <w:rsid w:val="001E3C80"/>
    <w:rsid w:val="001E4F76"/>
    <w:rsid w:val="001E784E"/>
    <w:rsid w:val="001F012E"/>
    <w:rsid w:val="001F10DC"/>
    <w:rsid w:val="001F24D0"/>
    <w:rsid w:val="001F2C73"/>
    <w:rsid w:val="001F2F95"/>
    <w:rsid w:val="001F3275"/>
    <w:rsid w:val="001F3CCD"/>
    <w:rsid w:val="001F5DBF"/>
    <w:rsid w:val="001F6AAA"/>
    <w:rsid w:val="001F6B19"/>
    <w:rsid w:val="001F6EE4"/>
    <w:rsid w:val="001F6FDC"/>
    <w:rsid w:val="001F7D73"/>
    <w:rsid w:val="00200211"/>
    <w:rsid w:val="00200F63"/>
    <w:rsid w:val="00203B7B"/>
    <w:rsid w:val="00204016"/>
    <w:rsid w:val="0020470C"/>
    <w:rsid w:val="00204DED"/>
    <w:rsid w:val="00204DFB"/>
    <w:rsid w:val="00205B7E"/>
    <w:rsid w:val="002063C1"/>
    <w:rsid w:val="0020667B"/>
    <w:rsid w:val="00206DE8"/>
    <w:rsid w:val="0020701B"/>
    <w:rsid w:val="002102D0"/>
    <w:rsid w:val="0021115F"/>
    <w:rsid w:val="0021140C"/>
    <w:rsid w:val="00213AD4"/>
    <w:rsid w:val="002156F0"/>
    <w:rsid w:val="00216214"/>
    <w:rsid w:val="002165A3"/>
    <w:rsid w:val="002170CD"/>
    <w:rsid w:val="00217EA3"/>
    <w:rsid w:val="00220DB4"/>
    <w:rsid w:val="0022262C"/>
    <w:rsid w:val="002231A6"/>
    <w:rsid w:val="0022459E"/>
    <w:rsid w:val="00226A98"/>
    <w:rsid w:val="00227C77"/>
    <w:rsid w:val="002309E4"/>
    <w:rsid w:val="002315E9"/>
    <w:rsid w:val="00233C00"/>
    <w:rsid w:val="00234A9C"/>
    <w:rsid w:val="0023656F"/>
    <w:rsid w:val="00236AC4"/>
    <w:rsid w:val="00236ECE"/>
    <w:rsid w:val="00240F67"/>
    <w:rsid w:val="00241B17"/>
    <w:rsid w:val="002426A5"/>
    <w:rsid w:val="00243347"/>
    <w:rsid w:val="00243E72"/>
    <w:rsid w:val="002440E3"/>
    <w:rsid w:val="00246082"/>
    <w:rsid w:val="00246F89"/>
    <w:rsid w:val="0025002D"/>
    <w:rsid w:val="002509CB"/>
    <w:rsid w:val="002526CD"/>
    <w:rsid w:val="002529C4"/>
    <w:rsid w:val="00253EF6"/>
    <w:rsid w:val="0025400F"/>
    <w:rsid w:val="0026156F"/>
    <w:rsid w:val="0026283A"/>
    <w:rsid w:val="002642FE"/>
    <w:rsid w:val="00264B29"/>
    <w:rsid w:val="002653C9"/>
    <w:rsid w:val="00266082"/>
    <w:rsid w:val="0026626C"/>
    <w:rsid w:val="00266FE4"/>
    <w:rsid w:val="00270AB8"/>
    <w:rsid w:val="002736C0"/>
    <w:rsid w:val="00273D02"/>
    <w:rsid w:val="00275419"/>
    <w:rsid w:val="002754F3"/>
    <w:rsid w:val="00275B17"/>
    <w:rsid w:val="002760C4"/>
    <w:rsid w:val="00277A6F"/>
    <w:rsid w:val="002818FD"/>
    <w:rsid w:val="002822B7"/>
    <w:rsid w:val="00282D57"/>
    <w:rsid w:val="00287632"/>
    <w:rsid w:val="00290B7C"/>
    <w:rsid w:val="00291317"/>
    <w:rsid w:val="002924D2"/>
    <w:rsid w:val="00292B67"/>
    <w:rsid w:val="00294DB3"/>
    <w:rsid w:val="002961EC"/>
    <w:rsid w:val="00297F5C"/>
    <w:rsid w:val="002A0D09"/>
    <w:rsid w:val="002A1860"/>
    <w:rsid w:val="002A187F"/>
    <w:rsid w:val="002A2CE1"/>
    <w:rsid w:val="002A46F8"/>
    <w:rsid w:val="002A547B"/>
    <w:rsid w:val="002A6437"/>
    <w:rsid w:val="002A726D"/>
    <w:rsid w:val="002A7EEB"/>
    <w:rsid w:val="002B01F5"/>
    <w:rsid w:val="002B03FA"/>
    <w:rsid w:val="002B2268"/>
    <w:rsid w:val="002B2766"/>
    <w:rsid w:val="002B2A30"/>
    <w:rsid w:val="002B2DF4"/>
    <w:rsid w:val="002B39C6"/>
    <w:rsid w:val="002B4C61"/>
    <w:rsid w:val="002B59E2"/>
    <w:rsid w:val="002C0788"/>
    <w:rsid w:val="002C2452"/>
    <w:rsid w:val="002C2C5B"/>
    <w:rsid w:val="002C416C"/>
    <w:rsid w:val="002C5267"/>
    <w:rsid w:val="002C5603"/>
    <w:rsid w:val="002C5E60"/>
    <w:rsid w:val="002D0717"/>
    <w:rsid w:val="002D0948"/>
    <w:rsid w:val="002D0C3B"/>
    <w:rsid w:val="002D0DA9"/>
    <w:rsid w:val="002D164D"/>
    <w:rsid w:val="002D1675"/>
    <w:rsid w:val="002D4D4A"/>
    <w:rsid w:val="002D50A8"/>
    <w:rsid w:val="002D5670"/>
    <w:rsid w:val="002D5B23"/>
    <w:rsid w:val="002D7970"/>
    <w:rsid w:val="002E2083"/>
    <w:rsid w:val="002E2DF9"/>
    <w:rsid w:val="002E5955"/>
    <w:rsid w:val="002E6F30"/>
    <w:rsid w:val="002E7530"/>
    <w:rsid w:val="002E7BF8"/>
    <w:rsid w:val="002F0768"/>
    <w:rsid w:val="002F14EA"/>
    <w:rsid w:val="002F27E3"/>
    <w:rsid w:val="002F39A3"/>
    <w:rsid w:val="002F3A3C"/>
    <w:rsid w:val="002F5BA1"/>
    <w:rsid w:val="002F684E"/>
    <w:rsid w:val="00300898"/>
    <w:rsid w:val="00300A9B"/>
    <w:rsid w:val="00300B08"/>
    <w:rsid w:val="003045C3"/>
    <w:rsid w:val="00305C33"/>
    <w:rsid w:val="00305DCF"/>
    <w:rsid w:val="00306124"/>
    <w:rsid w:val="0030634C"/>
    <w:rsid w:val="00311389"/>
    <w:rsid w:val="0031150A"/>
    <w:rsid w:val="0031207D"/>
    <w:rsid w:val="0031242E"/>
    <w:rsid w:val="0031338B"/>
    <w:rsid w:val="003145FD"/>
    <w:rsid w:val="00314FA7"/>
    <w:rsid w:val="00315041"/>
    <w:rsid w:val="0031582A"/>
    <w:rsid w:val="003158BF"/>
    <w:rsid w:val="00315BF2"/>
    <w:rsid w:val="00316092"/>
    <w:rsid w:val="00317BBA"/>
    <w:rsid w:val="003200A7"/>
    <w:rsid w:val="00320A8A"/>
    <w:rsid w:val="00324E37"/>
    <w:rsid w:val="003254E8"/>
    <w:rsid w:val="00326EB6"/>
    <w:rsid w:val="003276C0"/>
    <w:rsid w:val="00330E13"/>
    <w:rsid w:val="00331CEF"/>
    <w:rsid w:val="00331F42"/>
    <w:rsid w:val="003321AA"/>
    <w:rsid w:val="00334D72"/>
    <w:rsid w:val="0033616A"/>
    <w:rsid w:val="00336E8C"/>
    <w:rsid w:val="00336FD6"/>
    <w:rsid w:val="00337C2F"/>
    <w:rsid w:val="0034094C"/>
    <w:rsid w:val="0034095E"/>
    <w:rsid w:val="00341720"/>
    <w:rsid w:val="00342707"/>
    <w:rsid w:val="00342D3F"/>
    <w:rsid w:val="00344E52"/>
    <w:rsid w:val="0034558D"/>
    <w:rsid w:val="00345DA7"/>
    <w:rsid w:val="0035080D"/>
    <w:rsid w:val="00350C4A"/>
    <w:rsid w:val="00350D78"/>
    <w:rsid w:val="00351B14"/>
    <w:rsid w:val="003536EA"/>
    <w:rsid w:val="00353A13"/>
    <w:rsid w:val="00353E97"/>
    <w:rsid w:val="003547D7"/>
    <w:rsid w:val="00357714"/>
    <w:rsid w:val="00360DB9"/>
    <w:rsid w:val="0036127E"/>
    <w:rsid w:val="00362895"/>
    <w:rsid w:val="00363909"/>
    <w:rsid w:val="00363DB4"/>
    <w:rsid w:val="00365401"/>
    <w:rsid w:val="00366684"/>
    <w:rsid w:val="003666A9"/>
    <w:rsid w:val="0036689F"/>
    <w:rsid w:val="00371482"/>
    <w:rsid w:val="003724CF"/>
    <w:rsid w:val="00372F85"/>
    <w:rsid w:val="00373155"/>
    <w:rsid w:val="00373A42"/>
    <w:rsid w:val="00373A8C"/>
    <w:rsid w:val="00374055"/>
    <w:rsid w:val="00374528"/>
    <w:rsid w:val="0037615B"/>
    <w:rsid w:val="00376CB3"/>
    <w:rsid w:val="00377E26"/>
    <w:rsid w:val="003800A8"/>
    <w:rsid w:val="00380ACD"/>
    <w:rsid w:val="0038148D"/>
    <w:rsid w:val="00381626"/>
    <w:rsid w:val="003829A6"/>
    <w:rsid w:val="00385086"/>
    <w:rsid w:val="003856C8"/>
    <w:rsid w:val="00385CFF"/>
    <w:rsid w:val="00387C27"/>
    <w:rsid w:val="00390AB8"/>
    <w:rsid w:val="00391222"/>
    <w:rsid w:val="0039220C"/>
    <w:rsid w:val="00393A9C"/>
    <w:rsid w:val="0039404C"/>
    <w:rsid w:val="003940EF"/>
    <w:rsid w:val="00394139"/>
    <w:rsid w:val="003A47A8"/>
    <w:rsid w:val="003A62BA"/>
    <w:rsid w:val="003B132F"/>
    <w:rsid w:val="003B247B"/>
    <w:rsid w:val="003B2FB5"/>
    <w:rsid w:val="003B3976"/>
    <w:rsid w:val="003B6E59"/>
    <w:rsid w:val="003B73F5"/>
    <w:rsid w:val="003C102D"/>
    <w:rsid w:val="003C164D"/>
    <w:rsid w:val="003C1BD8"/>
    <w:rsid w:val="003C2804"/>
    <w:rsid w:val="003C2EA5"/>
    <w:rsid w:val="003C5344"/>
    <w:rsid w:val="003C56C3"/>
    <w:rsid w:val="003D0CCB"/>
    <w:rsid w:val="003D13A5"/>
    <w:rsid w:val="003D1610"/>
    <w:rsid w:val="003D39AD"/>
    <w:rsid w:val="003D565C"/>
    <w:rsid w:val="003D5CC6"/>
    <w:rsid w:val="003D6C3C"/>
    <w:rsid w:val="003E0757"/>
    <w:rsid w:val="003E1EF8"/>
    <w:rsid w:val="003E205C"/>
    <w:rsid w:val="003E2D3A"/>
    <w:rsid w:val="003E319D"/>
    <w:rsid w:val="003E3264"/>
    <w:rsid w:val="003E3274"/>
    <w:rsid w:val="003E6006"/>
    <w:rsid w:val="003E71CC"/>
    <w:rsid w:val="003E7CC6"/>
    <w:rsid w:val="003F153F"/>
    <w:rsid w:val="003F2645"/>
    <w:rsid w:val="003F2BE8"/>
    <w:rsid w:val="003F49B2"/>
    <w:rsid w:val="003F6EDB"/>
    <w:rsid w:val="003F72CA"/>
    <w:rsid w:val="00401302"/>
    <w:rsid w:val="004020E9"/>
    <w:rsid w:val="00403B6E"/>
    <w:rsid w:val="00404D7F"/>
    <w:rsid w:val="00405379"/>
    <w:rsid w:val="00406AA8"/>
    <w:rsid w:val="00407BE8"/>
    <w:rsid w:val="00410304"/>
    <w:rsid w:val="0041136A"/>
    <w:rsid w:val="004151CD"/>
    <w:rsid w:val="004164EA"/>
    <w:rsid w:val="00416E22"/>
    <w:rsid w:val="004171E5"/>
    <w:rsid w:val="00417AD5"/>
    <w:rsid w:val="004200DE"/>
    <w:rsid w:val="00421C6A"/>
    <w:rsid w:val="00422B3A"/>
    <w:rsid w:val="00422B8F"/>
    <w:rsid w:val="00422F0E"/>
    <w:rsid w:val="00423965"/>
    <w:rsid w:val="00426016"/>
    <w:rsid w:val="00426B1D"/>
    <w:rsid w:val="0042756B"/>
    <w:rsid w:val="00430098"/>
    <w:rsid w:val="004325CF"/>
    <w:rsid w:val="004336EB"/>
    <w:rsid w:val="0043435D"/>
    <w:rsid w:val="00436689"/>
    <w:rsid w:val="004408BA"/>
    <w:rsid w:val="00443147"/>
    <w:rsid w:val="00443EC4"/>
    <w:rsid w:val="0044439D"/>
    <w:rsid w:val="00446BB7"/>
    <w:rsid w:val="00446C6F"/>
    <w:rsid w:val="00446E98"/>
    <w:rsid w:val="004504B5"/>
    <w:rsid w:val="004530CD"/>
    <w:rsid w:val="00456C0A"/>
    <w:rsid w:val="0046042D"/>
    <w:rsid w:val="00460C0F"/>
    <w:rsid w:val="0046127C"/>
    <w:rsid w:val="00461713"/>
    <w:rsid w:val="004621A8"/>
    <w:rsid w:val="004626B6"/>
    <w:rsid w:val="004646E3"/>
    <w:rsid w:val="00464B67"/>
    <w:rsid w:val="0046588B"/>
    <w:rsid w:val="0046605D"/>
    <w:rsid w:val="00466550"/>
    <w:rsid w:val="00467ED1"/>
    <w:rsid w:val="00471FE8"/>
    <w:rsid w:val="00472A73"/>
    <w:rsid w:val="0047514F"/>
    <w:rsid w:val="00475DEC"/>
    <w:rsid w:val="0047649D"/>
    <w:rsid w:val="004774D0"/>
    <w:rsid w:val="00480312"/>
    <w:rsid w:val="00481174"/>
    <w:rsid w:val="00481483"/>
    <w:rsid w:val="00482A27"/>
    <w:rsid w:val="00482FDF"/>
    <w:rsid w:val="00487C00"/>
    <w:rsid w:val="0049156C"/>
    <w:rsid w:val="0049718A"/>
    <w:rsid w:val="0049774E"/>
    <w:rsid w:val="00497BD5"/>
    <w:rsid w:val="00497DD3"/>
    <w:rsid w:val="004A1411"/>
    <w:rsid w:val="004A1B0B"/>
    <w:rsid w:val="004A1F5C"/>
    <w:rsid w:val="004A21E8"/>
    <w:rsid w:val="004A27E0"/>
    <w:rsid w:val="004A4280"/>
    <w:rsid w:val="004A4C00"/>
    <w:rsid w:val="004A4F36"/>
    <w:rsid w:val="004A64EF"/>
    <w:rsid w:val="004A6620"/>
    <w:rsid w:val="004A6B70"/>
    <w:rsid w:val="004A712A"/>
    <w:rsid w:val="004A7738"/>
    <w:rsid w:val="004B088C"/>
    <w:rsid w:val="004B09EF"/>
    <w:rsid w:val="004B1873"/>
    <w:rsid w:val="004B6524"/>
    <w:rsid w:val="004B74AF"/>
    <w:rsid w:val="004C0195"/>
    <w:rsid w:val="004C1262"/>
    <w:rsid w:val="004C16C8"/>
    <w:rsid w:val="004C1EF0"/>
    <w:rsid w:val="004C57A6"/>
    <w:rsid w:val="004C5FBF"/>
    <w:rsid w:val="004C6B4A"/>
    <w:rsid w:val="004D0461"/>
    <w:rsid w:val="004D11C5"/>
    <w:rsid w:val="004D39C6"/>
    <w:rsid w:val="004D3F7F"/>
    <w:rsid w:val="004D4CA2"/>
    <w:rsid w:val="004D5227"/>
    <w:rsid w:val="004D639D"/>
    <w:rsid w:val="004E1597"/>
    <w:rsid w:val="004E2C7D"/>
    <w:rsid w:val="004E6630"/>
    <w:rsid w:val="004E6C75"/>
    <w:rsid w:val="004E6E28"/>
    <w:rsid w:val="004F0E2A"/>
    <w:rsid w:val="004F30D9"/>
    <w:rsid w:val="004F438A"/>
    <w:rsid w:val="004F4990"/>
    <w:rsid w:val="004F513C"/>
    <w:rsid w:val="004F53EA"/>
    <w:rsid w:val="004F6DB0"/>
    <w:rsid w:val="00500198"/>
    <w:rsid w:val="0050233D"/>
    <w:rsid w:val="00503A85"/>
    <w:rsid w:val="00505A41"/>
    <w:rsid w:val="00506ED0"/>
    <w:rsid w:val="0050770E"/>
    <w:rsid w:val="0051028D"/>
    <w:rsid w:val="00510480"/>
    <w:rsid w:val="005107DC"/>
    <w:rsid w:val="00510D28"/>
    <w:rsid w:val="0051169D"/>
    <w:rsid w:val="00511C6D"/>
    <w:rsid w:val="005134EC"/>
    <w:rsid w:val="00514BAB"/>
    <w:rsid w:val="0051609D"/>
    <w:rsid w:val="00516DB4"/>
    <w:rsid w:val="005179DF"/>
    <w:rsid w:val="0052349C"/>
    <w:rsid w:val="00524449"/>
    <w:rsid w:val="00524B85"/>
    <w:rsid w:val="0052513F"/>
    <w:rsid w:val="00526487"/>
    <w:rsid w:val="005304C8"/>
    <w:rsid w:val="00531D37"/>
    <w:rsid w:val="005346B0"/>
    <w:rsid w:val="00535632"/>
    <w:rsid w:val="0053594F"/>
    <w:rsid w:val="00536BAA"/>
    <w:rsid w:val="005376DE"/>
    <w:rsid w:val="0054190B"/>
    <w:rsid w:val="00541F0B"/>
    <w:rsid w:val="00544A07"/>
    <w:rsid w:val="00544B17"/>
    <w:rsid w:val="00545148"/>
    <w:rsid w:val="00546F8A"/>
    <w:rsid w:val="00546FD5"/>
    <w:rsid w:val="005501F9"/>
    <w:rsid w:val="00551B7F"/>
    <w:rsid w:val="00552A0E"/>
    <w:rsid w:val="00553F65"/>
    <w:rsid w:val="00554356"/>
    <w:rsid w:val="00555C14"/>
    <w:rsid w:val="00560DB7"/>
    <w:rsid w:val="00565A8A"/>
    <w:rsid w:val="00566B60"/>
    <w:rsid w:val="00570A7A"/>
    <w:rsid w:val="0057110C"/>
    <w:rsid w:val="0057122B"/>
    <w:rsid w:val="005723EA"/>
    <w:rsid w:val="0057262D"/>
    <w:rsid w:val="005727EB"/>
    <w:rsid w:val="00573DE0"/>
    <w:rsid w:val="0057416F"/>
    <w:rsid w:val="0057747A"/>
    <w:rsid w:val="0057769A"/>
    <w:rsid w:val="00577C87"/>
    <w:rsid w:val="00583AA1"/>
    <w:rsid w:val="0058505A"/>
    <w:rsid w:val="0058597A"/>
    <w:rsid w:val="00586254"/>
    <w:rsid w:val="00586EC7"/>
    <w:rsid w:val="00587D90"/>
    <w:rsid w:val="005909ED"/>
    <w:rsid w:val="005937A1"/>
    <w:rsid w:val="00593A54"/>
    <w:rsid w:val="00593FBF"/>
    <w:rsid w:val="00595507"/>
    <w:rsid w:val="005A0947"/>
    <w:rsid w:val="005A0C29"/>
    <w:rsid w:val="005A1B2E"/>
    <w:rsid w:val="005A3E53"/>
    <w:rsid w:val="005A4FB5"/>
    <w:rsid w:val="005A7FA7"/>
    <w:rsid w:val="005B0BCA"/>
    <w:rsid w:val="005B1B21"/>
    <w:rsid w:val="005B298F"/>
    <w:rsid w:val="005B4DD6"/>
    <w:rsid w:val="005B5FEC"/>
    <w:rsid w:val="005B689F"/>
    <w:rsid w:val="005B71FA"/>
    <w:rsid w:val="005C031D"/>
    <w:rsid w:val="005C04CA"/>
    <w:rsid w:val="005C123C"/>
    <w:rsid w:val="005C309E"/>
    <w:rsid w:val="005C344B"/>
    <w:rsid w:val="005C3BA1"/>
    <w:rsid w:val="005C40F5"/>
    <w:rsid w:val="005C46FC"/>
    <w:rsid w:val="005C59B0"/>
    <w:rsid w:val="005C63A1"/>
    <w:rsid w:val="005C71A6"/>
    <w:rsid w:val="005C75D7"/>
    <w:rsid w:val="005D0491"/>
    <w:rsid w:val="005D0AF8"/>
    <w:rsid w:val="005D43F0"/>
    <w:rsid w:val="005D69DC"/>
    <w:rsid w:val="005D7004"/>
    <w:rsid w:val="005D7425"/>
    <w:rsid w:val="005E1ECC"/>
    <w:rsid w:val="005E205D"/>
    <w:rsid w:val="005E2D84"/>
    <w:rsid w:val="005E5584"/>
    <w:rsid w:val="005E5B89"/>
    <w:rsid w:val="005E77BD"/>
    <w:rsid w:val="005F0742"/>
    <w:rsid w:val="005F0C17"/>
    <w:rsid w:val="005F32F3"/>
    <w:rsid w:val="005F33E8"/>
    <w:rsid w:val="005F4072"/>
    <w:rsid w:val="005F4D12"/>
    <w:rsid w:val="005F4E9D"/>
    <w:rsid w:val="005F560A"/>
    <w:rsid w:val="005F63F5"/>
    <w:rsid w:val="005F6586"/>
    <w:rsid w:val="005F6C65"/>
    <w:rsid w:val="00600CB3"/>
    <w:rsid w:val="0060143E"/>
    <w:rsid w:val="0060185A"/>
    <w:rsid w:val="00601C53"/>
    <w:rsid w:val="00602E46"/>
    <w:rsid w:val="00602F87"/>
    <w:rsid w:val="00603ABD"/>
    <w:rsid w:val="006054AD"/>
    <w:rsid w:val="00607461"/>
    <w:rsid w:val="006077D7"/>
    <w:rsid w:val="0061289A"/>
    <w:rsid w:val="0061409D"/>
    <w:rsid w:val="00614D64"/>
    <w:rsid w:val="00615B57"/>
    <w:rsid w:val="00616BDD"/>
    <w:rsid w:val="00617553"/>
    <w:rsid w:val="00617B75"/>
    <w:rsid w:val="00620154"/>
    <w:rsid w:val="00620CD0"/>
    <w:rsid w:val="006218CB"/>
    <w:rsid w:val="00622E68"/>
    <w:rsid w:val="00623CDB"/>
    <w:rsid w:val="00623F33"/>
    <w:rsid w:val="006273C6"/>
    <w:rsid w:val="00630A05"/>
    <w:rsid w:val="00630F87"/>
    <w:rsid w:val="00631A95"/>
    <w:rsid w:val="0063245D"/>
    <w:rsid w:val="00633C51"/>
    <w:rsid w:val="00634A89"/>
    <w:rsid w:val="00637827"/>
    <w:rsid w:val="00637F59"/>
    <w:rsid w:val="0064205A"/>
    <w:rsid w:val="00643B1C"/>
    <w:rsid w:val="00643EC8"/>
    <w:rsid w:val="00643F6E"/>
    <w:rsid w:val="006442DC"/>
    <w:rsid w:val="006476E8"/>
    <w:rsid w:val="00650958"/>
    <w:rsid w:val="00652643"/>
    <w:rsid w:val="00655527"/>
    <w:rsid w:val="00657FF3"/>
    <w:rsid w:val="00662E55"/>
    <w:rsid w:val="00664801"/>
    <w:rsid w:val="006675B4"/>
    <w:rsid w:val="00670A67"/>
    <w:rsid w:val="006719E6"/>
    <w:rsid w:val="006747DA"/>
    <w:rsid w:val="006747F6"/>
    <w:rsid w:val="00674CE6"/>
    <w:rsid w:val="00675E06"/>
    <w:rsid w:val="00676D07"/>
    <w:rsid w:val="00681041"/>
    <w:rsid w:val="00682DB4"/>
    <w:rsid w:val="00683236"/>
    <w:rsid w:val="00683D17"/>
    <w:rsid w:val="00685177"/>
    <w:rsid w:val="00686A2C"/>
    <w:rsid w:val="0068773D"/>
    <w:rsid w:val="00687858"/>
    <w:rsid w:val="00691A3B"/>
    <w:rsid w:val="006924BB"/>
    <w:rsid w:val="006926D8"/>
    <w:rsid w:val="00693B40"/>
    <w:rsid w:val="00694881"/>
    <w:rsid w:val="00695580"/>
    <w:rsid w:val="006974AA"/>
    <w:rsid w:val="006A03BC"/>
    <w:rsid w:val="006A0411"/>
    <w:rsid w:val="006A1D88"/>
    <w:rsid w:val="006A225F"/>
    <w:rsid w:val="006A27D3"/>
    <w:rsid w:val="006A4928"/>
    <w:rsid w:val="006A64B2"/>
    <w:rsid w:val="006A67FA"/>
    <w:rsid w:val="006A753F"/>
    <w:rsid w:val="006B0FB2"/>
    <w:rsid w:val="006B1911"/>
    <w:rsid w:val="006B1CDA"/>
    <w:rsid w:val="006B4AEE"/>
    <w:rsid w:val="006B4D38"/>
    <w:rsid w:val="006B587E"/>
    <w:rsid w:val="006B66A5"/>
    <w:rsid w:val="006C10DC"/>
    <w:rsid w:val="006C1483"/>
    <w:rsid w:val="006C23AB"/>
    <w:rsid w:val="006C2976"/>
    <w:rsid w:val="006C2B63"/>
    <w:rsid w:val="006C2D31"/>
    <w:rsid w:val="006C348A"/>
    <w:rsid w:val="006C3DD7"/>
    <w:rsid w:val="006C3F17"/>
    <w:rsid w:val="006C42D5"/>
    <w:rsid w:val="006C5A6F"/>
    <w:rsid w:val="006C5BC7"/>
    <w:rsid w:val="006C5FD5"/>
    <w:rsid w:val="006C72FA"/>
    <w:rsid w:val="006D0793"/>
    <w:rsid w:val="006D362C"/>
    <w:rsid w:val="006D36F8"/>
    <w:rsid w:val="006D3816"/>
    <w:rsid w:val="006D3FD4"/>
    <w:rsid w:val="006D628C"/>
    <w:rsid w:val="006D64DF"/>
    <w:rsid w:val="006D6DD9"/>
    <w:rsid w:val="006E0E3C"/>
    <w:rsid w:val="006E1F6F"/>
    <w:rsid w:val="006E2D9A"/>
    <w:rsid w:val="006E35E5"/>
    <w:rsid w:val="006E49CF"/>
    <w:rsid w:val="006E4D0F"/>
    <w:rsid w:val="006E4E1A"/>
    <w:rsid w:val="006E5EF7"/>
    <w:rsid w:val="006F206A"/>
    <w:rsid w:val="006F272C"/>
    <w:rsid w:val="006F3904"/>
    <w:rsid w:val="006F399B"/>
    <w:rsid w:val="006F433E"/>
    <w:rsid w:val="006F4FF4"/>
    <w:rsid w:val="006F53D1"/>
    <w:rsid w:val="006F631E"/>
    <w:rsid w:val="006F7278"/>
    <w:rsid w:val="006F7321"/>
    <w:rsid w:val="00701DAA"/>
    <w:rsid w:val="007029FF"/>
    <w:rsid w:val="00702C0B"/>
    <w:rsid w:val="00702EC6"/>
    <w:rsid w:val="00706F90"/>
    <w:rsid w:val="00711A90"/>
    <w:rsid w:val="00713E70"/>
    <w:rsid w:val="007158FE"/>
    <w:rsid w:val="00715F96"/>
    <w:rsid w:val="00715FD2"/>
    <w:rsid w:val="00717416"/>
    <w:rsid w:val="00717830"/>
    <w:rsid w:val="00717840"/>
    <w:rsid w:val="00720596"/>
    <w:rsid w:val="00722597"/>
    <w:rsid w:val="00722F1B"/>
    <w:rsid w:val="0072461D"/>
    <w:rsid w:val="00725E97"/>
    <w:rsid w:val="007261FA"/>
    <w:rsid w:val="00731181"/>
    <w:rsid w:val="00732C74"/>
    <w:rsid w:val="00733EBB"/>
    <w:rsid w:val="00733F7C"/>
    <w:rsid w:val="007340CC"/>
    <w:rsid w:val="0073490F"/>
    <w:rsid w:val="007349A2"/>
    <w:rsid w:val="00735BA2"/>
    <w:rsid w:val="0073744E"/>
    <w:rsid w:val="00737EB7"/>
    <w:rsid w:val="00746D15"/>
    <w:rsid w:val="007472D3"/>
    <w:rsid w:val="0074751F"/>
    <w:rsid w:val="007518C4"/>
    <w:rsid w:val="00752657"/>
    <w:rsid w:val="00753679"/>
    <w:rsid w:val="0075404E"/>
    <w:rsid w:val="007540C1"/>
    <w:rsid w:val="00756800"/>
    <w:rsid w:val="007600B4"/>
    <w:rsid w:val="007608F8"/>
    <w:rsid w:val="00762899"/>
    <w:rsid w:val="00762B44"/>
    <w:rsid w:val="00763AC1"/>
    <w:rsid w:val="00763F73"/>
    <w:rsid w:val="00764AC6"/>
    <w:rsid w:val="0076554A"/>
    <w:rsid w:val="00765F48"/>
    <w:rsid w:val="007661AE"/>
    <w:rsid w:val="00767783"/>
    <w:rsid w:val="00767E6E"/>
    <w:rsid w:val="00770B7D"/>
    <w:rsid w:val="0077197F"/>
    <w:rsid w:val="0077203F"/>
    <w:rsid w:val="00772A69"/>
    <w:rsid w:val="00773699"/>
    <w:rsid w:val="00774BD8"/>
    <w:rsid w:val="00775DA0"/>
    <w:rsid w:val="00777846"/>
    <w:rsid w:val="0077791D"/>
    <w:rsid w:val="007811D6"/>
    <w:rsid w:val="0078379F"/>
    <w:rsid w:val="007837D3"/>
    <w:rsid w:val="00787FC9"/>
    <w:rsid w:val="00790726"/>
    <w:rsid w:val="007922C1"/>
    <w:rsid w:val="00796660"/>
    <w:rsid w:val="00797098"/>
    <w:rsid w:val="007A16F6"/>
    <w:rsid w:val="007A3EF4"/>
    <w:rsid w:val="007A4352"/>
    <w:rsid w:val="007A4651"/>
    <w:rsid w:val="007A5A27"/>
    <w:rsid w:val="007A5EED"/>
    <w:rsid w:val="007A6366"/>
    <w:rsid w:val="007A6F21"/>
    <w:rsid w:val="007A6F3B"/>
    <w:rsid w:val="007A72A0"/>
    <w:rsid w:val="007A7826"/>
    <w:rsid w:val="007A7F76"/>
    <w:rsid w:val="007B033D"/>
    <w:rsid w:val="007B3C71"/>
    <w:rsid w:val="007B5A92"/>
    <w:rsid w:val="007B62E1"/>
    <w:rsid w:val="007B6A44"/>
    <w:rsid w:val="007B6D17"/>
    <w:rsid w:val="007B703F"/>
    <w:rsid w:val="007C01A2"/>
    <w:rsid w:val="007C0264"/>
    <w:rsid w:val="007C0AE3"/>
    <w:rsid w:val="007C31F2"/>
    <w:rsid w:val="007C349C"/>
    <w:rsid w:val="007C3988"/>
    <w:rsid w:val="007C433B"/>
    <w:rsid w:val="007C6EF8"/>
    <w:rsid w:val="007C7CF5"/>
    <w:rsid w:val="007D0922"/>
    <w:rsid w:val="007D2458"/>
    <w:rsid w:val="007D4B4B"/>
    <w:rsid w:val="007D56CE"/>
    <w:rsid w:val="007E11CA"/>
    <w:rsid w:val="007E20FD"/>
    <w:rsid w:val="007E2E0C"/>
    <w:rsid w:val="007E5E06"/>
    <w:rsid w:val="007E6BEC"/>
    <w:rsid w:val="007F0406"/>
    <w:rsid w:val="007F04EC"/>
    <w:rsid w:val="007F09A6"/>
    <w:rsid w:val="007F102A"/>
    <w:rsid w:val="007F3463"/>
    <w:rsid w:val="007F5882"/>
    <w:rsid w:val="007F6DC6"/>
    <w:rsid w:val="00803935"/>
    <w:rsid w:val="00805970"/>
    <w:rsid w:val="008062BF"/>
    <w:rsid w:val="0081019F"/>
    <w:rsid w:val="0081077A"/>
    <w:rsid w:val="00813D70"/>
    <w:rsid w:val="00815E77"/>
    <w:rsid w:val="00817725"/>
    <w:rsid w:val="00820A3B"/>
    <w:rsid w:val="00822240"/>
    <w:rsid w:val="00822755"/>
    <w:rsid w:val="008263E5"/>
    <w:rsid w:val="0082729E"/>
    <w:rsid w:val="00830591"/>
    <w:rsid w:val="008322A7"/>
    <w:rsid w:val="0083268D"/>
    <w:rsid w:val="008326BC"/>
    <w:rsid w:val="00832AA6"/>
    <w:rsid w:val="008343D1"/>
    <w:rsid w:val="00835260"/>
    <w:rsid w:val="00835542"/>
    <w:rsid w:val="00835D7E"/>
    <w:rsid w:val="00836235"/>
    <w:rsid w:val="00843448"/>
    <w:rsid w:val="00843960"/>
    <w:rsid w:val="0084438C"/>
    <w:rsid w:val="00844C9E"/>
    <w:rsid w:val="00847772"/>
    <w:rsid w:val="00847AA8"/>
    <w:rsid w:val="00850583"/>
    <w:rsid w:val="008538B2"/>
    <w:rsid w:val="0085423C"/>
    <w:rsid w:val="008549EA"/>
    <w:rsid w:val="00856189"/>
    <w:rsid w:val="00860173"/>
    <w:rsid w:val="0086064D"/>
    <w:rsid w:val="00861655"/>
    <w:rsid w:val="0086668A"/>
    <w:rsid w:val="00866CAB"/>
    <w:rsid w:val="00867380"/>
    <w:rsid w:val="0086788E"/>
    <w:rsid w:val="00870053"/>
    <w:rsid w:val="00870354"/>
    <w:rsid w:val="00870751"/>
    <w:rsid w:val="00872742"/>
    <w:rsid w:val="00873782"/>
    <w:rsid w:val="0087426C"/>
    <w:rsid w:val="00875074"/>
    <w:rsid w:val="008759D4"/>
    <w:rsid w:val="0087687E"/>
    <w:rsid w:val="0087689E"/>
    <w:rsid w:val="008772A3"/>
    <w:rsid w:val="00880D11"/>
    <w:rsid w:val="008815D0"/>
    <w:rsid w:val="00882B97"/>
    <w:rsid w:val="008862F5"/>
    <w:rsid w:val="00887589"/>
    <w:rsid w:val="00890D6E"/>
    <w:rsid w:val="0089212A"/>
    <w:rsid w:val="0089345F"/>
    <w:rsid w:val="00893F4D"/>
    <w:rsid w:val="008953B6"/>
    <w:rsid w:val="008954A3"/>
    <w:rsid w:val="00896BA6"/>
    <w:rsid w:val="008970BB"/>
    <w:rsid w:val="008979BD"/>
    <w:rsid w:val="008A1E63"/>
    <w:rsid w:val="008A226C"/>
    <w:rsid w:val="008A235B"/>
    <w:rsid w:val="008A3245"/>
    <w:rsid w:val="008A3D39"/>
    <w:rsid w:val="008A3E23"/>
    <w:rsid w:val="008A5059"/>
    <w:rsid w:val="008A680E"/>
    <w:rsid w:val="008B1BC6"/>
    <w:rsid w:val="008B2AE6"/>
    <w:rsid w:val="008B2EF0"/>
    <w:rsid w:val="008B4A2D"/>
    <w:rsid w:val="008B6CCF"/>
    <w:rsid w:val="008C0B68"/>
    <w:rsid w:val="008C7B05"/>
    <w:rsid w:val="008D15AE"/>
    <w:rsid w:val="008D3A51"/>
    <w:rsid w:val="008D4862"/>
    <w:rsid w:val="008D53E1"/>
    <w:rsid w:val="008D5669"/>
    <w:rsid w:val="008D599A"/>
    <w:rsid w:val="008D5B4F"/>
    <w:rsid w:val="008D6EDB"/>
    <w:rsid w:val="008D7542"/>
    <w:rsid w:val="008E0114"/>
    <w:rsid w:val="008E1176"/>
    <w:rsid w:val="008E2669"/>
    <w:rsid w:val="008E4485"/>
    <w:rsid w:val="008E6D2B"/>
    <w:rsid w:val="008E74C0"/>
    <w:rsid w:val="008E7B06"/>
    <w:rsid w:val="008F379A"/>
    <w:rsid w:val="008F5D32"/>
    <w:rsid w:val="008F7136"/>
    <w:rsid w:val="00902026"/>
    <w:rsid w:val="009028DD"/>
    <w:rsid w:val="00902AB2"/>
    <w:rsid w:val="00903972"/>
    <w:rsid w:val="00904111"/>
    <w:rsid w:val="00906B35"/>
    <w:rsid w:val="00907473"/>
    <w:rsid w:val="00911F25"/>
    <w:rsid w:val="00912867"/>
    <w:rsid w:val="00914B9C"/>
    <w:rsid w:val="009164A1"/>
    <w:rsid w:val="00921D86"/>
    <w:rsid w:val="0092446C"/>
    <w:rsid w:val="0092458D"/>
    <w:rsid w:val="00925AB8"/>
    <w:rsid w:val="00926AB9"/>
    <w:rsid w:val="00931C15"/>
    <w:rsid w:val="00931D8F"/>
    <w:rsid w:val="009333F8"/>
    <w:rsid w:val="00934717"/>
    <w:rsid w:val="009349F9"/>
    <w:rsid w:val="00935A9D"/>
    <w:rsid w:val="009376AC"/>
    <w:rsid w:val="00940687"/>
    <w:rsid w:val="00940919"/>
    <w:rsid w:val="00942293"/>
    <w:rsid w:val="0094271F"/>
    <w:rsid w:val="009433D8"/>
    <w:rsid w:val="009442F5"/>
    <w:rsid w:val="00944814"/>
    <w:rsid w:val="00946556"/>
    <w:rsid w:val="00946BCB"/>
    <w:rsid w:val="00947A27"/>
    <w:rsid w:val="009557CB"/>
    <w:rsid w:val="00956A7C"/>
    <w:rsid w:val="00960136"/>
    <w:rsid w:val="0096106A"/>
    <w:rsid w:val="00964B00"/>
    <w:rsid w:val="0097156E"/>
    <w:rsid w:val="00972F81"/>
    <w:rsid w:val="0097366E"/>
    <w:rsid w:val="0097413E"/>
    <w:rsid w:val="00974418"/>
    <w:rsid w:val="00975893"/>
    <w:rsid w:val="00975C5A"/>
    <w:rsid w:val="0097635B"/>
    <w:rsid w:val="0097772A"/>
    <w:rsid w:val="00977E63"/>
    <w:rsid w:val="0098004F"/>
    <w:rsid w:val="00980240"/>
    <w:rsid w:val="00981063"/>
    <w:rsid w:val="00981818"/>
    <w:rsid w:val="00981BC8"/>
    <w:rsid w:val="00981CC2"/>
    <w:rsid w:val="00981DA0"/>
    <w:rsid w:val="00985F1C"/>
    <w:rsid w:val="0098609F"/>
    <w:rsid w:val="00986501"/>
    <w:rsid w:val="00987711"/>
    <w:rsid w:val="00987EA4"/>
    <w:rsid w:val="00991F48"/>
    <w:rsid w:val="00992F5F"/>
    <w:rsid w:val="00992F7D"/>
    <w:rsid w:val="00993181"/>
    <w:rsid w:val="00994D23"/>
    <w:rsid w:val="00995A33"/>
    <w:rsid w:val="0099617B"/>
    <w:rsid w:val="009966C6"/>
    <w:rsid w:val="009976C2"/>
    <w:rsid w:val="00997BAA"/>
    <w:rsid w:val="009A08EE"/>
    <w:rsid w:val="009A11D2"/>
    <w:rsid w:val="009A29E2"/>
    <w:rsid w:val="009A2BBB"/>
    <w:rsid w:val="009A3B4A"/>
    <w:rsid w:val="009A407F"/>
    <w:rsid w:val="009A41F2"/>
    <w:rsid w:val="009A5284"/>
    <w:rsid w:val="009A6470"/>
    <w:rsid w:val="009A7A52"/>
    <w:rsid w:val="009A7CE2"/>
    <w:rsid w:val="009B3912"/>
    <w:rsid w:val="009B562A"/>
    <w:rsid w:val="009B5F90"/>
    <w:rsid w:val="009B63A8"/>
    <w:rsid w:val="009C0082"/>
    <w:rsid w:val="009C2837"/>
    <w:rsid w:val="009C410E"/>
    <w:rsid w:val="009C6D91"/>
    <w:rsid w:val="009C7C5A"/>
    <w:rsid w:val="009D3752"/>
    <w:rsid w:val="009D40B5"/>
    <w:rsid w:val="009D4553"/>
    <w:rsid w:val="009D48A8"/>
    <w:rsid w:val="009D69A4"/>
    <w:rsid w:val="009E087E"/>
    <w:rsid w:val="009E0F33"/>
    <w:rsid w:val="009E260E"/>
    <w:rsid w:val="009E2878"/>
    <w:rsid w:val="009E4423"/>
    <w:rsid w:val="009E4597"/>
    <w:rsid w:val="009E491F"/>
    <w:rsid w:val="009E50FB"/>
    <w:rsid w:val="009E630C"/>
    <w:rsid w:val="009F3A7E"/>
    <w:rsid w:val="009F434F"/>
    <w:rsid w:val="009F6ACF"/>
    <w:rsid w:val="009F6D59"/>
    <w:rsid w:val="009F75E9"/>
    <w:rsid w:val="009F7AE2"/>
    <w:rsid w:val="009F7DA8"/>
    <w:rsid w:val="00A003F1"/>
    <w:rsid w:val="00A01910"/>
    <w:rsid w:val="00A02EB4"/>
    <w:rsid w:val="00A0384C"/>
    <w:rsid w:val="00A058BC"/>
    <w:rsid w:val="00A10AFB"/>
    <w:rsid w:val="00A11843"/>
    <w:rsid w:val="00A1299E"/>
    <w:rsid w:val="00A13C19"/>
    <w:rsid w:val="00A15F50"/>
    <w:rsid w:val="00A16BA3"/>
    <w:rsid w:val="00A17FE1"/>
    <w:rsid w:val="00A21326"/>
    <w:rsid w:val="00A22448"/>
    <w:rsid w:val="00A22A9B"/>
    <w:rsid w:val="00A2434F"/>
    <w:rsid w:val="00A245B0"/>
    <w:rsid w:val="00A25568"/>
    <w:rsid w:val="00A255D4"/>
    <w:rsid w:val="00A258A4"/>
    <w:rsid w:val="00A27493"/>
    <w:rsid w:val="00A27F40"/>
    <w:rsid w:val="00A30321"/>
    <w:rsid w:val="00A31796"/>
    <w:rsid w:val="00A3342B"/>
    <w:rsid w:val="00A352A1"/>
    <w:rsid w:val="00A369A2"/>
    <w:rsid w:val="00A40D44"/>
    <w:rsid w:val="00A4469E"/>
    <w:rsid w:val="00A44D45"/>
    <w:rsid w:val="00A45054"/>
    <w:rsid w:val="00A45B61"/>
    <w:rsid w:val="00A45E61"/>
    <w:rsid w:val="00A465F0"/>
    <w:rsid w:val="00A47065"/>
    <w:rsid w:val="00A470AD"/>
    <w:rsid w:val="00A50179"/>
    <w:rsid w:val="00A50319"/>
    <w:rsid w:val="00A512A1"/>
    <w:rsid w:val="00A524FC"/>
    <w:rsid w:val="00A574CA"/>
    <w:rsid w:val="00A604D8"/>
    <w:rsid w:val="00A607DF"/>
    <w:rsid w:val="00A620AF"/>
    <w:rsid w:val="00A6224F"/>
    <w:rsid w:val="00A62722"/>
    <w:rsid w:val="00A62924"/>
    <w:rsid w:val="00A62FD4"/>
    <w:rsid w:val="00A63F04"/>
    <w:rsid w:val="00A640E7"/>
    <w:rsid w:val="00A65D57"/>
    <w:rsid w:val="00A66855"/>
    <w:rsid w:val="00A66ADA"/>
    <w:rsid w:val="00A67676"/>
    <w:rsid w:val="00A67B42"/>
    <w:rsid w:val="00A67BF1"/>
    <w:rsid w:val="00A712A4"/>
    <w:rsid w:val="00A7282B"/>
    <w:rsid w:val="00A7417C"/>
    <w:rsid w:val="00A74A31"/>
    <w:rsid w:val="00A74F5F"/>
    <w:rsid w:val="00A75C02"/>
    <w:rsid w:val="00A75D0A"/>
    <w:rsid w:val="00A77315"/>
    <w:rsid w:val="00A80DEE"/>
    <w:rsid w:val="00A81E31"/>
    <w:rsid w:val="00A82031"/>
    <w:rsid w:val="00A8283E"/>
    <w:rsid w:val="00A82A0B"/>
    <w:rsid w:val="00A85BB8"/>
    <w:rsid w:val="00A8649F"/>
    <w:rsid w:val="00A8661C"/>
    <w:rsid w:val="00A91624"/>
    <w:rsid w:val="00A93F96"/>
    <w:rsid w:val="00A94D98"/>
    <w:rsid w:val="00A95A83"/>
    <w:rsid w:val="00A964F4"/>
    <w:rsid w:val="00A9671F"/>
    <w:rsid w:val="00A97705"/>
    <w:rsid w:val="00AA0F6B"/>
    <w:rsid w:val="00AA2603"/>
    <w:rsid w:val="00AA4B4B"/>
    <w:rsid w:val="00AA4CC0"/>
    <w:rsid w:val="00AA4D2C"/>
    <w:rsid w:val="00AA58B4"/>
    <w:rsid w:val="00AA74BC"/>
    <w:rsid w:val="00AA7660"/>
    <w:rsid w:val="00AB06FB"/>
    <w:rsid w:val="00AB09D8"/>
    <w:rsid w:val="00AB1600"/>
    <w:rsid w:val="00AB1D94"/>
    <w:rsid w:val="00AB3331"/>
    <w:rsid w:val="00AB3A61"/>
    <w:rsid w:val="00AB45EA"/>
    <w:rsid w:val="00AB47AC"/>
    <w:rsid w:val="00AB4FAA"/>
    <w:rsid w:val="00AC0CE3"/>
    <w:rsid w:val="00AC3CE9"/>
    <w:rsid w:val="00AC3DB0"/>
    <w:rsid w:val="00AC42F4"/>
    <w:rsid w:val="00AC5C59"/>
    <w:rsid w:val="00AC628C"/>
    <w:rsid w:val="00AC712C"/>
    <w:rsid w:val="00AC7BA1"/>
    <w:rsid w:val="00AD0262"/>
    <w:rsid w:val="00AD4A18"/>
    <w:rsid w:val="00AD60D3"/>
    <w:rsid w:val="00AE0A11"/>
    <w:rsid w:val="00AE2C52"/>
    <w:rsid w:val="00AE2CDF"/>
    <w:rsid w:val="00AE4263"/>
    <w:rsid w:val="00AE79BC"/>
    <w:rsid w:val="00AE7A2B"/>
    <w:rsid w:val="00AF254F"/>
    <w:rsid w:val="00AF269E"/>
    <w:rsid w:val="00AF4548"/>
    <w:rsid w:val="00AF46B1"/>
    <w:rsid w:val="00AF4E31"/>
    <w:rsid w:val="00AF55C9"/>
    <w:rsid w:val="00AF6352"/>
    <w:rsid w:val="00AF662F"/>
    <w:rsid w:val="00AF703E"/>
    <w:rsid w:val="00AF7729"/>
    <w:rsid w:val="00AF7775"/>
    <w:rsid w:val="00B00CC6"/>
    <w:rsid w:val="00B03DFD"/>
    <w:rsid w:val="00B03F6F"/>
    <w:rsid w:val="00B03FD0"/>
    <w:rsid w:val="00B04198"/>
    <w:rsid w:val="00B05254"/>
    <w:rsid w:val="00B06069"/>
    <w:rsid w:val="00B06C48"/>
    <w:rsid w:val="00B071A3"/>
    <w:rsid w:val="00B10A8B"/>
    <w:rsid w:val="00B10C75"/>
    <w:rsid w:val="00B10FCE"/>
    <w:rsid w:val="00B12926"/>
    <w:rsid w:val="00B149C3"/>
    <w:rsid w:val="00B151D6"/>
    <w:rsid w:val="00B165C7"/>
    <w:rsid w:val="00B20CC5"/>
    <w:rsid w:val="00B21295"/>
    <w:rsid w:val="00B23A9B"/>
    <w:rsid w:val="00B246A2"/>
    <w:rsid w:val="00B25271"/>
    <w:rsid w:val="00B256D4"/>
    <w:rsid w:val="00B27FE0"/>
    <w:rsid w:val="00B31330"/>
    <w:rsid w:val="00B327EC"/>
    <w:rsid w:val="00B34F46"/>
    <w:rsid w:val="00B35BFF"/>
    <w:rsid w:val="00B36204"/>
    <w:rsid w:val="00B36904"/>
    <w:rsid w:val="00B373AE"/>
    <w:rsid w:val="00B375D8"/>
    <w:rsid w:val="00B37EE8"/>
    <w:rsid w:val="00B40251"/>
    <w:rsid w:val="00B41BAA"/>
    <w:rsid w:val="00B42D18"/>
    <w:rsid w:val="00B43EC4"/>
    <w:rsid w:val="00B4453D"/>
    <w:rsid w:val="00B463EA"/>
    <w:rsid w:val="00B465FD"/>
    <w:rsid w:val="00B46D01"/>
    <w:rsid w:val="00B46D50"/>
    <w:rsid w:val="00B51667"/>
    <w:rsid w:val="00B5239E"/>
    <w:rsid w:val="00B526A3"/>
    <w:rsid w:val="00B53CC6"/>
    <w:rsid w:val="00B54600"/>
    <w:rsid w:val="00B546DD"/>
    <w:rsid w:val="00B54886"/>
    <w:rsid w:val="00B56389"/>
    <w:rsid w:val="00B56DC1"/>
    <w:rsid w:val="00B57881"/>
    <w:rsid w:val="00B6103D"/>
    <w:rsid w:val="00B625EB"/>
    <w:rsid w:val="00B639D5"/>
    <w:rsid w:val="00B63A95"/>
    <w:rsid w:val="00B653BD"/>
    <w:rsid w:val="00B6673C"/>
    <w:rsid w:val="00B67475"/>
    <w:rsid w:val="00B67D51"/>
    <w:rsid w:val="00B702CB"/>
    <w:rsid w:val="00B71082"/>
    <w:rsid w:val="00B724C1"/>
    <w:rsid w:val="00B743CF"/>
    <w:rsid w:val="00B746E0"/>
    <w:rsid w:val="00B824F5"/>
    <w:rsid w:val="00B87520"/>
    <w:rsid w:val="00B90F1B"/>
    <w:rsid w:val="00B9194C"/>
    <w:rsid w:val="00B92F72"/>
    <w:rsid w:val="00B94C4F"/>
    <w:rsid w:val="00B95382"/>
    <w:rsid w:val="00BA0767"/>
    <w:rsid w:val="00BA16E4"/>
    <w:rsid w:val="00BA37A9"/>
    <w:rsid w:val="00BA6376"/>
    <w:rsid w:val="00BA6D0F"/>
    <w:rsid w:val="00BA7659"/>
    <w:rsid w:val="00BA77A9"/>
    <w:rsid w:val="00BA78FC"/>
    <w:rsid w:val="00BA7BEC"/>
    <w:rsid w:val="00BB0952"/>
    <w:rsid w:val="00BB1071"/>
    <w:rsid w:val="00BB312A"/>
    <w:rsid w:val="00BB6E7C"/>
    <w:rsid w:val="00BB7559"/>
    <w:rsid w:val="00BC15F4"/>
    <w:rsid w:val="00BC1944"/>
    <w:rsid w:val="00BC233B"/>
    <w:rsid w:val="00BC2FE1"/>
    <w:rsid w:val="00BC3D0E"/>
    <w:rsid w:val="00BC3F1D"/>
    <w:rsid w:val="00BC498A"/>
    <w:rsid w:val="00BC69E6"/>
    <w:rsid w:val="00BD2C8A"/>
    <w:rsid w:val="00BD3BA8"/>
    <w:rsid w:val="00BD41BC"/>
    <w:rsid w:val="00BD47F5"/>
    <w:rsid w:val="00BD4A4F"/>
    <w:rsid w:val="00BD4CAF"/>
    <w:rsid w:val="00BD510A"/>
    <w:rsid w:val="00BD682D"/>
    <w:rsid w:val="00BE06EA"/>
    <w:rsid w:val="00BE0A92"/>
    <w:rsid w:val="00BE1346"/>
    <w:rsid w:val="00BE1DE7"/>
    <w:rsid w:val="00BE32F1"/>
    <w:rsid w:val="00BE3915"/>
    <w:rsid w:val="00BE48A1"/>
    <w:rsid w:val="00BE78FC"/>
    <w:rsid w:val="00BF0939"/>
    <w:rsid w:val="00BF0CC0"/>
    <w:rsid w:val="00BF1A38"/>
    <w:rsid w:val="00BF27B1"/>
    <w:rsid w:val="00BF2E78"/>
    <w:rsid w:val="00BF3021"/>
    <w:rsid w:val="00BF57A5"/>
    <w:rsid w:val="00BF5C7C"/>
    <w:rsid w:val="00BF64D4"/>
    <w:rsid w:val="00BF7756"/>
    <w:rsid w:val="00C03E5E"/>
    <w:rsid w:val="00C1219E"/>
    <w:rsid w:val="00C140C3"/>
    <w:rsid w:val="00C17579"/>
    <w:rsid w:val="00C231BB"/>
    <w:rsid w:val="00C2441A"/>
    <w:rsid w:val="00C25D1E"/>
    <w:rsid w:val="00C277C9"/>
    <w:rsid w:val="00C30890"/>
    <w:rsid w:val="00C33D59"/>
    <w:rsid w:val="00C34365"/>
    <w:rsid w:val="00C3646F"/>
    <w:rsid w:val="00C37E90"/>
    <w:rsid w:val="00C40186"/>
    <w:rsid w:val="00C51D6F"/>
    <w:rsid w:val="00C52D11"/>
    <w:rsid w:val="00C52EBC"/>
    <w:rsid w:val="00C55D1E"/>
    <w:rsid w:val="00C55F5A"/>
    <w:rsid w:val="00C567F7"/>
    <w:rsid w:val="00C568C6"/>
    <w:rsid w:val="00C56E18"/>
    <w:rsid w:val="00C579F5"/>
    <w:rsid w:val="00C606AA"/>
    <w:rsid w:val="00C63281"/>
    <w:rsid w:val="00C63FED"/>
    <w:rsid w:val="00C648E5"/>
    <w:rsid w:val="00C64B01"/>
    <w:rsid w:val="00C64FEA"/>
    <w:rsid w:val="00C6531A"/>
    <w:rsid w:val="00C66114"/>
    <w:rsid w:val="00C66934"/>
    <w:rsid w:val="00C66D0C"/>
    <w:rsid w:val="00C70AB2"/>
    <w:rsid w:val="00C719B5"/>
    <w:rsid w:val="00C724FD"/>
    <w:rsid w:val="00C72B7F"/>
    <w:rsid w:val="00C735B6"/>
    <w:rsid w:val="00C76986"/>
    <w:rsid w:val="00C76F01"/>
    <w:rsid w:val="00C7769F"/>
    <w:rsid w:val="00C77C94"/>
    <w:rsid w:val="00C80515"/>
    <w:rsid w:val="00C80902"/>
    <w:rsid w:val="00C80AE1"/>
    <w:rsid w:val="00C84F88"/>
    <w:rsid w:val="00C85C22"/>
    <w:rsid w:val="00C8796F"/>
    <w:rsid w:val="00C92BAA"/>
    <w:rsid w:val="00C92D94"/>
    <w:rsid w:val="00C94913"/>
    <w:rsid w:val="00C95F2F"/>
    <w:rsid w:val="00C96395"/>
    <w:rsid w:val="00CA0340"/>
    <w:rsid w:val="00CA4356"/>
    <w:rsid w:val="00CA45E1"/>
    <w:rsid w:val="00CA7685"/>
    <w:rsid w:val="00CA7ECA"/>
    <w:rsid w:val="00CB119E"/>
    <w:rsid w:val="00CB12DA"/>
    <w:rsid w:val="00CB270D"/>
    <w:rsid w:val="00CB4608"/>
    <w:rsid w:val="00CB51FA"/>
    <w:rsid w:val="00CB68EE"/>
    <w:rsid w:val="00CC24D3"/>
    <w:rsid w:val="00CC3FF1"/>
    <w:rsid w:val="00CC53A3"/>
    <w:rsid w:val="00CC565E"/>
    <w:rsid w:val="00CC6006"/>
    <w:rsid w:val="00CC6D2A"/>
    <w:rsid w:val="00CD110B"/>
    <w:rsid w:val="00CD11A5"/>
    <w:rsid w:val="00CD1E6D"/>
    <w:rsid w:val="00CD2A7A"/>
    <w:rsid w:val="00CD2F7B"/>
    <w:rsid w:val="00CD387A"/>
    <w:rsid w:val="00CD5B15"/>
    <w:rsid w:val="00CD5C54"/>
    <w:rsid w:val="00CD71D4"/>
    <w:rsid w:val="00CD7337"/>
    <w:rsid w:val="00CE05E4"/>
    <w:rsid w:val="00CE163B"/>
    <w:rsid w:val="00CE264F"/>
    <w:rsid w:val="00CE76C1"/>
    <w:rsid w:val="00CE7707"/>
    <w:rsid w:val="00CE7EB4"/>
    <w:rsid w:val="00CF1FCD"/>
    <w:rsid w:val="00CF26ED"/>
    <w:rsid w:val="00CF2C47"/>
    <w:rsid w:val="00CF2E49"/>
    <w:rsid w:val="00CF2E8F"/>
    <w:rsid w:val="00CF4D27"/>
    <w:rsid w:val="00CF5713"/>
    <w:rsid w:val="00CF6D31"/>
    <w:rsid w:val="00CF74FF"/>
    <w:rsid w:val="00CF7531"/>
    <w:rsid w:val="00CF7A5A"/>
    <w:rsid w:val="00D0430B"/>
    <w:rsid w:val="00D05C23"/>
    <w:rsid w:val="00D05D04"/>
    <w:rsid w:val="00D06415"/>
    <w:rsid w:val="00D072AF"/>
    <w:rsid w:val="00D07889"/>
    <w:rsid w:val="00D11EAA"/>
    <w:rsid w:val="00D11FEE"/>
    <w:rsid w:val="00D122B0"/>
    <w:rsid w:val="00D12939"/>
    <w:rsid w:val="00D12BB2"/>
    <w:rsid w:val="00D13200"/>
    <w:rsid w:val="00D13821"/>
    <w:rsid w:val="00D139BE"/>
    <w:rsid w:val="00D14051"/>
    <w:rsid w:val="00D157F4"/>
    <w:rsid w:val="00D1605A"/>
    <w:rsid w:val="00D224CE"/>
    <w:rsid w:val="00D2258B"/>
    <w:rsid w:val="00D24642"/>
    <w:rsid w:val="00D24961"/>
    <w:rsid w:val="00D25174"/>
    <w:rsid w:val="00D31E90"/>
    <w:rsid w:val="00D324C4"/>
    <w:rsid w:val="00D33B44"/>
    <w:rsid w:val="00D34D9D"/>
    <w:rsid w:val="00D35531"/>
    <w:rsid w:val="00D4102B"/>
    <w:rsid w:val="00D41636"/>
    <w:rsid w:val="00D42F04"/>
    <w:rsid w:val="00D44643"/>
    <w:rsid w:val="00D4726C"/>
    <w:rsid w:val="00D474BF"/>
    <w:rsid w:val="00D506DE"/>
    <w:rsid w:val="00D50E27"/>
    <w:rsid w:val="00D527D0"/>
    <w:rsid w:val="00D52B35"/>
    <w:rsid w:val="00D52F73"/>
    <w:rsid w:val="00D534FF"/>
    <w:rsid w:val="00D53811"/>
    <w:rsid w:val="00D5428A"/>
    <w:rsid w:val="00D547FD"/>
    <w:rsid w:val="00D55AB8"/>
    <w:rsid w:val="00D5618F"/>
    <w:rsid w:val="00D56699"/>
    <w:rsid w:val="00D57247"/>
    <w:rsid w:val="00D57933"/>
    <w:rsid w:val="00D610B2"/>
    <w:rsid w:val="00D619F0"/>
    <w:rsid w:val="00D621AE"/>
    <w:rsid w:val="00D62420"/>
    <w:rsid w:val="00D6252F"/>
    <w:rsid w:val="00D632E2"/>
    <w:rsid w:val="00D66772"/>
    <w:rsid w:val="00D70738"/>
    <w:rsid w:val="00D73508"/>
    <w:rsid w:val="00D74005"/>
    <w:rsid w:val="00D77ADD"/>
    <w:rsid w:val="00D77BA6"/>
    <w:rsid w:val="00D77BE6"/>
    <w:rsid w:val="00D77BF4"/>
    <w:rsid w:val="00D8013E"/>
    <w:rsid w:val="00D80424"/>
    <w:rsid w:val="00D81EE4"/>
    <w:rsid w:val="00D820D7"/>
    <w:rsid w:val="00D8331B"/>
    <w:rsid w:val="00D839CA"/>
    <w:rsid w:val="00D853CF"/>
    <w:rsid w:val="00D858DA"/>
    <w:rsid w:val="00D867DE"/>
    <w:rsid w:val="00D90CBD"/>
    <w:rsid w:val="00D91561"/>
    <w:rsid w:val="00D9160B"/>
    <w:rsid w:val="00D92375"/>
    <w:rsid w:val="00D93928"/>
    <w:rsid w:val="00D93FA0"/>
    <w:rsid w:val="00D9452D"/>
    <w:rsid w:val="00D94F23"/>
    <w:rsid w:val="00D95992"/>
    <w:rsid w:val="00D95E3B"/>
    <w:rsid w:val="00D96934"/>
    <w:rsid w:val="00DA281E"/>
    <w:rsid w:val="00DA39CC"/>
    <w:rsid w:val="00DA53F0"/>
    <w:rsid w:val="00DA784A"/>
    <w:rsid w:val="00DB011F"/>
    <w:rsid w:val="00DB0232"/>
    <w:rsid w:val="00DB0660"/>
    <w:rsid w:val="00DB170F"/>
    <w:rsid w:val="00DB1DA1"/>
    <w:rsid w:val="00DB6D3C"/>
    <w:rsid w:val="00DB7ECB"/>
    <w:rsid w:val="00DC0B29"/>
    <w:rsid w:val="00DC0DE2"/>
    <w:rsid w:val="00DC6B82"/>
    <w:rsid w:val="00DD2F0E"/>
    <w:rsid w:val="00DD302A"/>
    <w:rsid w:val="00DD3CBE"/>
    <w:rsid w:val="00DD4C0D"/>
    <w:rsid w:val="00DD4E62"/>
    <w:rsid w:val="00DD5346"/>
    <w:rsid w:val="00DD5EBE"/>
    <w:rsid w:val="00DD661C"/>
    <w:rsid w:val="00DD6E2E"/>
    <w:rsid w:val="00DE029D"/>
    <w:rsid w:val="00DE02D1"/>
    <w:rsid w:val="00DE08CD"/>
    <w:rsid w:val="00DE1BF3"/>
    <w:rsid w:val="00DE298C"/>
    <w:rsid w:val="00DE3A5A"/>
    <w:rsid w:val="00DE61FC"/>
    <w:rsid w:val="00DE65DA"/>
    <w:rsid w:val="00DE677A"/>
    <w:rsid w:val="00DF1A6D"/>
    <w:rsid w:val="00DF1E1D"/>
    <w:rsid w:val="00DF317B"/>
    <w:rsid w:val="00DF3B8E"/>
    <w:rsid w:val="00DF5B02"/>
    <w:rsid w:val="00DF60E6"/>
    <w:rsid w:val="00DF6389"/>
    <w:rsid w:val="00DF75B0"/>
    <w:rsid w:val="00E0163C"/>
    <w:rsid w:val="00E02EC6"/>
    <w:rsid w:val="00E033AD"/>
    <w:rsid w:val="00E04DF5"/>
    <w:rsid w:val="00E103ED"/>
    <w:rsid w:val="00E1177A"/>
    <w:rsid w:val="00E11D74"/>
    <w:rsid w:val="00E143CC"/>
    <w:rsid w:val="00E144B5"/>
    <w:rsid w:val="00E14CAD"/>
    <w:rsid w:val="00E16A09"/>
    <w:rsid w:val="00E1726C"/>
    <w:rsid w:val="00E17E59"/>
    <w:rsid w:val="00E212B9"/>
    <w:rsid w:val="00E217F3"/>
    <w:rsid w:val="00E25121"/>
    <w:rsid w:val="00E25D0A"/>
    <w:rsid w:val="00E2619F"/>
    <w:rsid w:val="00E27400"/>
    <w:rsid w:val="00E27BCD"/>
    <w:rsid w:val="00E27C30"/>
    <w:rsid w:val="00E30DC4"/>
    <w:rsid w:val="00E32187"/>
    <w:rsid w:val="00E3255D"/>
    <w:rsid w:val="00E33BD2"/>
    <w:rsid w:val="00E33CA3"/>
    <w:rsid w:val="00E403F3"/>
    <w:rsid w:val="00E40965"/>
    <w:rsid w:val="00E4309F"/>
    <w:rsid w:val="00E453F6"/>
    <w:rsid w:val="00E46EFB"/>
    <w:rsid w:val="00E47FB8"/>
    <w:rsid w:val="00E5003D"/>
    <w:rsid w:val="00E50EEA"/>
    <w:rsid w:val="00E50FB7"/>
    <w:rsid w:val="00E5416F"/>
    <w:rsid w:val="00E553CA"/>
    <w:rsid w:val="00E57504"/>
    <w:rsid w:val="00E57D39"/>
    <w:rsid w:val="00E60CD4"/>
    <w:rsid w:val="00E61F59"/>
    <w:rsid w:val="00E6280A"/>
    <w:rsid w:val="00E629C6"/>
    <w:rsid w:val="00E6384F"/>
    <w:rsid w:val="00E63BA1"/>
    <w:rsid w:val="00E64937"/>
    <w:rsid w:val="00E65426"/>
    <w:rsid w:val="00E67085"/>
    <w:rsid w:val="00E713E4"/>
    <w:rsid w:val="00E732DF"/>
    <w:rsid w:val="00E756F3"/>
    <w:rsid w:val="00E803D4"/>
    <w:rsid w:val="00E81C69"/>
    <w:rsid w:val="00E831DF"/>
    <w:rsid w:val="00E83255"/>
    <w:rsid w:val="00E833DD"/>
    <w:rsid w:val="00E851B3"/>
    <w:rsid w:val="00E85306"/>
    <w:rsid w:val="00E86124"/>
    <w:rsid w:val="00E86B81"/>
    <w:rsid w:val="00E90E2D"/>
    <w:rsid w:val="00E922F3"/>
    <w:rsid w:val="00E94829"/>
    <w:rsid w:val="00E952C9"/>
    <w:rsid w:val="00E9539B"/>
    <w:rsid w:val="00E96525"/>
    <w:rsid w:val="00E97850"/>
    <w:rsid w:val="00EA0596"/>
    <w:rsid w:val="00EA17AB"/>
    <w:rsid w:val="00EA2791"/>
    <w:rsid w:val="00EA495B"/>
    <w:rsid w:val="00EB02CC"/>
    <w:rsid w:val="00EB1895"/>
    <w:rsid w:val="00EB1E0E"/>
    <w:rsid w:val="00EB34BA"/>
    <w:rsid w:val="00EB46A1"/>
    <w:rsid w:val="00EB46A6"/>
    <w:rsid w:val="00EB7336"/>
    <w:rsid w:val="00EB7C15"/>
    <w:rsid w:val="00EC096E"/>
    <w:rsid w:val="00EC4455"/>
    <w:rsid w:val="00EC4FA7"/>
    <w:rsid w:val="00EC54FB"/>
    <w:rsid w:val="00EC6409"/>
    <w:rsid w:val="00EC680E"/>
    <w:rsid w:val="00EC68D1"/>
    <w:rsid w:val="00ED0493"/>
    <w:rsid w:val="00ED09B2"/>
    <w:rsid w:val="00ED2293"/>
    <w:rsid w:val="00ED2F9C"/>
    <w:rsid w:val="00ED51F4"/>
    <w:rsid w:val="00ED6C26"/>
    <w:rsid w:val="00ED7DA0"/>
    <w:rsid w:val="00EE0176"/>
    <w:rsid w:val="00EE217A"/>
    <w:rsid w:val="00EE2203"/>
    <w:rsid w:val="00EE333D"/>
    <w:rsid w:val="00EE3E2C"/>
    <w:rsid w:val="00EE4112"/>
    <w:rsid w:val="00EE61A2"/>
    <w:rsid w:val="00EE7734"/>
    <w:rsid w:val="00EE7845"/>
    <w:rsid w:val="00EF149F"/>
    <w:rsid w:val="00EF1B20"/>
    <w:rsid w:val="00EF2BD1"/>
    <w:rsid w:val="00EF2F8C"/>
    <w:rsid w:val="00EF3604"/>
    <w:rsid w:val="00EF472F"/>
    <w:rsid w:val="00EF5999"/>
    <w:rsid w:val="00EF6CD9"/>
    <w:rsid w:val="00EF7A20"/>
    <w:rsid w:val="00F0136C"/>
    <w:rsid w:val="00F0281B"/>
    <w:rsid w:val="00F03C00"/>
    <w:rsid w:val="00F04E60"/>
    <w:rsid w:val="00F0641B"/>
    <w:rsid w:val="00F06C5B"/>
    <w:rsid w:val="00F06E5C"/>
    <w:rsid w:val="00F07BBD"/>
    <w:rsid w:val="00F10342"/>
    <w:rsid w:val="00F1131B"/>
    <w:rsid w:val="00F128CE"/>
    <w:rsid w:val="00F12A15"/>
    <w:rsid w:val="00F13D0A"/>
    <w:rsid w:val="00F148A5"/>
    <w:rsid w:val="00F15C05"/>
    <w:rsid w:val="00F15EB0"/>
    <w:rsid w:val="00F166A1"/>
    <w:rsid w:val="00F16B14"/>
    <w:rsid w:val="00F17006"/>
    <w:rsid w:val="00F173FA"/>
    <w:rsid w:val="00F20EC3"/>
    <w:rsid w:val="00F22791"/>
    <w:rsid w:val="00F22A26"/>
    <w:rsid w:val="00F23BA5"/>
    <w:rsid w:val="00F25B13"/>
    <w:rsid w:val="00F30059"/>
    <w:rsid w:val="00F31438"/>
    <w:rsid w:val="00F33E25"/>
    <w:rsid w:val="00F36433"/>
    <w:rsid w:val="00F373D7"/>
    <w:rsid w:val="00F37E2A"/>
    <w:rsid w:val="00F404ED"/>
    <w:rsid w:val="00F4181F"/>
    <w:rsid w:val="00F43D7F"/>
    <w:rsid w:val="00F43EBD"/>
    <w:rsid w:val="00F44778"/>
    <w:rsid w:val="00F45035"/>
    <w:rsid w:val="00F45359"/>
    <w:rsid w:val="00F456D8"/>
    <w:rsid w:val="00F45E51"/>
    <w:rsid w:val="00F46D7C"/>
    <w:rsid w:val="00F479C0"/>
    <w:rsid w:val="00F52B98"/>
    <w:rsid w:val="00F52F4A"/>
    <w:rsid w:val="00F556AB"/>
    <w:rsid w:val="00F61407"/>
    <w:rsid w:val="00F6171D"/>
    <w:rsid w:val="00F643F6"/>
    <w:rsid w:val="00F64406"/>
    <w:rsid w:val="00F657BC"/>
    <w:rsid w:val="00F672AF"/>
    <w:rsid w:val="00F70325"/>
    <w:rsid w:val="00F71257"/>
    <w:rsid w:val="00F72B67"/>
    <w:rsid w:val="00F734CF"/>
    <w:rsid w:val="00F7396C"/>
    <w:rsid w:val="00F8047F"/>
    <w:rsid w:val="00F8077D"/>
    <w:rsid w:val="00F81D35"/>
    <w:rsid w:val="00F82D92"/>
    <w:rsid w:val="00F87504"/>
    <w:rsid w:val="00F9216E"/>
    <w:rsid w:val="00F933C8"/>
    <w:rsid w:val="00F94E98"/>
    <w:rsid w:val="00F96E7D"/>
    <w:rsid w:val="00FA022B"/>
    <w:rsid w:val="00FA0482"/>
    <w:rsid w:val="00FA1802"/>
    <w:rsid w:val="00FA3693"/>
    <w:rsid w:val="00FA40B6"/>
    <w:rsid w:val="00FA484D"/>
    <w:rsid w:val="00FA5302"/>
    <w:rsid w:val="00FA6492"/>
    <w:rsid w:val="00FA713B"/>
    <w:rsid w:val="00FA76BB"/>
    <w:rsid w:val="00FA7A37"/>
    <w:rsid w:val="00FB0711"/>
    <w:rsid w:val="00FB2356"/>
    <w:rsid w:val="00FB264B"/>
    <w:rsid w:val="00FB2F66"/>
    <w:rsid w:val="00FB30A2"/>
    <w:rsid w:val="00FB3414"/>
    <w:rsid w:val="00FB625B"/>
    <w:rsid w:val="00FB7138"/>
    <w:rsid w:val="00FC42AC"/>
    <w:rsid w:val="00FC5720"/>
    <w:rsid w:val="00FC5AF5"/>
    <w:rsid w:val="00FC62C5"/>
    <w:rsid w:val="00FD1247"/>
    <w:rsid w:val="00FD1F89"/>
    <w:rsid w:val="00FD3778"/>
    <w:rsid w:val="00FD425E"/>
    <w:rsid w:val="00FD4AE4"/>
    <w:rsid w:val="00FD5212"/>
    <w:rsid w:val="00FD5DF9"/>
    <w:rsid w:val="00FD5F0F"/>
    <w:rsid w:val="00FD634D"/>
    <w:rsid w:val="00FD69FF"/>
    <w:rsid w:val="00FD76FC"/>
    <w:rsid w:val="00FE2059"/>
    <w:rsid w:val="00FE2E69"/>
    <w:rsid w:val="00FE2EC7"/>
    <w:rsid w:val="00FE2FA9"/>
    <w:rsid w:val="00FE3AD1"/>
    <w:rsid w:val="00FE3DB3"/>
    <w:rsid w:val="00FE4648"/>
    <w:rsid w:val="00FE5058"/>
    <w:rsid w:val="00FE53C3"/>
    <w:rsid w:val="00FE5AFC"/>
    <w:rsid w:val="00FE6031"/>
    <w:rsid w:val="00FF16B3"/>
    <w:rsid w:val="00FF2147"/>
    <w:rsid w:val="00FF3973"/>
    <w:rsid w:val="00FF41B2"/>
    <w:rsid w:val="00FF4A1A"/>
    <w:rsid w:val="00FF4C2A"/>
    <w:rsid w:val="00FF4C4D"/>
    <w:rsid w:val="00FF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F9A3"/>
  <w15:docId w15:val="{8A649D04-279E-4EDE-9817-3015DFDE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9E087E"/>
    <w:pPr>
      <w:widowControl/>
    </w:pPr>
    <w:rPr>
      <w:rFonts w:ascii="Times New Roman" w:hAnsi="Times New Roman" w:cs="Times New Roman"/>
      <w:sz w:val="24"/>
      <w:szCs w:val="24"/>
    </w:rPr>
  </w:style>
  <w:style w:type="paragraph" w:styleId="Heading1">
    <w:name w:val="heading 1"/>
    <w:basedOn w:val="Normal"/>
    <w:link w:val="Heading1Char"/>
    <w:autoRedefine/>
    <w:qFormat/>
    <w:rsid w:val="00C84F88"/>
    <w:pPr>
      <w:widowControl w:val="0"/>
      <w:ind w:left="96"/>
      <w:jc w:val="center"/>
      <w:outlineLvl w:val="0"/>
    </w:pPr>
    <w:rPr>
      <w:rFonts w:ascii="Aptos Narrow" w:eastAsia="Cambria" w:hAnsi="Aptos Narrow"/>
      <w:b/>
      <w:bCs/>
      <w:color w:val="000000" w:themeColor="text1"/>
      <w:sz w:val="40"/>
      <w:szCs w:val="40"/>
      <w:u w:val="single"/>
    </w:rPr>
  </w:style>
  <w:style w:type="paragraph" w:styleId="Heading2">
    <w:name w:val="heading 2"/>
    <w:basedOn w:val="Normal"/>
    <w:next w:val="Normal"/>
    <w:link w:val="Heading2Char"/>
    <w:uiPriority w:val="9"/>
    <w:unhideWhenUsed/>
    <w:qFormat/>
    <w:rsid w:val="00F8047F"/>
    <w:pPr>
      <w:keepNext/>
      <w:keepLines/>
      <w:outlineLvl w:val="1"/>
    </w:pPr>
    <w:rPr>
      <w:rFonts w:ascii="Aptos Narrow" w:hAnsi="Aptos Narrow"/>
      <w:b/>
      <w:color w:val="000000" w:themeColor="text1"/>
      <w:sz w:val="28"/>
      <w:szCs w:val="28"/>
      <w:u w:val="single"/>
    </w:rPr>
  </w:style>
  <w:style w:type="paragraph" w:styleId="Heading3">
    <w:name w:val="heading 3"/>
    <w:basedOn w:val="Normal"/>
    <w:next w:val="Normal"/>
    <w:link w:val="Heading3Char"/>
    <w:uiPriority w:val="9"/>
    <w:unhideWhenUsed/>
    <w:qFormat/>
    <w:rsid w:val="00114CD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C628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D634D"/>
    <w:pPr>
      <w:widowControl w:val="0"/>
      <w:ind w:left="105"/>
    </w:pPr>
    <w:rPr>
      <w:rFonts w:ascii="Aptos Narrow" w:eastAsia="Times New Roman" w:hAnsi="Aptos Narrow" w:cstheme="minorBidi"/>
    </w:rPr>
  </w:style>
  <w:style w:type="paragraph" w:styleId="ListParagraph">
    <w:name w:val="List Paragraph"/>
    <w:basedOn w:val="Normal"/>
    <w:uiPriority w:val="34"/>
    <w:qFormat/>
    <w:pPr>
      <w:widowControl w:val="0"/>
    </w:pPr>
    <w:rPr>
      <w:rFonts w:ascii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hAnsiTheme="minorHAnsi" w:cstheme="minorBidi"/>
      <w:sz w:val="22"/>
      <w:szCs w:val="22"/>
    </w:rPr>
  </w:style>
  <w:style w:type="paragraph" w:styleId="Header">
    <w:name w:val="header"/>
    <w:basedOn w:val="Normal"/>
    <w:link w:val="HeaderChar"/>
    <w:uiPriority w:val="99"/>
    <w:rsid w:val="00024989"/>
    <w:pPr>
      <w:tabs>
        <w:tab w:val="center" w:pos="4320"/>
        <w:tab w:val="right" w:pos="8640"/>
      </w:tabs>
    </w:pPr>
    <w:rPr>
      <w:rFonts w:eastAsia="Times New Roman"/>
      <w:sz w:val="20"/>
      <w:szCs w:val="20"/>
    </w:rPr>
  </w:style>
  <w:style w:type="character" w:customStyle="1" w:styleId="HeaderChar">
    <w:name w:val="Header Char"/>
    <w:basedOn w:val="DefaultParagraphFont"/>
    <w:link w:val="Header"/>
    <w:uiPriority w:val="99"/>
    <w:rsid w:val="00024989"/>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024989"/>
  </w:style>
  <w:style w:type="paragraph" w:styleId="Footer">
    <w:name w:val="footer"/>
    <w:basedOn w:val="Normal"/>
    <w:link w:val="FooterChar"/>
    <w:unhideWhenUsed/>
    <w:rsid w:val="00024989"/>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rsid w:val="00024989"/>
  </w:style>
  <w:style w:type="character" w:styleId="Hyperlink">
    <w:name w:val="Hyperlink"/>
    <w:basedOn w:val="DefaultParagraphFont"/>
    <w:unhideWhenUsed/>
    <w:rsid w:val="001A2B17"/>
    <w:rPr>
      <w:color w:val="0000FF"/>
      <w:u w:val="single"/>
    </w:rPr>
  </w:style>
  <w:style w:type="character" w:styleId="CommentReference">
    <w:name w:val="annotation reference"/>
    <w:basedOn w:val="DefaultParagraphFont"/>
    <w:uiPriority w:val="99"/>
    <w:semiHidden/>
    <w:unhideWhenUsed/>
    <w:rsid w:val="001A2B17"/>
    <w:rPr>
      <w:sz w:val="18"/>
      <w:szCs w:val="18"/>
    </w:rPr>
  </w:style>
  <w:style w:type="paragraph" w:styleId="CommentText">
    <w:name w:val="annotation text"/>
    <w:basedOn w:val="Normal"/>
    <w:link w:val="CommentTextChar"/>
    <w:uiPriority w:val="99"/>
    <w:semiHidden/>
    <w:unhideWhenUsed/>
    <w:rsid w:val="001A2B17"/>
    <w:pPr>
      <w:widowControl w:val="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1A2B17"/>
    <w:rPr>
      <w:sz w:val="24"/>
      <w:szCs w:val="24"/>
    </w:rPr>
  </w:style>
  <w:style w:type="paragraph" w:styleId="CommentSubject">
    <w:name w:val="annotation subject"/>
    <w:basedOn w:val="CommentText"/>
    <w:next w:val="CommentText"/>
    <w:link w:val="CommentSubjectChar"/>
    <w:uiPriority w:val="99"/>
    <w:semiHidden/>
    <w:unhideWhenUsed/>
    <w:rsid w:val="001A2B17"/>
    <w:rPr>
      <w:b/>
      <w:bCs/>
      <w:sz w:val="20"/>
      <w:szCs w:val="20"/>
    </w:rPr>
  </w:style>
  <w:style w:type="character" w:customStyle="1" w:styleId="CommentSubjectChar">
    <w:name w:val="Comment Subject Char"/>
    <w:basedOn w:val="CommentTextChar"/>
    <w:link w:val="CommentSubject"/>
    <w:uiPriority w:val="99"/>
    <w:semiHidden/>
    <w:rsid w:val="001A2B17"/>
    <w:rPr>
      <w:b/>
      <w:bCs/>
      <w:sz w:val="20"/>
      <w:szCs w:val="20"/>
    </w:rPr>
  </w:style>
  <w:style w:type="paragraph" w:styleId="BalloonText">
    <w:name w:val="Balloon Text"/>
    <w:basedOn w:val="Normal"/>
    <w:link w:val="BalloonTextChar"/>
    <w:uiPriority w:val="99"/>
    <w:semiHidden/>
    <w:unhideWhenUsed/>
    <w:rsid w:val="001A2B17"/>
    <w:rPr>
      <w:sz w:val="18"/>
      <w:szCs w:val="18"/>
    </w:rPr>
  </w:style>
  <w:style w:type="character" w:customStyle="1" w:styleId="BalloonTextChar">
    <w:name w:val="Balloon Text Char"/>
    <w:basedOn w:val="DefaultParagraphFont"/>
    <w:link w:val="BalloonText"/>
    <w:uiPriority w:val="99"/>
    <w:semiHidden/>
    <w:rsid w:val="001A2B17"/>
    <w:rPr>
      <w:rFonts w:ascii="Times New Roman" w:hAnsi="Times New Roman" w:cs="Times New Roman"/>
      <w:sz w:val="18"/>
      <w:szCs w:val="18"/>
    </w:rPr>
  </w:style>
  <w:style w:type="character" w:customStyle="1" w:styleId="apple-converted-space">
    <w:name w:val="apple-converted-space"/>
    <w:basedOn w:val="DefaultParagraphFont"/>
    <w:rsid w:val="00AA0F6B"/>
  </w:style>
  <w:style w:type="paragraph" w:customStyle="1" w:styleId="Default">
    <w:name w:val="Default"/>
    <w:rsid w:val="00975C5A"/>
    <w:pPr>
      <w:autoSpaceDE w:val="0"/>
      <w:autoSpaceDN w:val="0"/>
      <w:adjustRightInd w:val="0"/>
    </w:pPr>
    <w:rPr>
      <w:rFonts w:ascii="Calibri" w:eastAsiaTheme="minorEastAsia" w:hAnsi="Calibri" w:cs="Calibri"/>
      <w:color w:val="000000"/>
      <w:sz w:val="24"/>
      <w:szCs w:val="24"/>
    </w:rPr>
  </w:style>
  <w:style w:type="table" w:styleId="TableGrid">
    <w:name w:val="Table Grid"/>
    <w:basedOn w:val="TableNormal"/>
    <w:uiPriority w:val="39"/>
    <w:rsid w:val="00844C9E"/>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1483"/>
    <w:rPr>
      <w:color w:val="800080" w:themeColor="followedHyperlink"/>
      <w:u w:val="single"/>
    </w:rPr>
  </w:style>
  <w:style w:type="character" w:customStyle="1" w:styleId="xdb">
    <w:name w:val="_xdb"/>
    <w:basedOn w:val="DefaultParagraphFont"/>
    <w:rsid w:val="00C76F01"/>
  </w:style>
  <w:style w:type="character" w:customStyle="1" w:styleId="xbe">
    <w:name w:val="_xbe"/>
    <w:basedOn w:val="DefaultParagraphFont"/>
    <w:rsid w:val="00C76F01"/>
  </w:style>
  <w:style w:type="character" w:styleId="Emphasis">
    <w:name w:val="Emphasis"/>
    <w:basedOn w:val="DefaultParagraphFont"/>
    <w:uiPriority w:val="20"/>
    <w:qFormat/>
    <w:rsid w:val="0006429A"/>
    <w:rPr>
      <w:i/>
      <w:iCs/>
    </w:rPr>
  </w:style>
  <w:style w:type="character" w:customStyle="1" w:styleId="col">
    <w:name w:val="col"/>
    <w:basedOn w:val="DefaultParagraphFont"/>
    <w:rsid w:val="000C34DD"/>
  </w:style>
  <w:style w:type="character" w:customStyle="1" w:styleId="Heading2Char">
    <w:name w:val="Heading 2 Char"/>
    <w:basedOn w:val="DefaultParagraphFont"/>
    <w:link w:val="Heading2"/>
    <w:uiPriority w:val="9"/>
    <w:rsid w:val="00F8047F"/>
    <w:rPr>
      <w:rFonts w:ascii="Aptos Narrow" w:hAnsi="Aptos Narrow" w:cs="Times New Roman"/>
      <w:b/>
      <w:color w:val="000000" w:themeColor="text1"/>
      <w:sz w:val="28"/>
      <w:szCs w:val="28"/>
      <w:u w:val="single"/>
    </w:rPr>
  </w:style>
  <w:style w:type="character" w:customStyle="1" w:styleId="BodyTextChar">
    <w:name w:val="Body Text Char"/>
    <w:basedOn w:val="DefaultParagraphFont"/>
    <w:link w:val="BodyText"/>
    <w:rsid w:val="00FD634D"/>
    <w:rPr>
      <w:rFonts w:ascii="Aptos Narrow" w:eastAsia="Times New Roman" w:hAnsi="Aptos Narrow"/>
      <w:sz w:val="24"/>
      <w:szCs w:val="24"/>
    </w:rPr>
  </w:style>
  <w:style w:type="character" w:customStyle="1" w:styleId="Heading1Char">
    <w:name w:val="Heading 1 Char"/>
    <w:basedOn w:val="DefaultParagraphFont"/>
    <w:link w:val="Heading1"/>
    <w:rsid w:val="00C84F88"/>
    <w:rPr>
      <w:rFonts w:ascii="Aptos Narrow" w:eastAsia="Cambria" w:hAnsi="Aptos Narrow" w:cs="Times New Roman"/>
      <w:b/>
      <w:bCs/>
      <w:color w:val="000000" w:themeColor="text1"/>
      <w:sz w:val="40"/>
      <w:szCs w:val="40"/>
      <w:u w:val="single"/>
    </w:rPr>
  </w:style>
  <w:style w:type="paragraph" w:styleId="NoSpacing">
    <w:name w:val="No Spacing"/>
    <w:uiPriority w:val="1"/>
    <w:qFormat/>
    <w:rsid w:val="007D0922"/>
    <w:pPr>
      <w:widowControl/>
    </w:pPr>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7D0922"/>
    <w:pPr>
      <w:widowControl w:val="0"/>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D0922"/>
    <w:rPr>
      <w:sz w:val="20"/>
      <w:szCs w:val="20"/>
    </w:rPr>
  </w:style>
  <w:style w:type="character" w:styleId="FootnoteReference">
    <w:name w:val="footnote reference"/>
    <w:basedOn w:val="DefaultParagraphFont"/>
    <w:uiPriority w:val="99"/>
    <w:semiHidden/>
    <w:unhideWhenUsed/>
    <w:rsid w:val="007D0922"/>
    <w:rPr>
      <w:vertAlign w:val="superscript"/>
    </w:rPr>
  </w:style>
  <w:style w:type="paragraph" w:customStyle="1" w:styleId="p1">
    <w:name w:val="p1"/>
    <w:basedOn w:val="Normal"/>
    <w:rsid w:val="007D0922"/>
    <w:rPr>
      <w:rFonts w:ascii="Helvetica" w:eastAsiaTheme="minorEastAsia" w:hAnsi="Helvetica"/>
      <w:color w:val="454545"/>
      <w:sz w:val="18"/>
      <w:szCs w:val="18"/>
    </w:rPr>
  </w:style>
  <w:style w:type="paragraph" w:customStyle="1" w:styleId="JobTitle">
    <w:name w:val="Job Title"/>
    <w:basedOn w:val="Normal"/>
    <w:link w:val="JobTitleChar"/>
    <w:qFormat/>
    <w:rsid w:val="00D527D0"/>
    <w:pPr>
      <w:tabs>
        <w:tab w:val="left" w:pos="7560"/>
      </w:tabs>
      <w:spacing w:line="264" w:lineRule="auto"/>
      <w:ind w:left="288"/>
    </w:pPr>
    <w:rPr>
      <w:rFonts w:asciiTheme="minorHAnsi" w:hAnsiTheme="minorHAnsi" w:cstheme="minorBidi"/>
      <w:b/>
      <w:sz w:val="16"/>
      <w:szCs w:val="22"/>
    </w:rPr>
  </w:style>
  <w:style w:type="character" w:customStyle="1" w:styleId="JobTitleChar">
    <w:name w:val="Job Title Char"/>
    <w:basedOn w:val="DefaultParagraphFont"/>
    <w:link w:val="JobTitle"/>
    <w:rsid w:val="00D527D0"/>
    <w:rPr>
      <w:b/>
      <w:sz w:val="16"/>
    </w:rPr>
  </w:style>
  <w:style w:type="paragraph" w:customStyle="1" w:styleId="SpaceAfter">
    <w:name w:val="Space After"/>
    <w:basedOn w:val="Normal"/>
    <w:qFormat/>
    <w:rsid w:val="00D527D0"/>
    <w:pPr>
      <w:tabs>
        <w:tab w:val="left" w:pos="7560"/>
      </w:tabs>
      <w:spacing w:after="160" w:line="264" w:lineRule="auto"/>
      <w:ind w:left="288" w:right="2880"/>
    </w:pPr>
    <w:rPr>
      <w:rFonts w:asciiTheme="minorHAnsi" w:hAnsiTheme="minorHAnsi" w:cstheme="minorBidi"/>
      <w:sz w:val="16"/>
      <w:szCs w:val="22"/>
    </w:rPr>
  </w:style>
  <w:style w:type="paragraph" w:styleId="Revision">
    <w:name w:val="Revision"/>
    <w:hidden/>
    <w:uiPriority w:val="99"/>
    <w:semiHidden/>
    <w:rsid w:val="00AE2CDF"/>
    <w:pPr>
      <w:widowControl/>
    </w:pPr>
    <w:rPr>
      <w:rFonts w:ascii="Times New Roman" w:hAnsi="Times New Roman" w:cs="Times New Roman"/>
      <w:sz w:val="24"/>
      <w:szCs w:val="24"/>
    </w:rPr>
  </w:style>
  <w:style w:type="character" w:styleId="UnresolvedMention">
    <w:name w:val="Unresolved Mention"/>
    <w:basedOn w:val="DefaultParagraphFont"/>
    <w:uiPriority w:val="99"/>
    <w:rsid w:val="006E35E5"/>
    <w:rPr>
      <w:color w:val="605E5C"/>
      <w:shd w:val="clear" w:color="auto" w:fill="E1DFDD"/>
    </w:rPr>
  </w:style>
  <w:style w:type="character" w:customStyle="1" w:styleId="Heading3Char">
    <w:name w:val="Heading 3 Char"/>
    <w:basedOn w:val="DefaultParagraphFont"/>
    <w:link w:val="Heading3"/>
    <w:uiPriority w:val="9"/>
    <w:rsid w:val="00114CD5"/>
    <w:rPr>
      <w:rFonts w:asciiTheme="majorHAnsi" w:eastAsiaTheme="majorEastAsia" w:hAnsiTheme="majorHAnsi" w:cstheme="majorBidi"/>
      <w:color w:val="243F60" w:themeColor="accent1" w:themeShade="7F"/>
      <w:sz w:val="24"/>
      <w:szCs w:val="24"/>
    </w:rPr>
  </w:style>
  <w:style w:type="numbering" w:customStyle="1" w:styleId="CurrentList1">
    <w:name w:val="Current List1"/>
    <w:uiPriority w:val="99"/>
    <w:rsid w:val="003800A8"/>
    <w:pPr>
      <w:numPr>
        <w:numId w:val="25"/>
      </w:numPr>
    </w:pPr>
  </w:style>
  <w:style w:type="paragraph" w:styleId="NormalWeb">
    <w:name w:val="Normal (Web)"/>
    <w:basedOn w:val="Normal"/>
    <w:uiPriority w:val="99"/>
    <w:unhideWhenUsed/>
    <w:rsid w:val="00A74A31"/>
    <w:pPr>
      <w:spacing w:before="100" w:beforeAutospacing="1" w:after="100" w:afterAutospacing="1"/>
    </w:pPr>
    <w:rPr>
      <w:rFonts w:eastAsia="Times New Roman"/>
    </w:rPr>
  </w:style>
  <w:style w:type="character" w:customStyle="1" w:styleId="Heading4Char">
    <w:name w:val="Heading 4 Char"/>
    <w:basedOn w:val="DefaultParagraphFont"/>
    <w:link w:val="Heading4"/>
    <w:uiPriority w:val="9"/>
    <w:semiHidden/>
    <w:rsid w:val="00AC628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69517">
      <w:bodyDiv w:val="1"/>
      <w:marLeft w:val="0"/>
      <w:marRight w:val="0"/>
      <w:marTop w:val="0"/>
      <w:marBottom w:val="0"/>
      <w:divBdr>
        <w:top w:val="none" w:sz="0" w:space="0" w:color="auto"/>
        <w:left w:val="none" w:sz="0" w:space="0" w:color="auto"/>
        <w:bottom w:val="none" w:sz="0" w:space="0" w:color="auto"/>
        <w:right w:val="none" w:sz="0" w:space="0" w:color="auto"/>
      </w:divBdr>
    </w:div>
    <w:div w:id="311451356">
      <w:bodyDiv w:val="1"/>
      <w:marLeft w:val="0"/>
      <w:marRight w:val="0"/>
      <w:marTop w:val="0"/>
      <w:marBottom w:val="0"/>
      <w:divBdr>
        <w:top w:val="none" w:sz="0" w:space="0" w:color="auto"/>
        <w:left w:val="none" w:sz="0" w:space="0" w:color="auto"/>
        <w:bottom w:val="none" w:sz="0" w:space="0" w:color="auto"/>
        <w:right w:val="none" w:sz="0" w:space="0" w:color="auto"/>
      </w:divBdr>
    </w:div>
    <w:div w:id="429550666">
      <w:bodyDiv w:val="1"/>
      <w:marLeft w:val="0"/>
      <w:marRight w:val="0"/>
      <w:marTop w:val="0"/>
      <w:marBottom w:val="0"/>
      <w:divBdr>
        <w:top w:val="none" w:sz="0" w:space="0" w:color="auto"/>
        <w:left w:val="none" w:sz="0" w:space="0" w:color="auto"/>
        <w:bottom w:val="none" w:sz="0" w:space="0" w:color="auto"/>
        <w:right w:val="none" w:sz="0" w:space="0" w:color="auto"/>
      </w:divBdr>
    </w:div>
    <w:div w:id="568619271">
      <w:bodyDiv w:val="1"/>
      <w:marLeft w:val="0"/>
      <w:marRight w:val="0"/>
      <w:marTop w:val="0"/>
      <w:marBottom w:val="0"/>
      <w:divBdr>
        <w:top w:val="none" w:sz="0" w:space="0" w:color="auto"/>
        <w:left w:val="none" w:sz="0" w:space="0" w:color="auto"/>
        <w:bottom w:val="none" w:sz="0" w:space="0" w:color="auto"/>
        <w:right w:val="none" w:sz="0" w:space="0" w:color="auto"/>
      </w:divBdr>
    </w:div>
    <w:div w:id="569540021">
      <w:bodyDiv w:val="1"/>
      <w:marLeft w:val="0"/>
      <w:marRight w:val="0"/>
      <w:marTop w:val="0"/>
      <w:marBottom w:val="0"/>
      <w:divBdr>
        <w:top w:val="none" w:sz="0" w:space="0" w:color="auto"/>
        <w:left w:val="none" w:sz="0" w:space="0" w:color="auto"/>
        <w:bottom w:val="none" w:sz="0" w:space="0" w:color="auto"/>
        <w:right w:val="none" w:sz="0" w:space="0" w:color="auto"/>
      </w:divBdr>
      <w:divsChild>
        <w:div w:id="289240783">
          <w:marLeft w:val="0"/>
          <w:marRight w:val="0"/>
          <w:marTop w:val="0"/>
          <w:marBottom w:val="0"/>
          <w:divBdr>
            <w:top w:val="none" w:sz="0" w:space="0" w:color="auto"/>
            <w:left w:val="none" w:sz="0" w:space="0" w:color="auto"/>
            <w:bottom w:val="none" w:sz="0" w:space="0" w:color="auto"/>
            <w:right w:val="none" w:sz="0" w:space="0" w:color="auto"/>
          </w:divBdr>
          <w:divsChild>
            <w:div w:id="1025716615">
              <w:marLeft w:val="0"/>
              <w:marRight w:val="0"/>
              <w:marTop w:val="105"/>
              <w:marBottom w:val="0"/>
              <w:divBdr>
                <w:top w:val="none" w:sz="0" w:space="0" w:color="auto"/>
                <w:left w:val="none" w:sz="0" w:space="0" w:color="auto"/>
                <w:bottom w:val="none" w:sz="0" w:space="0" w:color="auto"/>
                <w:right w:val="none" w:sz="0" w:space="0" w:color="auto"/>
              </w:divBdr>
            </w:div>
          </w:divsChild>
        </w:div>
        <w:div w:id="841242794">
          <w:marLeft w:val="0"/>
          <w:marRight w:val="0"/>
          <w:marTop w:val="0"/>
          <w:marBottom w:val="0"/>
          <w:divBdr>
            <w:top w:val="none" w:sz="0" w:space="0" w:color="auto"/>
            <w:left w:val="none" w:sz="0" w:space="0" w:color="auto"/>
            <w:bottom w:val="none" w:sz="0" w:space="0" w:color="auto"/>
            <w:right w:val="none" w:sz="0" w:space="0" w:color="auto"/>
          </w:divBdr>
          <w:divsChild>
            <w:div w:id="21410272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70315932">
      <w:bodyDiv w:val="1"/>
      <w:marLeft w:val="0"/>
      <w:marRight w:val="0"/>
      <w:marTop w:val="0"/>
      <w:marBottom w:val="0"/>
      <w:divBdr>
        <w:top w:val="none" w:sz="0" w:space="0" w:color="auto"/>
        <w:left w:val="none" w:sz="0" w:space="0" w:color="auto"/>
        <w:bottom w:val="none" w:sz="0" w:space="0" w:color="auto"/>
        <w:right w:val="none" w:sz="0" w:space="0" w:color="auto"/>
      </w:divBdr>
    </w:div>
    <w:div w:id="606540975">
      <w:bodyDiv w:val="1"/>
      <w:marLeft w:val="0"/>
      <w:marRight w:val="0"/>
      <w:marTop w:val="0"/>
      <w:marBottom w:val="0"/>
      <w:divBdr>
        <w:top w:val="none" w:sz="0" w:space="0" w:color="auto"/>
        <w:left w:val="none" w:sz="0" w:space="0" w:color="auto"/>
        <w:bottom w:val="none" w:sz="0" w:space="0" w:color="auto"/>
        <w:right w:val="none" w:sz="0" w:space="0" w:color="auto"/>
      </w:divBdr>
    </w:div>
    <w:div w:id="850684657">
      <w:bodyDiv w:val="1"/>
      <w:marLeft w:val="0"/>
      <w:marRight w:val="0"/>
      <w:marTop w:val="0"/>
      <w:marBottom w:val="0"/>
      <w:divBdr>
        <w:top w:val="none" w:sz="0" w:space="0" w:color="auto"/>
        <w:left w:val="none" w:sz="0" w:space="0" w:color="auto"/>
        <w:bottom w:val="none" w:sz="0" w:space="0" w:color="auto"/>
        <w:right w:val="none" w:sz="0" w:space="0" w:color="auto"/>
      </w:divBdr>
    </w:div>
    <w:div w:id="874075266">
      <w:bodyDiv w:val="1"/>
      <w:marLeft w:val="0"/>
      <w:marRight w:val="0"/>
      <w:marTop w:val="0"/>
      <w:marBottom w:val="0"/>
      <w:divBdr>
        <w:top w:val="none" w:sz="0" w:space="0" w:color="auto"/>
        <w:left w:val="none" w:sz="0" w:space="0" w:color="auto"/>
        <w:bottom w:val="none" w:sz="0" w:space="0" w:color="auto"/>
        <w:right w:val="none" w:sz="0" w:space="0" w:color="auto"/>
      </w:divBdr>
    </w:div>
    <w:div w:id="897281246">
      <w:bodyDiv w:val="1"/>
      <w:marLeft w:val="0"/>
      <w:marRight w:val="0"/>
      <w:marTop w:val="0"/>
      <w:marBottom w:val="0"/>
      <w:divBdr>
        <w:top w:val="none" w:sz="0" w:space="0" w:color="auto"/>
        <w:left w:val="none" w:sz="0" w:space="0" w:color="auto"/>
        <w:bottom w:val="none" w:sz="0" w:space="0" w:color="auto"/>
        <w:right w:val="none" w:sz="0" w:space="0" w:color="auto"/>
      </w:divBdr>
    </w:div>
    <w:div w:id="983389804">
      <w:bodyDiv w:val="1"/>
      <w:marLeft w:val="0"/>
      <w:marRight w:val="0"/>
      <w:marTop w:val="0"/>
      <w:marBottom w:val="0"/>
      <w:divBdr>
        <w:top w:val="none" w:sz="0" w:space="0" w:color="auto"/>
        <w:left w:val="none" w:sz="0" w:space="0" w:color="auto"/>
        <w:bottom w:val="none" w:sz="0" w:space="0" w:color="auto"/>
        <w:right w:val="none" w:sz="0" w:space="0" w:color="auto"/>
      </w:divBdr>
    </w:div>
    <w:div w:id="983505302">
      <w:bodyDiv w:val="1"/>
      <w:marLeft w:val="0"/>
      <w:marRight w:val="0"/>
      <w:marTop w:val="0"/>
      <w:marBottom w:val="0"/>
      <w:divBdr>
        <w:top w:val="none" w:sz="0" w:space="0" w:color="auto"/>
        <w:left w:val="none" w:sz="0" w:space="0" w:color="auto"/>
        <w:bottom w:val="none" w:sz="0" w:space="0" w:color="auto"/>
        <w:right w:val="none" w:sz="0" w:space="0" w:color="auto"/>
      </w:divBdr>
    </w:div>
    <w:div w:id="1044207851">
      <w:bodyDiv w:val="1"/>
      <w:marLeft w:val="0"/>
      <w:marRight w:val="0"/>
      <w:marTop w:val="0"/>
      <w:marBottom w:val="0"/>
      <w:divBdr>
        <w:top w:val="none" w:sz="0" w:space="0" w:color="auto"/>
        <w:left w:val="none" w:sz="0" w:space="0" w:color="auto"/>
        <w:bottom w:val="none" w:sz="0" w:space="0" w:color="auto"/>
        <w:right w:val="none" w:sz="0" w:space="0" w:color="auto"/>
      </w:divBdr>
    </w:div>
    <w:div w:id="1183400456">
      <w:bodyDiv w:val="1"/>
      <w:marLeft w:val="0"/>
      <w:marRight w:val="0"/>
      <w:marTop w:val="0"/>
      <w:marBottom w:val="0"/>
      <w:divBdr>
        <w:top w:val="none" w:sz="0" w:space="0" w:color="auto"/>
        <w:left w:val="none" w:sz="0" w:space="0" w:color="auto"/>
        <w:bottom w:val="none" w:sz="0" w:space="0" w:color="auto"/>
        <w:right w:val="none" w:sz="0" w:space="0" w:color="auto"/>
      </w:divBdr>
    </w:div>
    <w:div w:id="1251769169">
      <w:bodyDiv w:val="1"/>
      <w:marLeft w:val="0"/>
      <w:marRight w:val="0"/>
      <w:marTop w:val="0"/>
      <w:marBottom w:val="0"/>
      <w:divBdr>
        <w:top w:val="none" w:sz="0" w:space="0" w:color="auto"/>
        <w:left w:val="none" w:sz="0" w:space="0" w:color="auto"/>
        <w:bottom w:val="none" w:sz="0" w:space="0" w:color="auto"/>
        <w:right w:val="none" w:sz="0" w:space="0" w:color="auto"/>
      </w:divBdr>
    </w:div>
    <w:div w:id="1255628228">
      <w:bodyDiv w:val="1"/>
      <w:marLeft w:val="0"/>
      <w:marRight w:val="0"/>
      <w:marTop w:val="0"/>
      <w:marBottom w:val="0"/>
      <w:divBdr>
        <w:top w:val="none" w:sz="0" w:space="0" w:color="auto"/>
        <w:left w:val="none" w:sz="0" w:space="0" w:color="auto"/>
        <w:bottom w:val="none" w:sz="0" w:space="0" w:color="auto"/>
        <w:right w:val="none" w:sz="0" w:space="0" w:color="auto"/>
      </w:divBdr>
    </w:div>
    <w:div w:id="1758599843">
      <w:bodyDiv w:val="1"/>
      <w:marLeft w:val="0"/>
      <w:marRight w:val="0"/>
      <w:marTop w:val="0"/>
      <w:marBottom w:val="0"/>
      <w:divBdr>
        <w:top w:val="none" w:sz="0" w:space="0" w:color="auto"/>
        <w:left w:val="none" w:sz="0" w:space="0" w:color="auto"/>
        <w:bottom w:val="none" w:sz="0" w:space="0" w:color="auto"/>
        <w:right w:val="none" w:sz="0" w:space="0" w:color="auto"/>
      </w:divBdr>
    </w:div>
    <w:div w:id="1945453175">
      <w:bodyDiv w:val="1"/>
      <w:marLeft w:val="0"/>
      <w:marRight w:val="0"/>
      <w:marTop w:val="0"/>
      <w:marBottom w:val="0"/>
      <w:divBdr>
        <w:top w:val="none" w:sz="0" w:space="0" w:color="auto"/>
        <w:left w:val="none" w:sz="0" w:space="0" w:color="auto"/>
        <w:bottom w:val="none" w:sz="0" w:space="0" w:color="auto"/>
        <w:right w:val="none" w:sz="0" w:space="0" w:color="auto"/>
      </w:divBdr>
    </w:div>
    <w:div w:id="1959606231">
      <w:bodyDiv w:val="1"/>
      <w:marLeft w:val="0"/>
      <w:marRight w:val="0"/>
      <w:marTop w:val="0"/>
      <w:marBottom w:val="0"/>
      <w:divBdr>
        <w:top w:val="none" w:sz="0" w:space="0" w:color="auto"/>
        <w:left w:val="none" w:sz="0" w:space="0" w:color="auto"/>
        <w:bottom w:val="none" w:sz="0" w:space="0" w:color="auto"/>
        <w:right w:val="none" w:sz="0" w:space="0" w:color="auto"/>
      </w:divBdr>
    </w:div>
    <w:div w:id="1998880748">
      <w:bodyDiv w:val="1"/>
      <w:marLeft w:val="0"/>
      <w:marRight w:val="0"/>
      <w:marTop w:val="0"/>
      <w:marBottom w:val="0"/>
      <w:divBdr>
        <w:top w:val="none" w:sz="0" w:space="0" w:color="auto"/>
        <w:left w:val="none" w:sz="0" w:space="0" w:color="auto"/>
        <w:bottom w:val="none" w:sz="0" w:space="0" w:color="auto"/>
        <w:right w:val="none" w:sz="0" w:space="0" w:color="auto"/>
      </w:divBdr>
    </w:div>
    <w:div w:id="2012950675">
      <w:bodyDiv w:val="1"/>
      <w:marLeft w:val="0"/>
      <w:marRight w:val="0"/>
      <w:marTop w:val="0"/>
      <w:marBottom w:val="0"/>
      <w:divBdr>
        <w:top w:val="none" w:sz="0" w:space="0" w:color="auto"/>
        <w:left w:val="none" w:sz="0" w:space="0" w:color="auto"/>
        <w:bottom w:val="none" w:sz="0" w:space="0" w:color="auto"/>
        <w:right w:val="none" w:sz="0" w:space="0" w:color="auto"/>
      </w:divBdr>
    </w:div>
    <w:div w:id="214029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s://www.utrgv.edu/accessibility/" TargetMode="External"/><Relationship Id="rId39" Type="http://schemas.openxmlformats.org/officeDocument/2006/relationships/hyperlink" Target="mailto:ucentral@utrgv.edu" TargetMode="External"/><Relationship Id="rId21" Type="http://schemas.openxmlformats.org/officeDocument/2006/relationships/hyperlink" Target="https://owl.english.purdue.edu/owl/resource/560/05/" TargetMode="External"/><Relationship Id="rId34" Type="http://schemas.openxmlformats.org/officeDocument/2006/relationships/hyperlink" Target="https://www.utrgv.edu/srr/students/academic-dishonesty/index.htm" TargetMode="External"/><Relationship Id="rId42" Type="http://schemas.openxmlformats.org/officeDocument/2006/relationships/hyperlink" Target="mailto:Counseling@utrgv.edu" TargetMode="External"/><Relationship Id="rId47" Type="http://schemas.openxmlformats.org/officeDocument/2006/relationships/hyperlink" Target="http://www.utrgv.edu/library" TargetMode="External"/><Relationship Id="rId50" Type="http://schemas.openxmlformats.org/officeDocument/2006/relationships/hyperlink" Target="https://www.cast.org/impact/universal-design-for-learning-udl" TargetMode="External"/><Relationship Id="rId55" Type="http://schemas.openxmlformats.org/officeDocument/2006/relationships/hyperlink" Target="https://acda.org/2020/04/ijrcs-volume-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nam10.safelinks.protection.outlook.com/?url=https%3A%2F%2Fwww.utrgv.edu%2Faccessibility%2Fpregnancy-parenting%2Findex.htm&amp;data=05%7C01%7Cvanessa.ceballos%40utrgv.edu%7C87d26c6f203d469ec1be08da2a18e5c0%7C990436a687df491c91249afa91f88827%7C0%7C0%7C637868583678310879%7CUnknown%7CTWFpbGZsb3d8eyJWIjoiMC4wLjAwMDAiLCJQIjoiV2luMzIiLCJBTiI6Ik1haWwiLCJXVCI6Mn0%3D%7C3000%7C%7C%7C&amp;sdata=B%2BxNfxUKW5BXRId4TG67InysX5wOyIqnttFxlKyHfvM%3D&amp;reserved=0" TargetMode="External"/><Relationship Id="rId11" Type="http://schemas.openxmlformats.org/officeDocument/2006/relationships/image" Target="media/image1.jpg"/><Relationship Id="rId24" Type="http://schemas.openxmlformats.org/officeDocument/2006/relationships/hyperlink" Target="https://www.utrgv.edu/accessibility/" TargetMode="External"/><Relationship Id="rId32" Type="http://schemas.openxmlformats.org/officeDocument/2006/relationships/hyperlink" Target="https://www.utrgv.edu/srr/students/academic-integrity/index.htm" TargetMode="External"/><Relationship Id="rId37" Type="http://schemas.openxmlformats.org/officeDocument/2006/relationships/hyperlink" Target="https://www.utrgv.edu/otixeo/" TargetMode="External"/><Relationship Id="rId40" Type="http://schemas.openxmlformats.org/officeDocument/2006/relationships/hyperlink" Target="mailto:AcademicAdvising@utrgv.edu" TargetMode="External"/><Relationship Id="rId45" Type="http://schemas.openxmlformats.org/officeDocument/2006/relationships/hyperlink" Target="mailto:LearningCenter@utrgv.edu" TargetMode="External"/><Relationship Id="rId53" Type="http://schemas.openxmlformats.org/officeDocument/2006/relationships/hyperlink" Target="https://www.youtube.com/watch?v=hs1aUjYQsYE&amp;ab_channel=DrCara" TargetMode="External"/><Relationship Id="rId5" Type="http://schemas.openxmlformats.org/officeDocument/2006/relationships/numbering" Target="numbering.xml"/><Relationship Id="rId19" Type="http://schemas.openxmlformats.org/officeDocument/2006/relationships/hyperlink" Target="https://drjasonjones.youcanbook.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owl.english.purdue.edu/owl/resource/560/18/" TargetMode="External"/><Relationship Id="rId27" Type="http://schemas.openxmlformats.org/officeDocument/2006/relationships/hyperlink" Target="https://www.utrgv.edu/accessibility/" TargetMode="External"/><Relationship Id="rId30" Type="http://schemas.openxmlformats.org/officeDocument/2006/relationships/hyperlink" Target="https://www.utrgv.edu/srr/students/academic-dishonesty/avoiding-academic-dishonesty/index.htm" TargetMode="External"/><Relationship Id="rId35" Type="http://schemas.openxmlformats.org/officeDocument/2006/relationships/hyperlink" Target="https://www.utrgv.edu/otixeo/" TargetMode="External"/><Relationship Id="rId43" Type="http://schemas.openxmlformats.org/officeDocument/2006/relationships/hyperlink" Target="https://www.utrgv.edu/facultysuccess/_files/documents/syllabus-statement-for-counseling-12-16-19.pdf" TargetMode="External"/><Relationship Id="rId48" Type="http://schemas.openxmlformats.org/officeDocument/2006/relationships/hyperlink" Target="mailto:WC@utrgv.edu"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asha.org/practice-portal/clinical-topics/spoken-language-disorder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nam10.safelinks.protection.outlook.com/?url=https%3A%2F%2Fwww.utrgv.edu%2FmySAS&amp;data=05%7C01%7Cvanessa.ceballos%40utrgv.edu%7C87d26c6f203d469ec1be08da2a18e5c0%7C990436a687df491c91249afa91f88827%7C0%7C0%7C637868583678310879%7CUnknown%7CTWFpbGZsb3d8eyJWIjoiMC4wLjAwMDAiLCJQIjoiV2luMzIiLCJBTiI6Ik1haWwiLCJXVCI6Mn0%3D%7C3000%7C%7C%7C&amp;sdata=K04ReUTHURXodvmiIJr06UUYASk8gjm14nTrLVCbr1k%3D&amp;reserved=0" TargetMode="External"/><Relationship Id="rId33" Type="http://schemas.openxmlformats.org/officeDocument/2006/relationships/hyperlink" Target="https://www.utrgv.edu/student-life/report-it/index.htm" TargetMode="External"/><Relationship Id="rId38" Type="http://schemas.openxmlformats.org/officeDocument/2006/relationships/hyperlink" Target="https://www.utrgv.edu/oavp/" TargetMode="External"/><Relationship Id="rId46" Type="http://schemas.openxmlformats.org/officeDocument/2006/relationships/hyperlink" Target="mailto:circulation@utrgv.edu" TargetMode="External"/><Relationship Id="rId20" Type="http://schemas.openxmlformats.org/officeDocument/2006/relationships/hyperlink" Target="https://owl.english.purdue.edu/owl/resource/560/01/" TargetMode="External"/><Relationship Id="rId41" Type="http://schemas.openxmlformats.org/officeDocument/2006/relationships/hyperlink" Target="mailto:CareerCenter@utrgv.edu" TargetMode="External"/><Relationship Id="rId54" Type="http://schemas.openxmlformats.org/officeDocument/2006/relationships/hyperlink" Target="https://www.youtube.com/watch?v=hs1aUjYQsYE&amp;ab_channel=DrCar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bucura@esm.rochester.edu" TargetMode="External"/><Relationship Id="rId23" Type="http://schemas.openxmlformats.org/officeDocument/2006/relationships/hyperlink" Target="https://owl.english.purdue.edu/owl/resource/560/02/" TargetMode="External"/><Relationship Id="rId28" Type="http://schemas.openxmlformats.org/officeDocument/2006/relationships/hyperlink" Target="https://www.utrgv.edu/accessibility/" TargetMode="External"/><Relationship Id="rId36" Type="http://schemas.openxmlformats.org/officeDocument/2006/relationships/hyperlink" Target="mailto:otixeo@utrgv.edu" TargetMode="External"/><Relationship Id="rId49" Type="http://schemas.openxmlformats.org/officeDocument/2006/relationships/hyperlink" Target="mailto:dos@utrgv.edu"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utsystem.edu/board-of-regents/rules/10901-statement-of-u-t-system-values-and-expectations" TargetMode="External"/><Relationship Id="rId44" Type="http://schemas.openxmlformats.org/officeDocument/2006/relationships/hyperlink" Target="mailto:FoodPantry@utrgv.edu" TargetMode="External"/><Relationship Id="rId52" Type="http://schemas.openxmlformats.org/officeDocument/2006/relationships/hyperlink" Target="https://brightspace.utrgv.edu/content/enforced/31598-42308.202610/csfiles/home_dir/courses/70208.202420/Garcia%20and%20Kleyn%20Translanguage%20theory%20in%20education%20.pdf?ou=3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as_Teacher_Only_SectionGroup xmlns="3e803946-188e-4c69-b155-c89696ae3938" xsi:nil="true"/>
    <Owner xmlns="3e803946-188e-4c69-b155-c89696ae3938">
      <UserInfo>
        <DisplayName/>
        <AccountId xsi:nil="true"/>
        <AccountType/>
      </UserInfo>
    </Owner>
    <Students xmlns="3e803946-188e-4c69-b155-c89696ae3938">
      <UserInfo>
        <DisplayName/>
        <AccountId xsi:nil="true"/>
        <AccountType/>
      </UserInfo>
    </Students>
    <FolderType xmlns="3e803946-188e-4c69-b155-c89696ae3938" xsi:nil="true"/>
    <CultureName xmlns="3e803946-188e-4c69-b155-c89696ae3938" xsi:nil="true"/>
    <Distribution_Groups xmlns="3e803946-188e-4c69-b155-c89696ae3938" xsi:nil="true"/>
    <Invited_Students xmlns="3e803946-188e-4c69-b155-c89696ae3938" xsi:nil="true"/>
    <DefaultSectionNames xmlns="3e803946-188e-4c69-b155-c89696ae3938" xsi:nil="true"/>
    <Teams_Channel_Section_Location xmlns="3e803946-188e-4c69-b155-c89696ae3938" xsi:nil="true"/>
    <Math_Settings xmlns="3e803946-188e-4c69-b155-c89696ae3938" xsi:nil="true"/>
    <TeamsChannelId xmlns="3e803946-188e-4c69-b155-c89696ae3938" xsi:nil="true"/>
    <Is_Collaboration_Space_Locked xmlns="3e803946-188e-4c69-b155-c89696ae3938" xsi:nil="true"/>
    <Self_Registration_Enabled xmlns="3e803946-188e-4c69-b155-c89696ae3938" xsi:nil="true"/>
    <AppVersion xmlns="3e803946-188e-4c69-b155-c89696ae3938" xsi:nil="true"/>
    <LMS_Mappings xmlns="3e803946-188e-4c69-b155-c89696ae3938" xsi:nil="true"/>
    <Templates xmlns="3e803946-188e-4c69-b155-c89696ae3938" xsi:nil="true"/>
    <NotebookType xmlns="3e803946-188e-4c69-b155-c89696ae3938" xsi:nil="true"/>
    <Teachers xmlns="3e803946-188e-4c69-b155-c89696ae3938">
      <UserInfo>
        <DisplayName/>
        <AccountId xsi:nil="true"/>
        <AccountType/>
      </UserInfo>
    </Teachers>
    <Student_Groups xmlns="3e803946-188e-4c69-b155-c89696ae3938">
      <UserInfo>
        <DisplayName/>
        <AccountId xsi:nil="true"/>
        <AccountType/>
      </UserInfo>
    </Student_Groups>
    <Invited_Teachers xmlns="3e803946-188e-4c69-b155-c89696ae3938" xsi:nil="true"/>
    <IsNotebookLocked xmlns="3e803946-188e-4c69-b155-c89696ae39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83841792E7A47AA82CDB4AE30E0D6" ma:contentTypeVersion="34" ma:contentTypeDescription="Create a new document." ma:contentTypeScope="" ma:versionID="36b97f41297ae507456a7153305b1c64">
  <xsd:schema xmlns:xsd="http://www.w3.org/2001/XMLSchema" xmlns:xs="http://www.w3.org/2001/XMLSchema" xmlns:p="http://schemas.microsoft.com/office/2006/metadata/properties" xmlns:ns3="3e803946-188e-4c69-b155-c89696ae3938" xmlns:ns4="4e196730-244b-4795-bf1b-93c50ad39fd4" targetNamespace="http://schemas.microsoft.com/office/2006/metadata/properties" ma:root="true" ma:fieldsID="e81eae041f96297d3d6540701e3b5342" ns3:_="" ns4:_="">
    <xsd:import namespace="3e803946-188e-4c69-b155-c89696ae3938"/>
    <xsd:import namespace="4e196730-244b-4795-bf1b-93c50ad39f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03946-188e-4c69-b155-c89696ae3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196730-244b-4795-bf1b-93c50ad39f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BF1DC-6952-454D-966E-4439DF41F323}">
  <ds:schemaRefs>
    <ds:schemaRef ds:uri="http://schemas.openxmlformats.org/officeDocument/2006/bibliography"/>
  </ds:schemaRefs>
</ds:datastoreItem>
</file>

<file path=customXml/itemProps2.xml><?xml version="1.0" encoding="utf-8"?>
<ds:datastoreItem xmlns:ds="http://schemas.openxmlformats.org/officeDocument/2006/customXml" ds:itemID="{D7DB31EA-96C4-4DCA-8F02-29662BE3421A}">
  <ds:schemaRefs>
    <ds:schemaRef ds:uri="http://schemas.microsoft.com/office/2006/metadata/properties"/>
    <ds:schemaRef ds:uri="http://schemas.microsoft.com/office/infopath/2007/PartnerControls"/>
    <ds:schemaRef ds:uri="3e803946-188e-4c69-b155-c89696ae3938"/>
  </ds:schemaRefs>
</ds:datastoreItem>
</file>

<file path=customXml/itemProps3.xml><?xml version="1.0" encoding="utf-8"?>
<ds:datastoreItem xmlns:ds="http://schemas.openxmlformats.org/officeDocument/2006/customXml" ds:itemID="{52B330F1-7641-4AC4-BF0B-A98D72EF1D74}">
  <ds:schemaRefs>
    <ds:schemaRef ds:uri="http://schemas.microsoft.com/sharepoint/v3/contenttype/forms"/>
  </ds:schemaRefs>
</ds:datastoreItem>
</file>

<file path=customXml/itemProps4.xml><?xml version="1.0" encoding="utf-8"?>
<ds:datastoreItem xmlns:ds="http://schemas.openxmlformats.org/officeDocument/2006/customXml" ds:itemID="{8BD988C1-EC8E-4D75-862B-4D600CD41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03946-188e-4c69-b155-c89696ae3938"/>
    <ds:schemaRef ds:uri="4e196730-244b-4795-bf1b-93c50ad39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13</Pages>
  <Words>4787</Words>
  <Characters>27530</Characters>
  <Application>Microsoft Office Word</Application>
  <DocSecurity>0</DocSecurity>
  <Lines>949</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31760</CharactersWithSpaces>
  <SharedDoc>false</SharedDoc>
  <HLinks>
    <vt:vector size="228" baseType="variant">
      <vt:variant>
        <vt:i4>1900618</vt:i4>
      </vt:variant>
      <vt:variant>
        <vt:i4>111</vt:i4>
      </vt:variant>
      <vt:variant>
        <vt:i4>0</vt:i4>
      </vt:variant>
      <vt:variant>
        <vt:i4>5</vt:i4>
      </vt:variant>
      <vt:variant>
        <vt:lpwstr>https://acda.org/2020/04/ijrcs-volume-8/</vt:lpwstr>
      </vt:variant>
      <vt:variant>
        <vt:lpwstr/>
      </vt:variant>
      <vt:variant>
        <vt:i4>1966207</vt:i4>
      </vt:variant>
      <vt:variant>
        <vt:i4>108</vt:i4>
      </vt:variant>
      <vt:variant>
        <vt:i4>0</vt:i4>
      </vt:variant>
      <vt:variant>
        <vt:i4>5</vt:i4>
      </vt:variant>
      <vt:variant>
        <vt:lpwstr>https://www.youtube.com/watch?v=hs1aUjYQsYE&amp;ab_channel=DrCara</vt:lpwstr>
      </vt:variant>
      <vt:variant>
        <vt:lpwstr/>
      </vt:variant>
      <vt:variant>
        <vt:i4>1966207</vt:i4>
      </vt:variant>
      <vt:variant>
        <vt:i4>105</vt:i4>
      </vt:variant>
      <vt:variant>
        <vt:i4>0</vt:i4>
      </vt:variant>
      <vt:variant>
        <vt:i4>5</vt:i4>
      </vt:variant>
      <vt:variant>
        <vt:lpwstr>https://www.youtube.com/watch?v=hs1aUjYQsYE&amp;ab_channel=DrCara</vt:lpwstr>
      </vt:variant>
      <vt:variant>
        <vt:lpwstr/>
      </vt:variant>
      <vt:variant>
        <vt:i4>327722</vt:i4>
      </vt:variant>
      <vt:variant>
        <vt:i4>102</vt:i4>
      </vt:variant>
      <vt:variant>
        <vt:i4>0</vt:i4>
      </vt:variant>
      <vt:variant>
        <vt:i4>5</vt:i4>
      </vt:variant>
      <vt:variant>
        <vt:lpwstr>https://brightspace.utrgv.edu/content/enforced/31598-42308.202610/csfiles/home_dir/courses/70208.202420/Garcia and Kleyn Translanguage theory in education .pdf?ou=31598</vt:lpwstr>
      </vt:variant>
      <vt:variant>
        <vt:lpwstr/>
      </vt:variant>
      <vt:variant>
        <vt:i4>7405686</vt:i4>
      </vt:variant>
      <vt:variant>
        <vt:i4>99</vt:i4>
      </vt:variant>
      <vt:variant>
        <vt:i4>0</vt:i4>
      </vt:variant>
      <vt:variant>
        <vt:i4>5</vt:i4>
      </vt:variant>
      <vt:variant>
        <vt:lpwstr>https://www.asha.org/practice-portal/clinical-topics/spoken-language-disorders</vt:lpwstr>
      </vt:variant>
      <vt:variant>
        <vt:lpwstr/>
      </vt:variant>
      <vt:variant>
        <vt:i4>1310798</vt:i4>
      </vt:variant>
      <vt:variant>
        <vt:i4>96</vt:i4>
      </vt:variant>
      <vt:variant>
        <vt:i4>0</vt:i4>
      </vt:variant>
      <vt:variant>
        <vt:i4>5</vt:i4>
      </vt:variant>
      <vt:variant>
        <vt:lpwstr>https://www.cast.org/impact/universal-design-for-learning-udl</vt:lpwstr>
      </vt:variant>
      <vt:variant>
        <vt:lpwstr/>
      </vt:variant>
      <vt:variant>
        <vt:i4>1310780</vt:i4>
      </vt:variant>
      <vt:variant>
        <vt:i4>93</vt:i4>
      </vt:variant>
      <vt:variant>
        <vt:i4>0</vt:i4>
      </vt:variant>
      <vt:variant>
        <vt:i4>5</vt:i4>
      </vt:variant>
      <vt:variant>
        <vt:lpwstr>mailto:dos@utrgv.edu</vt:lpwstr>
      </vt:variant>
      <vt:variant>
        <vt:lpwstr/>
      </vt:variant>
      <vt:variant>
        <vt:i4>3997796</vt:i4>
      </vt:variant>
      <vt:variant>
        <vt:i4>90</vt:i4>
      </vt:variant>
      <vt:variant>
        <vt:i4>0</vt:i4>
      </vt:variant>
      <vt:variant>
        <vt:i4>5</vt:i4>
      </vt:variant>
      <vt:variant>
        <vt:lpwstr>https://nam01.safelinks.protection.outlook.com/?url=https%3A%2F%2Fwww.utrgv.edu%2Fen-us%2Fstudent-experience%2Freport-it%2F&amp;data=02%7C01%7Cdavid.granado%40utrgv.edu%7C2b62b139d6dd4e81de4208d83567012f%7C990436a687df491c91249afa91f88827%7C0%7C0%7C637318063815880802&amp;sdata=AxekhYtwdB%2Baey6EThon1hqp19tXWY7HmAdrWDFIELA%3D&amp;reserved=0</vt:lpwstr>
      </vt:variant>
      <vt:variant>
        <vt:lpwstr/>
      </vt:variant>
      <vt:variant>
        <vt:i4>786493</vt:i4>
      </vt:variant>
      <vt:variant>
        <vt:i4>87</vt:i4>
      </vt:variant>
      <vt:variant>
        <vt:i4>0</vt:i4>
      </vt:variant>
      <vt:variant>
        <vt:i4>5</vt:i4>
      </vt:variant>
      <vt:variant>
        <vt:lpwstr>mailto:WC@utrgv.edu</vt:lpwstr>
      </vt:variant>
      <vt:variant>
        <vt:lpwstr/>
      </vt:variant>
      <vt:variant>
        <vt:i4>6029391</vt:i4>
      </vt:variant>
      <vt:variant>
        <vt:i4>84</vt:i4>
      </vt:variant>
      <vt:variant>
        <vt:i4>0</vt:i4>
      </vt:variant>
      <vt:variant>
        <vt:i4>5</vt:i4>
      </vt:variant>
      <vt:variant>
        <vt:lpwstr>http://www.utrgv.edu/library</vt:lpwstr>
      </vt:variant>
      <vt:variant>
        <vt:lpwstr/>
      </vt:variant>
      <vt:variant>
        <vt:i4>65582</vt:i4>
      </vt:variant>
      <vt:variant>
        <vt:i4>81</vt:i4>
      </vt:variant>
      <vt:variant>
        <vt:i4>0</vt:i4>
      </vt:variant>
      <vt:variant>
        <vt:i4>5</vt:i4>
      </vt:variant>
      <vt:variant>
        <vt:lpwstr>mailto:circulation@utrgv.edu</vt:lpwstr>
      </vt:variant>
      <vt:variant>
        <vt:lpwstr/>
      </vt:variant>
      <vt:variant>
        <vt:i4>1966116</vt:i4>
      </vt:variant>
      <vt:variant>
        <vt:i4>78</vt:i4>
      </vt:variant>
      <vt:variant>
        <vt:i4>0</vt:i4>
      </vt:variant>
      <vt:variant>
        <vt:i4>5</vt:i4>
      </vt:variant>
      <vt:variant>
        <vt:lpwstr>mailto:LearningCenter@utrgv.edu</vt:lpwstr>
      </vt:variant>
      <vt:variant>
        <vt:lpwstr/>
      </vt:variant>
      <vt:variant>
        <vt:i4>1966137</vt:i4>
      </vt:variant>
      <vt:variant>
        <vt:i4>75</vt:i4>
      </vt:variant>
      <vt:variant>
        <vt:i4>0</vt:i4>
      </vt:variant>
      <vt:variant>
        <vt:i4>5</vt:i4>
      </vt:variant>
      <vt:variant>
        <vt:lpwstr>mailto:FoodPantry@utrgv.edu</vt:lpwstr>
      </vt:variant>
      <vt:variant>
        <vt:lpwstr/>
      </vt:variant>
      <vt:variant>
        <vt:i4>3997700</vt:i4>
      </vt:variant>
      <vt:variant>
        <vt:i4>72</vt:i4>
      </vt:variant>
      <vt:variant>
        <vt:i4>0</vt:i4>
      </vt:variant>
      <vt:variant>
        <vt:i4>5</vt:i4>
      </vt:variant>
      <vt:variant>
        <vt:lpwstr>https://www.utrgv.edu/facultysuccess/_files/documents/syllabus-statement-for-counseling-12-16-19.pdf</vt:lpwstr>
      </vt:variant>
      <vt:variant>
        <vt:lpwstr/>
      </vt:variant>
      <vt:variant>
        <vt:i4>1835060</vt:i4>
      </vt:variant>
      <vt:variant>
        <vt:i4>69</vt:i4>
      </vt:variant>
      <vt:variant>
        <vt:i4>0</vt:i4>
      </vt:variant>
      <vt:variant>
        <vt:i4>5</vt:i4>
      </vt:variant>
      <vt:variant>
        <vt:lpwstr>mailto:Counseling@utrgv.edu</vt:lpwstr>
      </vt:variant>
      <vt:variant>
        <vt:lpwstr/>
      </vt:variant>
      <vt:variant>
        <vt:i4>6750283</vt:i4>
      </vt:variant>
      <vt:variant>
        <vt:i4>66</vt:i4>
      </vt:variant>
      <vt:variant>
        <vt:i4>0</vt:i4>
      </vt:variant>
      <vt:variant>
        <vt:i4>5</vt:i4>
      </vt:variant>
      <vt:variant>
        <vt:lpwstr>mailto:CareerCenter@utrgv.edu</vt:lpwstr>
      </vt:variant>
      <vt:variant>
        <vt:lpwstr/>
      </vt:variant>
      <vt:variant>
        <vt:i4>8192084</vt:i4>
      </vt:variant>
      <vt:variant>
        <vt:i4>63</vt:i4>
      </vt:variant>
      <vt:variant>
        <vt:i4>0</vt:i4>
      </vt:variant>
      <vt:variant>
        <vt:i4>5</vt:i4>
      </vt:variant>
      <vt:variant>
        <vt:lpwstr>mailto:AcademicAdvising@utrgv.edu</vt:lpwstr>
      </vt:variant>
      <vt:variant>
        <vt:lpwstr/>
      </vt:variant>
      <vt:variant>
        <vt:i4>8257613</vt:i4>
      </vt:variant>
      <vt:variant>
        <vt:i4>60</vt:i4>
      </vt:variant>
      <vt:variant>
        <vt:i4>0</vt:i4>
      </vt:variant>
      <vt:variant>
        <vt:i4>5</vt:i4>
      </vt:variant>
      <vt:variant>
        <vt:lpwstr>mailto:ucentral@utrgv.edu</vt:lpwstr>
      </vt:variant>
      <vt:variant>
        <vt:lpwstr/>
      </vt:variant>
      <vt:variant>
        <vt:i4>3080248</vt:i4>
      </vt:variant>
      <vt:variant>
        <vt:i4>57</vt:i4>
      </vt:variant>
      <vt:variant>
        <vt:i4>0</vt:i4>
      </vt:variant>
      <vt:variant>
        <vt:i4>5</vt:i4>
      </vt:variant>
      <vt:variant>
        <vt:lpwstr>https://www.utrgv.edu/oavp/</vt:lpwstr>
      </vt:variant>
      <vt:variant>
        <vt:lpwstr/>
      </vt:variant>
      <vt:variant>
        <vt:i4>6094914</vt:i4>
      </vt:variant>
      <vt:variant>
        <vt:i4>54</vt:i4>
      </vt:variant>
      <vt:variant>
        <vt:i4>0</vt:i4>
      </vt:variant>
      <vt:variant>
        <vt:i4>5</vt:i4>
      </vt:variant>
      <vt:variant>
        <vt:lpwstr>https://www.utrgv.edu/otixeo/</vt:lpwstr>
      </vt:variant>
      <vt:variant>
        <vt:lpwstr/>
      </vt:variant>
      <vt:variant>
        <vt:i4>1572925</vt:i4>
      </vt:variant>
      <vt:variant>
        <vt:i4>51</vt:i4>
      </vt:variant>
      <vt:variant>
        <vt:i4>0</vt:i4>
      </vt:variant>
      <vt:variant>
        <vt:i4>5</vt:i4>
      </vt:variant>
      <vt:variant>
        <vt:lpwstr>mailto:otixeo@utrgv.edu</vt:lpwstr>
      </vt:variant>
      <vt:variant>
        <vt:lpwstr/>
      </vt:variant>
      <vt:variant>
        <vt:i4>6094914</vt:i4>
      </vt:variant>
      <vt:variant>
        <vt:i4>48</vt:i4>
      </vt:variant>
      <vt:variant>
        <vt:i4>0</vt:i4>
      </vt:variant>
      <vt:variant>
        <vt:i4>5</vt:i4>
      </vt:variant>
      <vt:variant>
        <vt:lpwstr>https://www.utrgv.edu/otixeo/</vt:lpwstr>
      </vt:variant>
      <vt:variant>
        <vt:lpwstr/>
      </vt:variant>
      <vt:variant>
        <vt:i4>3670138</vt:i4>
      </vt:variant>
      <vt:variant>
        <vt:i4>45</vt:i4>
      </vt:variant>
      <vt:variant>
        <vt:i4>0</vt:i4>
      </vt:variant>
      <vt:variant>
        <vt:i4>5</vt:i4>
      </vt:variant>
      <vt:variant>
        <vt:lpwstr>https://www.utrgv.edu/student-life/report-it/index.htm</vt:lpwstr>
      </vt:variant>
      <vt:variant>
        <vt:lpwstr/>
      </vt:variant>
      <vt:variant>
        <vt:i4>3932262</vt:i4>
      </vt:variant>
      <vt:variant>
        <vt:i4>42</vt:i4>
      </vt:variant>
      <vt:variant>
        <vt:i4>0</vt:i4>
      </vt:variant>
      <vt:variant>
        <vt:i4>5</vt:i4>
      </vt:variant>
      <vt:variant>
        <vt:lpwstr>https://www.utrgv.edu/srr/students/academic-integrity/index.htm</vt:lpwstr>
      </vt:variant>
      <vt:variant>
        <vt:lpwstr/>
      </vt:variant>
      <vt:variant>
        <vt:i4>5439512</vt:i4>
      </vt:variant>
      <vt:variant>
        <vt:i4>39</vt:i4>
      </vt:variant>
      <vt:variant>
        <vt:i4>0</vt:i4>
      </vt:variant>
      <vt:variant>
        <vt:i4>5</vt:i4>
      </vt:variant>
      <vt:variant>
        <vt:lpwstr>https://www.utsystem.edu/board-of-regents/rules/10901-statement-of-u-t-system-values-and-expectations</vt:lpwstr>
      </vt:variant>
      <vt:variant>
        <vt:lpwstr/>
      </vt:variant>
      <vt:variant>
        <vt:i4>1900575</vt:i4>
      </vt:variant>
      <vt:variant>
        <vt:i4>36</vt:i4>
      </vt:variant>
      <vt:variant>
        <vt:i4>0</vt:i4>
      </vt:variant>
      <vt:variant>
        <vt:i4>5</vt:i4>
      </vt:variant>
      <vt:variant>
        <vt:lpwstr>https://www.utrgv.edu/srr/students/academic-dishonesty/avoiding-academic-dishonesty/index.htm</vt:lpwstr>
      </vt:variant>
      <vt:variant>
        <vt:lpwstr/>
      </vt:variant>
      <vt:variant>
        <vt:i4>3932213</vt:i4>
      </vt:variant>
      <vt:variant>
        <vt:i4>33</vt:i4>
      </vt:variant>
      <vt:variant>
        <vt:i4>0</vt:i4>
      </vt:variant>
      <vt:variant>
        <vt:i4>5</vt:i4>
      </vt:variant>
      <vt:variant>
        <vt:lpwstr>https://nam10.safelinks.protection.outlook.com/?url=https%3A%2F%2Fwww.utrgv.edu%2Faccessibility%2Fpregnancy-parenting%2Findex.htm&amp;data=05%7C01%7Cvanessa.ceballos%40utrgv.edu%7C87d26c6f203d469ec1be08da2a18e5c0%7C990436a687df491c91249afa91f88827%7C0%7C0%7C637868583678310879%7CUnknown%7CTWFpbGZsb3d8eyJWIjoiMC4wLjAwMDAiLCJQIjoiV2luMzIiLCJBTiI6Ik1haWwiLCJXVCI6Mn0%3D%7C3000%7C%7C%7C&amp;sdata=B%2BxNfxUKW5BXRId4TG67InysX5wOyIqnttFxlKyHfvM%3D&amp;reserved=0</vt:lpwstr>
      </vt:variant>
      <vt:variant>
        <vt:lpwstr/>
      </vt:variant>
      <vt:variant>
        <vt:i4>1966144</vt:i4>
      </vt:variant>
      <vt:variant>
        <vt:i4>30</vt:i4>
      </vt:variant>
      <vt:variant>
        <vt:i4>0</vt:i4>
      </vt:variant>
      <vt:variant>
        <vt:i4>5</vt:i4>
      </vt:variant>
      <vt:variant>
        <vt:lpwstr>https://www.utrgv.edu/accessibility/</vt:lpwstr>
      </vt:variant>
      <vt:variant>
        <vt:lpwstr/>
      </vt:variant>
      <vt:variant>
        <vt:i4>1966144</vt:i4>
      </vt:variant>
      <vt:variant>
        <vt:i4>27</vt:i4>
      </vt:variant>
      <vt:variant>
        <vt:i4>0</vt:i4>
      </vt:variant>
      <vt:variant>
        <vt:i4>5</vt:i4>
      </vt:variant>
      <vt:variant>
        <vt:lpwstr>https://www.utrgv.edu/accessibility/</vt:lpwstr>
      </vt:variant>
      <vt:variant>
        <vt:lpwstr/>
      </vt:variant>
      <vt:variant>
        <vt:i4>1966144</vt:i4>
      </vt:variant>
      <vt:variant>
        <vt:i4>24</vt:i4>
      </vt:variant>
      <vt:variant>
        <vt:i4>0</vt:i4>
      </vt:variant>
      <vt:variant>
        <vt:i4>5</vt:i4>
      </vt:variant>
      <vt:variant>
        <vt:lpwstr>https://www.utrgv.edu/accessibility/</vt:lpwstr>
      </vt:variant>
      <vt:variant>
        <vt:lpwstr/>
      </vt:variant>
      <vt:variant>
        <vt:i4>7864354</vt:i4>
      </vt:variant>
      <vt:variant>
        <vt:i4>21</vt:i4>
      </vt:variant>
      <vt:variant>
        <vt:i4>0</vt:i4>
      </vt:variant>
      <vt:variant>
        <vt:i4>5</vt:i4>
      </vt:variant>
      <vt:variant>
        <vt:lpwstr>https://nam10.safelinks.protection.outlook.com/?url=https%3A%2F%2Fwww.utrgv.edu%2FmySAS&amp;data=05%7C01%7Cvanessa.ceballos%40utrgv.edu%7C87d26c6f203d469ec1be08da2a18e5c0%7C990436a687df491c91249afa91f88827%7C0%7C0%7C637868583678310879%7CUnknown%7CTWFpbGZsb3d8eyJWIjoiMC4wLjAwMDAiLCJQIjoiV2luMzIiLCJBTiI6Ik1haWwiLCJXVCI6Mn0%3D%7C3000%7C%7C%7C&amp;sdata=K04ReUTHURXodvmiIJr06UUYASk8gjm14nTrLVCbr1k%3D&amp;reserved=0</vt:lpwstr>
      </vt:variant>
      <vt:variant>
        <vt:lpwstr/>
      </vt:variant>
      <vt:variant>
        <vt:i4>1966144</vt:i4>
      </vt:variant>
      <vt:variant>
        <vt:i4>18</vt:i4>
      </vt:variant>
      <vt:variant>
        <vt:i4>0</vt:i4>
      </vt:variant>
      <vt:variant>
        <vt:i4>5</vt:i4>
      </vt:variant>
      <vt:variant>
        <vt:lpwstr>https://www.utrgv.edu/accessibility/</vt:lpwstr>
      </vt:variant>
      <vt:variant>
        <vt:lpwstr/>
      </vt:variant>
      <vt:variant>
        <vt:i4>6488098</vt:i4>
      </vt:variant>
      <vt:variant>
        <vt:i4>15</vt:i4>
      </vt:variant>
      <vt:variant>
        <vt:i4>0</vt:i4>
      </vt:variant>
      <vt:variant>
        <vt:i4>5</vt:i4>
      </vt:variant>
      <vt:variant>
        <vt:lpwstr>https://owl.english.purdue.edu/owl/resource/560/02/</vt:lpwstr>
      </vt:variant>
      <vt:variant>
        <vt:lpwstr/>
      </vt:variant>
      <vt:variant>
        <vt:i4>6881315</vt:i4>
      </vt:variant>
      <vt:variant>
        <vt:i4>12</vt:i4>
      </vt:variant>
      <vt:variant>
        <vt:i4>0</vt:i4>
      </vt:variant>
      <vt:variant>
        <vt:i4>5</vt:i4>
      </vt:variant>
      <vt:variant>
        <vt:lpwstr>https://owl.english.purdue.edu/owl/resource/560/18/</vt:lpwstr>
      </vt:variant>
      <vt:variant>
        <vt:lpwstr/>
      </vt:variant>
      <vt:variant>
        <vt:i4>6553634</vt:i4>
      </vt:variant>
      <vt:variant>
        <vt:i4>9</vt:i4>
      </vt:variant>
      <vt:variant>
        <vt:i4>0</vt:i4>
      </vt:variant>
      <vt:variant>
        <vt:i4>5</vt:i4>
      </vt:variant>
      <vt:variant>
        <vt:lpwstr>https://owl.english.purdue.edu/owl/resource/560/05/</vt:lpwstr>
      </vt:variant>
      <vt:variant>
        <vt:lpwstr/>
      </vt:variant>
      <vt:variant>
        <vt:i4>6291490</vt:i4>
      </vt:variant>
      <vt:variant>
        <vt:i4>6</vt:i4>
      </vt:variant>
      <vt:variant>
        <vt:i4>0</vt:i4>
      </vt:variant>
      <vt:variant>
        <vt:i4>5</vt:i4>
      </vt:variant>
      <vt:variant>
        <vt:lpwstr>https://owl.english.purdue.edu/owl/resource/560/01/</vt:lpwstr>
      </vt:variant>
      <vt:variant>
        <vt:lpwstr/>
      </vt:variant>
      <vt:variant>
        <vt:i4>3211388</vt:i4>
      </vt:variant>
      <vt:variant>
        <vt:i4>3</vt:i4>
      </vt:variant>
      <vt:variant>
        <vt:i4>0</vt:i4>
      </vt:variant>
      <vt:variant>
        <vt:i4>5</vt:i4>
      </vt:variant>
      <vt:variant>
        <vt:lpwstr>https://drjasonjones.youcanbook.me/</vt:lpwstr>
      </vt:variant>
      <vt:variant>
        <vt:lpwstr/>
      </vt:variant>
      <vt:variant>
        <vt:i4>786559</vt:i4>
      </vt:variant>
      <vt:variant>
        <vt:i4>0</vt:i4>
      </vt:variant>
      <vt:variant>
        <vt:i4>0</vt:i4>
      </vt:variant>
      <vt:variant>
        <vt:i4>5</vt:i4>
      </vt:variant>
      <vt:variant>
        <vt:lpwstr>mailto:ebucura@esm.rochester.edu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Jones</dc:creator>
  <cp:keywords/>
  <dc:description/>
  <cp:lastModifiedBy>Jason Jones</cp:lastModifiedBy>
  <cp:revision>140</cp:revision>
  <cp:lastPrinted>2020-08-12T20:43:00Z</cp:lastPrinted>
  <dcterms:created xsi:type="dcterms:W3CDTF">2025-08-27T21:43:00Z</dcterms:created>
  <dcterms:modified xsi:type="dcterms:W3CDTF">2025-12-18T19:38:00Z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0x0101003B883841792E7A47AA82CDB4AE30E0D6</vt:lpwstr>
  </property>
</Properties>
</file>